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43059">
      <w:pPr>
        <w:spacing w:before="2080" w:after="160"/>
        <w:jc w:val="center"/>
      </w:pPr>
      <w:r>
        <w:rPr>
          <w:b/>
          <w:color w:val="2D70B1"/>
        </w:rPr>
        <w:t>AI 游戏创作工具用户研究</w:t>
      </w:r>
    </w:p>
    <w:p w14:paraId="1A1F9C94">
      <w:pPr>
        <w:pStyle w:val="168"/>
      </w:pPr>
      <w:r>
        <w:t>大学生 AI 游戏创作工具用户研究</w:t>
      </w:r>
    </w:p>
    <w:p w14:paraId="49C68FDD">
      <w:pPr>
        <w:pStyle w:val="169"/>
      </w:pPr>
      <w:r>
        <w:t>附录材料</w:t>
      </w:r>
    </w:p>
    <w:p w14:paraId="6189F0AB">
      <w:pPr>
        <w:spacing w:before="160" w:after="0"/>
        <w:jc w:val="center"/>
      </w:pPr>
      <w:r>
        <w:t>定性访谈、桌面研究与问卷数据源文件</w:t>
      </w:r>
    </w:p>
    <w:p w14:paraId="03E2B2BB">
      <w:pPr>
        <w:pStyle w:val="170"/>
      </w:pPr>
      <w:r>
        <w:t>2026 年 7 月</w:t>
      </w:r>
    </w:p>
    <w:p w14:paraId="18C7C27A">
      <w:pPr>
        <w:pStyle w:val="170"/>
      </w:pPr>
    </w:p>
    <w:p w14:paraId="3940929D">
      <w:pPr>
        <w:pStyle w:val="170"/>
      </w:pPr>
      <w:bookmarkStart w:id="17" w:name="_GoBack"/>
      <w:bookmarkEnd w:id="17"/>
    </w:p>
    <w:p w14:paraId="2AEF64E9">
      <w:pPr>
        <w:pStyle w:val="171"/>
      </w:pPr>
      <w:r>
        <w:t>目录</w:t>
      </w:r>
    </w:p>
    <w:p w14:paraId="091AF659">
      <w:pPr>
        <w:pStyle w:val="27"/>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TOC \o "1-2" \h \z \u </w:instrText>
      </w:r>
      <w:r>
        <w:fldChar w:fldCharType="separate"/>
      </w:r>
      <w:r>
        <w:fldChar w:fldCharType="begin"/>
      </w:r>
      <w:r>
        <w:instrText xml:space="preserve"> HYPERLINK \l "_Toc236240149" </w:instrText>
      </w:r>
      <w:r>
        <w:fldChar w:fldCharType="separate"/>
      </w:r>
      <w:r>
        <w:rPr>
          <w:rStyle w:val="138"/>
        </w:rPr>
        <w:t>附录A 定性访谈源文件</w:t>
      </w:r>
      <w:r>
        <w:rPr>
          <w:rFonts w:hint="eastAsia"/>
        </w:rPr>
        <w:tab/>
      </w:r>
      <w:r>
        <w:rPr>
          <w:rFonts w:hint="eastAsia"/>
        </w:rPr>
        <w:fldChar w:fldCharType="begin"/>
      </w:r>
      <w:r>
        <w:rPr>
          <w:rFonts w:hint="eastAsia"/>
        </w:rPr>
        <w:instrText xml:space="preserve"> </w:instrText>
      </w:r>
      <w:r>
        <w:instrText xml:space="preserve">PAGEREF _Toc236240149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A697BA9">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"_Toc236240150" </w:instrText>
      </w:r>
      <w:r>
        <w:fldChar w:fldCharType="separate"/>
      </w:r>
      <w:r>
        <w:rPr>
          <w:rStyle w:val="138"/>
        </w:rPr>
        <w:t>A.1 样本一｜H5-01</w:t>
      </w:r>
      <w:r>
        <w:rPr>
          <w:rFonts w:hint="eastAsia"/>
        </w:rPr>
        <w:tab/>
      </w:r>
      <w:r>
        <w:rPr>
          <w:rFonts w:hint="eastAsia"/>
        </w:rPr>
        <w:fldChar w:fldCharType="begin"/>
      </w:r>
      <w:r>
        <w:rPr>
          <w:rFonts w:hint="eastAsia"/>
        </w:rPr>
        <w:instrText xml:space="preserve"> </w:instrText>
      </w:r>
      <w:r>
        <w:instrText xml:space="preserve">PAGEREF _Toc236240150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BB9FF99">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"_Toc236240151" </w:instrText>
      </w:r>
      <w:r>
        <w:fldChar w:fldCharType="separate"/>
      </w:r>
      <w:r>
        <w:rPr>
          <w:rStyle w:val="138"/>
        </w:rPr>
        <w:t>A.2 样本二｜H5-02</w:t>
      </w:r>
      <w:r>
        <w:rPr>
          <w:rFonts w:hint="eastAsia"/>
        </w:rPr>
        <w:tab/>
      </w:r>
      <w:r>
        <w:rPr>
          <w:rFonts w:hint="eastAsia"/>
        </w:rPr>
        <w:fldChar w:fldCharType="begin"/>
      </w:r>
      <w:r>
        <w:rPr>
          <w:rFonts w:hint="eastAsia"/>
        </w:rPr>
        <w:instrText xml:space="preserve"> </w:instrText>
      </w:r>
      <w:r>
        <w:instrText xml:space="preserve">PAGEREF _Toc236240151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598F7E6D">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"_Toc236240152" </w:instrText>
      </w:r>
      <w:r>
        <w:fldChar w:fldCharType="separate"/>
      </w:r>
      <w:r>
        <w:rPr>
          <w:rStyle w:val="138"/>
        </w:rPr>
        <w:t>A.3 样本三｜H5-03</w:t>
      </w:r>
      <w:r>
        <w:rPr>
          <w:rFonts w:hint="eastAsia"/>
        </w:rPr>
        <w:tab/>
      </w:r>
      <w:r>
        <w:rPr>
          <w:rFonts w:hint="eastAsia"/>
        </w:rPr>
        <w:fldChar w:fldCharType="begin"/>
      </w:r>
      <w:r>
        <w:rPr>
          <w:rFonts w:hint="eastAsia"/>
        </w:rPr>
        <w:instrText xml:space="preserve"> </w:instrText>
      </w:r>
      <w:r>
        <w:instrText xml:space="preserve">PAGEREF _Toc236240152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14:paraId="70F20086">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"_Toc236240153" </w:instrText>
      </w:r>
      <w:r>
        <w:fldChar w:fldCharType="separate"/>
      </w:r>
      <w:r>
        <w:rPr>
          <w:rStyle w:val="138"/>
        </w:rPr>
        <w:t>A.4 样本四｜H5-07</w:t>
      </w:r>
      <w:r>
        <w:rPr>
          <w:rFonts w:hint="eastAsia"/>
        </w:rPr>
        <w:tab/>
      </w:r>
      <w:r>
        <w:rPr>
          <w:rFonts w:hint="eastAsia"/>
        </w:rPr>
        <w:fldChar w:fldCharType="begin"/>
      </w:r>
      <w:r>
        <w:rPr>
          <w:rFonts w:hint="eastAsia"/>
        </w:rPr>
        <w:instrText xml:space="preserve"> </w:instrText>
      </w:r>
      <w:r>
        <w:instrText xml:space="preserve">PAGEREF _Toc236240153 \h</w:instrText>
      </w:r>
      <w:r>
        <w:rPr>
          <w:rFonts w:hint="eastAsia"/>
        </w:rPr>
        <w:instrText xml:space="preserve"> </w:instrText>
      </w:r>
      <w:r>
        <w:rPr>
          <w:rFonts w:hint="eastAsia"/>
        </w:rPr>
        <w:fldChar w:fldCharType="separate"/>
      </w:r>
      <w:r>
        <w:t>65</w:t>
      </w:r>
      <w:r>
        <w:rPr>
          <w:rFonts w:hint="eastAsia"/>
        </w:rPr>
        <w:fldChar w:fldCharType="end"/>
      </w:r>
      <w:r>
        <w:rPr>
          <w:rFonts w:hint="eastAsia"/>
        </w:rPr>
        <w:fldChar w:fldCharType="end"/>
      </w:r>
    </w:p>
    <w:p w14:paraId="0F0B0839">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"_Toc236240154" </w:instrText>
      </w:r>
      <w:r>
        <w:fldChar w:fldCharType="separate"/>
      </w:r>
      <w:r>
        <w:rPr>
          <w:rStyle w:val="138"/>
        </w:rPr>
        <w:t>A.5 样本五｜H5-08</w:t>
      </w:r>
      <w:r>
        <w:rPr>
          <w:rFonts w:hint="eastAsia"/>
        </w:rPr>
        <w:tab/>
      </w:r>
      <w:r>
        <w:rPr>
          <w:rFonts w:hint="eastAsia"/>
        </w:rPr>
        <w:fldChar w:fldCharType="begin"/>
      </w:r>
      <w:r>
        <w:rPr>
          <w:rFonts w:hint="eastAsia"/>
        </w:rPr>
        <w:instrText xml:space="preserve"> </w:instrText>
      </w:r>
      <w:r>
        <w:instrText xml:space="preserve">PAGEREF _Toc236240154 \h</w:instrText>
      </w:r>
      <w:r>
        <w:rPr>
          <w:rFonts w:hint="eastAsia"/>
        </w:rPr>
        <w:instrText xml:space="preserve"> </w:instrText>
      </w:r>
      <w:r>
        <w:rPr>
          <w:rFonts w:hint="eastAsia"/>
        </w:rPr>
        <w:fldChar w:fldCharType="separate"/>
      </w:r>
      <w:r>
        <w:t>80</w:t>
      </w:r>
      <w:r>
        <w:rPr>
          <w:rFonts w:hint="eastAsia"/>
        </w:rPr>
        <w:fldChar w:fldCharType="end"/>
      </w:r>
      <w:r>
        <w:rPr>
          <w:rFonts w:hint="eastAsia"/>
        </w:rPr>
        <w:fldChar w:fldCharType="end"/>
      </w:r>
    </w:p>
    <w:p w14:paraId="354729C8">
      <w:pPr>
        <w:pStyle w:val="27"/>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"_Toc236240155" </w:instrText>
      </w:r>
      <w:r>
        <w:fldChar w:fldCharType="separate"/>
      </w:r>
      <w:r>
        <w:rPr>
          <w:rStyle w:val="138"/>
        </w:rPr>
        <w:t>附录B 桌面研究源文件</w:t>
      </w:r>
      <w:r>
        <w:rPr>
          <w:rFonts w:hint="eastAsia"/>
        </w:rPr>
        <w:tab/>
      </w:r>
      <w:r>
        <w:rPr>
          <w:rFonts w:hint="eastAsia"/>
        </w:rPr>
        <w:fldChar w:fldCharType="begin"/>
      </w:r>
      <w:r>
        <w:rPr>
          <w:rFonts w:hint="eastAsia"/>
        </w:rPr>
        <w:instrText xml:space="preserve"> </w:instrText>
      </w:r>
      <w:r>
        <w:instrText xml:space="preserve">PAGEREF _Toc236240155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061AA48B">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"_Toc236240156" </w:instrText>
      </w:r>
      <w:r>
        <w:fldChar w:fldCharType="separate"/>
      </w:r>
      <w:r>
        <w:rPr>
          <w:rStyle w:val="138"/>
        </w:rPr>
        <w:t>研究摘要</w:t>
      </w:r>
      <w:r>
        <w:rPr>
          <w:rFonts w:hint="eastAsia"/>
        </w:rPr>
        <w:tab/>
      </w:r>
      <w:r>
        <w:rPr>
          <w:rFonts w:hint="eastAsia"/>
        </w:rPr>
        <w:fldChar w:fldCharType="begin"/>
      </w:r>
      <w:r>
        <w:rPr>
          <w:rFonts w:hint="eastAsia"/>
        </w:rPr>
        <w:instrText xml:space="preserve"> </w:instrText>
      </w:r>
      <w:r>
        <w:instrText xml:space="preserve">PAGEREF _Toc236240156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47271587">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"_Toc236240157" </w:instrText>
      </w:r>
      <w:r>
        <w:fldChar w:fldCharType="separate"/>
      </w:r>
      <w:r>
        <w:rPr>
          <w:rStyle w:val="138"/>
        </w:rPr>
        <w:t>一、研究对象与桌面研究任务</w:t>
      </w:r>
      <w:r>
        <w:rPr>
          <w:rFonts w:hint="eastAsia"/>
        </w:rPr>
        <w:tab/>
      </w:r>
      <w:r>
        <w:rPr>
          <w:rFonts w:hint="eastAsia"/>
        </w:rPr>
        <w:fldChar w:fldCharType="begin"/>
      </w:r>
      <w:r>
        <w:rPr>
          <w:rFonts w:hint="eastAsia"/>
        </w:rPr>
        <w:instrText xml:space="preserve"> </w:instrText>
      </w:r>
      <w:r>
        <w:instrText xml:space="preserve">PAGEREF _Toc236240157 \h</w:instrText>
      </w:r>
      <w:r>
        <w:rPr>
          <w:rFonts w:hint="eastAsia"/>
        </w:rPr>
        <w:instrText xml:space="preserve"> </w:instrText>
      </w:r>
      <w:r>
        <w:rPr>
          <w:rFonts w:hint="eastAsia"/>
        </w:rPr>
        <w:fldChar w:fldCharType="separate"/>
      </w:r>
      <w:r>
        <w:t>103</w:t>
      </w:r>
      <w:r>
        <w:rPr>
          <w:rFonts w:hint="eastAsia"/>
        </w:rPr>
        <w:fldChar w:fldCharType="end"/>
      </w:r>
      <w:r>
        <w:rPr>
          <w:rFonts w:hint="eastAsia"/>
        </w:rPr>
        <w:fldChar w:fldCharType="end"/>
      </w:r>
    </w:p>
    <w:p w14:paraId="4171BC40">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"_Toc236240158" </w:instrText>
      </w:r>
      <w:r>
        <w:fldChar w:fldCharType="separate"/>
      </w:r>
      <w:r>
        <w:rPr>
          <w:rStyle w:val="138"/>
        </w:rPr>
        <w:t>二、核心生产端案例：Codex</w:t>
      </w:r>
      <w:r>
        <w:rPr>
          <w:rFonts w:hint="eastAsia"/>
        </w:rPr>
        <w:tab/>
      </w:r>
      <w:r>
        <w:rPr>
          <w:rFonts w:hint="eastAsia"/>
        </w:rPr>
        <w:fldChar w:fldCharType="begin"/>
      </w:r>
      <w:r>
        <w:rPr>
          <w:rFonts w:hint="eastAsia"/>
        </w:rPr>
        <w:instrText xml:space="preserve"> </w:instrText>
      </w:r>
      <w:r>
        <w:instrText xml:space="preserve">PAGEREF _Toc236240158 \h</w:instrText>
      </w:r>
      <w:r>
        <w:rPr>
          <w:rFonts w:hint="eastAsia"/>
        </w:rPr>
        <w:instrText xml:space="preserve"> </w:instrText>
      </w:r>
      <w:r>
        <w:rPr>
          <w:rFonts w:hint="eastAsia"/>
        </w:rPr>
        <w:fldChar w:fldCharType="separate"/>
      </w:r>
      <w:r>
        <w:t>104</w:t>
      </w:r>
      <w:r>
        <w:rPr>
          <w:rFonts w:hint="eastAsia"/>
        </w:rPr>
        <w:fldChar w:fldCharType="end"/>
      </w:r>
      <w:r>
        <w:rPr>
          <w:rFonts w:hint="eastAsia"/>
        </w:rPr>
        <w:fldChar w:fldCharType="end"/>
      </w:r>
    </w:p>
    <w:p w14:paraId="434FC5C8">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"_Toc236240159" </w:instrText>
      </w:r>
      <w:r>
        <w:fldChar w:fldCharType="separate"/>
      </w:r>
      <w:r>
        <w:rPr>
          <w:rStyle w:val="138"/>
        </w:rPr>
        <w:t>三、核心平台端案例：TapTap 制造</w:t>
      </w:r>
      <w:r>
        <w:rPr>
          <w:rFonts w:hint="eastAsia"/>
        </w:rPr>
        <w:tab/>
      </w:r>
      <w:r>
        <w:rPr>
          <w:rFonts w:hint="eastAsia"/>
        </w:rPr>
        <w:fldChar w:fldCharType="begin"/>
      </w:r>
      <w:r>
        <w:rPr>
          <w:rFonts w:hint="eastAsia"/>
        </w:rPr>
        <w:instrText xml:space="preserve"> </w:instrText>
      </w:r>
      <w:r>
        <w:instrText xml:space="preserve">PAGEREF _Toc236240159 \h</w:instrText>
      </w:r>
      <w:r>
        <w:rPr>
          <w:rFonts w:hint="eastAsia"/>
        </w:rPr>
        <w:instrText xml:space="preserve"> </w:instrText>
      </w:r>
      <w:r>
        <w:rPr>
          <w:rFonts w:hint="eastAsia"/>
        </w:rPr>
        <w:fldChar w:fldCharType="separate"/>
      </w:r>
      <w:r>
        <w:t>105</w:t>
      </w:r>
      <w:r>
        <w:rPr>
          <w:rFonts w:hint="eastAsia"/>
        </w:rPr>
        <w:fldChar w:fldCharType="end"/>
      </w:r>
      <w:r>
        <w:rPr>
          <w:rFonts w:hint="eastAsia"/>
        </w:rPr>
        <w:fldChar w:fldCharType="end"/>
      </w:r>
    </w:p>
    <w:p w14:paraId="66635E06">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"_Toc236240160" </w:instrText>
      </w:r>
      <w:r>
        <w:fldChar w:fldCharType="separate"/>
      </w:r>
      <w:r>
        <w:rPr>
          <w:rStyle w:val="138"/>
        </w:rPr>
        <w:t>四、机制对照与补充对象</w:t>
      </w:r>
      <w:r>
        <w:rPr>
          <w:rFonts w:hint="eastAsia"/>
        </w:rPr>
        <w:tab/>
      </w:r>
      <w:r>
        <w:rPr>
          <w:rFonts w:hint="eastAsia"/>
        </w:rPr>
        <w:fldChar w:fldCharType="begin"/>
      </w:r>
      <w:r>
        <w:rPr>
          <w:rFonts w:hint="eastAsia"/>
        </w:rPr>
        <w:instrText xml:space="preserve"> </w:instrText>
      </w:r>
      <w:r>
        <w:instrText xml:space="preserve">PAGEREF _Toc236240160 \h</w:instrText>
      </w:r>
      <w:r>
        <w:rPr>
          <w:rFonts w:hint="eastAsia"/>
        </w:rPr>
        <w:instrText xml:space="preserve"> </w:instrText>
      </w:r>
      <w:r>
        <w:rPr>
          <w:rFonts w:hint="eastAsia"/>
        </w:rPr>
        <w:fldChar w:fldCharType="separate"/>
      </w:r>
      <w:r>
        <w:t>106</w:t>
      </w:r>
      <w:r>
        <w:rPr>
          <w:rFonts w:hint="eastAsia"/>
        </w:rPr>
        <w:fldChar w:fldCharType="end"/>
      </w:r>
      <w:r>
        <w:rPr>
          <w:rFonts w:hint="eastAsia"/>
        </w:rPr>
        <w:fldChar w:fldCharType="end"/>
      </w:r>
    </w:p>
    <w:p w14:paraId="0D1AFA41">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"_Toc236240161" </w:instrText>
      </w:r>
      <w:r>
        <w:fldChar w:fldCharType="separate"/>
      </w:r>
      <w:r>
        <w:rPr>
          <w:rStyle w:val="138"/>
        </w:rPr>
        <w:t>五、产品化判断框架</w:t>
      </w:r>
      <w:r>
        <w:rPr>
          <w:rFonts w:hint="eastAsia"/>
        </w:rPr>
        <w:tab/>
      </w:r>
      <w:r>
        <w:rPr>
          <w:rFonts w:hint="eastAsia"/>
        </w:rPr>
        <w:fldChar w:fldCharType="begin"/>
      </w:r>
      <w:r>
        <w:rPr>
          <w:rFonts w:hint="eastAsia"/>
        </w:rPr>
        <w:instrText xml:space="preserve"> </w:instrText>
      </w:r>
      <w:r>
        <w:instrText xml:space="preserve">PAGEREF _Toc236240161 \h</w:instrText>
      </w:r>
      <w:r>
        <w:rPr>
          <w:rFonts w:hint="eastAsia"/>
        </w:rPr>
        <w:instrText xml:space="preserve"> </w:instrText>
      </w:r>
      <w:r>
        <w:rPr>
          <w:rFonts w:hint="eastAsia"/>
        </w:rPr>
        <w:fldChar w:fldCharType="separate"/>
      </w:r>
      <w:r>
        <w:t>107</w:t>
      </w:r>
      <w:r>
        <w:rPr>
          <w:rFonts w:hint="eastAsia"/>
        </w:rPr>
        <w:fldChar w:fldCharType="end"/>
      </w:r>
      <w:r>
        <w:rPr>
          <w:rFonts w:hint="eastAsia"/>
        </w:rPr>
        <w:fldChar w:fldCharType="end"/>
      </w:r>
    </w:p>
    <w:p w14:paraId="5EFF3C92">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"_Toc236240162" </w:instrText>
      </w:r>
      <w:r>
        <w:fldChar w:fldCharType="separate"/>
      </w:r>
      <w:r>
        <w:rPr>
          <w:rStyle w:val="138"/>
        </w:rPr>
        <w:t>六、桌面研究假设如何进入实证研究</w:t>
      </w:r>
      <w:r>
        <w:rPr>
          <w:rFonts w:hint="eastAsia"/>
        </w:rPr>
        <w:tab/>
      </w:r>
      <w:r>
        <w:rPr>
          <w:rFonts w:hint="eastAsia"/>
        </w:rPr>
        <w:fldChar w:fldCharType="begin"/>
      </w:r>
      <w:r>
        <w:rPr>
          <w:rFonts w:hint="eastAsia"/>
        </w:rPr>
        <w:instrText xml:space="preserve"> </w:instrText>
      </w:r>
      <w:r>
        <w:instrText xml:space="preserve">PAGEREF _Toc236240162 \h</w:instrText>
      </w:r>
      <w:r>
        <w:rPr>
          <w:rFonts w:hint="eastAsia"/>
        </w:rPr>
        <w:instrText xml:space="preserve"> </w:instrText>
      </w:r>
      <w:r>
        <w:rPr>
          <w:rFonts w:hint="eastAsia"/>
        </w:rPr>
        <w:fldChar w:fldCharType="separate"/>
      </w:r>
      <w:r>
        <w:t>107</w:t>
      </w:r>
      <w:r>
        <w:rPr>
          <w:rFonts w:hint="eastAsia"/>
        </w:rPr>
        <w:fldChar w:fldCharType="end"/>
      </w:r>
      <w:r>
        <w:rPr>
          <w:rFonts w:hint="eastAsia"/>
        </w:rPr>
        <w:fldChar w:fldCharType="end"/>
      </w:r>
    </w:p>
    <w:p w14:paraId="00C38648">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"_Toc236240163" </w:instrText>
      </w:r>
      <w:r>
        <w:fldChar w:fldCharType="separate"/>
      </w:r>
      <w:r>
        <w:rPr>
          <w:rStyle w:val="138"/>
        </w:rPr>
        <w:t>七、结论与边界</w:t>
      </w:r>
      <w:r>
        <w:rPr>
          <w:rFonts w:hint="eastAsia"/>
        </w:rPr>
        <w:tab/>
      </w:r>
      <w:r>
        <w:rPr>
          <w:rFonts w:hint="eastAsia"/>
        </w:rPr>
        <w:fldChar w:fldCharType="begin"/>
      </w:r>
      <w:r>
        <w:rPr>
          <w:rFonts w:hint="eastAsia"/>
        </w:rPr>
        <w:instrText xml:space="preserve"> </w:instrText>
      </w:r>
      <w:r>
        <w:instrText xml:space="preserve">PAGEREF _Toc236240163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68033871">
      <w:pPr>
        <w:pStyle w:val="30"/>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"_Toc236240164" </w:instrText>
      </w:r>
      <w:r>
        <w:fldChar w:fldCharType="separate"/>
      </w:r>
      <w:r>
        <w:rPr>
          <w:rStyle w:val="138"/>
        </w:rPr>
        <w:t>附录 A：原桌面研究产品扫描与验证问题</w:t>
      </w:r>
      <w:r>
        <w:rPr>
          <w:rFonts w:hint="eastAsia"/>
        </w:rPr>
        <w:tab/>
      </w:r>
      <w:r>
        <w:rPr>
          <w:rFonts w:hint="eastAsia"/>
        </w:rPr>
        <w:fldChar w:fldCharType="begin"/>
      </w:r>
      <w:r>
        <w:rPr>
          <w:rFonts w:hint="eastAsia"/>
        </w:rPr>
        <w:instrText xml:space="preserve"> </w:instrText>
      </w:r>
      <w:r>
        <w:instrText xml:space="preserve">PAGEREF _Toc236240164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5E994169">
      <w:pPr>
        <w:pStyle w:val="27"/>
        <w:tabs>
          <w:tab w:val="right" w:leader="dot" w:pos="9174"/>
        </w:tabs>
        <w:rPr>
          <w:rFonts w:hint="eastAsia" w:asciiTheme="minorHAnsi" w:hAnsiTheme="minorHAnsi" w:eastAsiaTheme="minorEastAsia"/>
          <w:color w:val="auto"/>
          <w:kern w:val="2"/>
          <w:sz w:val="22"/>
          <w:szCs w:val="24"/>
          <w:lang w:eastAsia="zh-CN"/>
          <w14:ligatures w14:val="standardContextual"/>
        </w:rPr>
      </w:pPr>
      <w:r>
        <w:fldChar w:fldCharType="begin"/>
      </w:r>
      <w:r>
        <w:instrText xml:space="preserve"> HYPERLINK \l "_Toc236240165" </w:instrText>
      </w:r>
      <w:r>
        <w:fldChar w:fldCharType="separate"/>
      </w:r>
      <w:r>
        <w:rPr>
          <w:rStyle w:val="138"/>
        </w:rPr>
        <w:t>附录C 问卷数据</w:t>
      </w:r>
      <w:r>
        <w:rPr>
          <w:rFonts w:hint="eastAsia"/>
        </w:rPr>
        <w:tab/>
      </w:r>
      <w:r>
        <w:rPr>
          <w:rFonts w:hint="eastAsia"/>
        </w:rPr>
        <w:fldChar w:fldCharType="begin"/>
      </w:r>
      <w:r>
        <w:rPr>
          <w:rFonts w:hint="eastAsia"/>
        </w:rPr>
        <w:instrText xml:space="preserve"> </w:instrText>
      </w:r>
      <w:r>
        <w:instrText xml:space="preserve">PAGEREF _Toc236240165 \h</w:instrText>
      </w:r>
      <w:r>
        <w:rPr>
          <w:rFonts w:hint="eastAsia"/>
        </w:rPr>
        <w:instrText xml:space="preserve"> </w:instrText>
      </w:r>
      <w:r>
        <w:rPr>
          <w:rFonts w:hint="eastAsia"/>
        </w:rPr>
        <w:fldChar w:fldCharType="separate"/>
      </w:r>
      <w:r>
        <w:t>146</w:t>
      </w:r>
      <w:r>
        <w:rPr>
          <w:rFonts w:hint="eastAsia"/>
        </w:rPr>
        <w:fldChar w:fldCharType="end"/>
      </w:r>
      <w:r>
        <w:rPr>
          <w:rFonts w:hint="eastAsia"/>
        </w:rPr>
        <w:fldChar w:fldCharType="end"/>
      </w:r>
    </w:p>
    <w:p w14:paraId="3CFF023B">
      <w:r>
        <w:fldChar w:fldCharType="end"/>
      </w:r>
    </w:p>
    <w:p w14:paraId="1E056522">
      <w:pPr>
        <w:pStyle w:val="3"/>
      </w:pPr>
      <w:bookmarkStart w:id="0" w:name="_Toc236240149"/>
      <w:r>
        <w:t>附录A 定性访谈源文件</w:t>
      </w:r>
      <w:bookmarkEnd w:id="0"/>
    </w:p>
    <w:p w14:paraId="500578B5">
      <w:pPr>
        <w:pStyle w:val="4"/>
      </w:pPr>
      <w:bookmarkStart w:id="1" w:name="_Toc236240150"/>
      <w:r>
        <w:t>A.1 样本一｜H5-01</w:t>
      </w:r>
      <w:bookmarkEnd w:id="1"/>
    </w:p>
    <w:p w14:paraId="7CF489CC">
      <w:pPr>
        <w:pStyle w:val="5"/>
        <w:rPr>
          <w:rFonts w:hint="eastAsia" w:ascii="微软雅黑" w:hAnsi="微软雅黑" w:eastAsia="微软雅黑"/>
        </w:rPr>
      </w:pPr>
      <w:r>
        <w:t>样本基本信息</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290"/>
        <w:gridCol w:w="6830"/>
      </w:tblGrid>
      <w:tr w14:paraId="21FFFE3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290" w:type="dxa"/>
            <w:shd w:val="clear" w:color="auto" w:fill="DCE9F3"/>
            <w:tcMar>
              <w:top w:w="90" w:type="dxa"/>
              <w:left w:w="120" w:type="dxa"/>
              <w:bottom w:w="90" w:type="dxa"/>
              <w:right w:w="120" w:type="dxa"/>
            </w:tcMar>
            <w:vAlign w:val="center"/>
          </w:tcPr>
          <w:p w14:paraId="4C575357">
            <w:pPr>
              <w:spacing w:after="0" w:line="240" w:lineRule="auto"/>
              <w:jc w:val="center"/>
            </w:pPr>
            <w:r>
              <w:rPr>
                <w:b/>
                <w:sz w:val="18"/>
              </w:rPr>
              <w:t>样本编号</w:t>
            </w:r>
          </w:p>
        </w:tc>
        <w:tc>
          <w:tcPr>
            <w:tcW w:w="6830" w:type="dxa"/>
            <w:shd w:val="clear" w:color="auto" w:fill="DCE9F3"/>
            <w:tcMar>
              <w:top w:w="90" w:type="dxa"/>
              <w:left w:w="120" w:type="dxa"/>
              <w:bottom w:w="90" w:type="dxa"/>
              <w:right w:w="120" w:type="dxa"/>
            </w:tcMar>
            <w:vAlign w:val="center"/>
          </w:tcPr>
          <w:p w14:paraId="4D2510BD">
            <w:pPr>
              <w:spacing w:after="0" w:line="240" w:lineRule="auto"/>
              <w:jc w:val="center"/>
            </w:pPr>
            <w:r>
              <w:rPr>
                <w:b/>
                <w:sz w:val="18"/>
              </w:rPr>
              <w:t>H5-01</w:t>
            </w:r>
          </w:p>
        </w:tc>
      </w:tr>
      <w:tr w14:paraId="66CC5EC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74C8A932">
            <w:pPr>
              <w:spacing w:after="0" w:line="240" w:lineRule="auto"/>
              <w:jc w:val="center"/>
            </w:pPr>
            <w:r>
              <w:rPr>
                <w:b/>
                <w:sz w:val="18"/>
              </w:rPr>
              <w:t>样本定位</w:t>
            </w:r>
          </w:p>
        </w:tc>
        <w:tc>
          <w:tcPr>
            <w:tcW w:w="6830" w:type="dxa"/>
            <w:shd w:val="clear" w:color="auto" w:fill="FFFFFF"/>
            <w:tcMar>
              <w:top w:w="90" w:type="dxa"/>
              <w:left w:w="120" w:type="dxa"/>
              <w:bottom w:w="90" w:type="dxa"/>
              <w:right w:w="120" w:type="dxa"/>
            </w:tcMar>
            <w:vAlign w:val="center"/>
          </w:tcPr>
          <w:p w14:paraId="510FD0DC">
            <w:pPr>
              <w:spacing w:after="0" w:line="240" w:lineRule="auto"/>
              <w:jc w:val="left"/>
            </w:pPr>
            <w:r>
              <w:rPr>
                <w:sz w:val="18"/>
              </w:rPr>
              <w:t>以 Codex 为主力完成 48h Game Jam Demo 的技术型创作样本，涉及 UE、核心玩法代码、多轮调试与人工 Review。</w:t>
            </w:r>
          </w:p>
        </w:tc>
      </w:tr>
      <w:tr w14:paraId="3857F44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495C4CAF">
            <w:pPr>
              <w:spacing w:after="0" w:line="240" w:lineRule="auto"/>
              <w:jc w:val="center"/>
            </w:pPr>
            <w:r>
              <w:rPr>
                <w:b/>
                <w:sz w:val="18"/>
              </w:rPr>
              <w:t>访谈执行人</w:t>
            </w:r>
          </w:p>
        </w:tc>
        <w:tc>
          <w:tcPr>
            <w:tcW w:w="6830" w:type="dxa"/>
            <w:shd w:val="clear" w:color="auto" w:fill="F6F8FA"/>
            <w:tcMar>
              <w:top w:w="90" w:type="dxa"/>
              <w:left w:w="120" w:type="dxa"/>
              <w:bottom w:w="90" w:type="dxa"/>
              <w:right w:w="120" w:type="dxa"/>
            </w:tcMar>
            <w:vAlign w:val="center"/>
          </w:tcPr>
          <w:p w14:paraId="74F6BA5A">
            <w:pPr>
              <w:spacing w:after="0" w:line="240" w:lineRule="auto"/>
              <w:jc w:val="center"/>
            </w:pPr>
            <w:r>
              <w:rPr>
                <w:sz w:val="18"/>
              </w:rPr>
              <w:t>姓名待补</w:t>
            </w:r>
          </w:p>
        </w:tc>
      </w:tr>
      <w:tr w14:paraId="3847FE1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143ED24">
            <w:pPr>
              <w:spacing w:after="0" w:line="240" w:lineRule="auto"/>
              <w:jc w:val="center"/>
            </w:pPr>
            <w:r>
              <w:rPr>
                <w:b/>
                <w:sz w:val="18"/>
              </w:rPr>
              <w:t>摘要来源</w:t>
            </w:r>
          </w:p>
        </w:tc>
        <w:tc>
          <w:tcPr>
            <w:tcW w:w="6830" w:type="dxa"/>
            <w:shd w:val="clear" w:color="auto" w:fill="FFFFFF"/>
            <w:tcMar>
              <w:top w:w="90" w:type="dxa"/>
              <w:left w:w="120" w:type="dxa"/>
              <w:bottom w:w="90" w:type="dxa"/>
              <w:right w:w="120" w:type="dxa"/>
            </w:tcMar>
            <w:vAlign w:val="center"/>
          </w:tcPr>
          <w:p w14:paraId="45ED3646">
            <w:pPr>
              <w:spacing w:after="0" w:line="240" w:lineRule="auto"/>
              <w:jc w:val="left"/>
            </w:pPr>
            <w:r>
              <w:rPr>
                <w:sz w:val="18"/>
              </w:rPr>
              <w:t>访谈摘要：H5-01(2).docx</w:t>
            </w:r>
          </w:p>
        </w:tc>
      </w:tr>
      <w:tr w14:paraId="103EE5E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3CEC5A7A">
            <w:pPr>
              <w:spacing w:after="0" w:line="240" w:lineRule="auto"/>
              <w:jc w:val="center"/>
            </w:pPr>
            <w:r>
              <w:rPr>
                <w:b/>
                <w:sz w:val="18"/>
              </w:rPr>
              <w:t>逐字稿来源</w:t>
            </w:r>
          </w:p>
        </w:tc>
        <w:tc>
          <w:tcPr>
            <w:tcW w:w="6830" w:type="dxa"/>
            <w:shd w:val="clear" w:color="auto" w:fill="F6F8FA"/>
            <w:tcMar>
              <w:top w:w="90" w:type="dxa"/>
              <w:left w:w="120" w:type="dxa"/>
              <w:bottom w:w="90" w:type="dxa"/>
              <w:right w:w="120" w:type="dxa"/>
            </w:tcMar>
            <w:vAlign w:val="center"/>
          </w:tcPr>
          <w:p w14:paraId="5257E026">
            <w:pPr>
              <w:spacing w:after="0" w:line="240" w:lineRule="auto"/>
              <w:jc w:val="center"/>
            </w:pPr>
            <w:r>
              <w:rPr>
                <w:sz w:val="18"/>
              </w:rPr>
              <w:t>访谈逐字稿1.docx</w:t>
            </w:r>
          </w:p>
        </w:tc>
      </w:tr>
      <w:tr w14:paraId="468B9E3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58059492">
            <w:pPr>
              <w:spacing w:after="0" w:line="240" w:lineRule="auto"/>
              <w:jc w:val="center"/>
            </w:pPr>
            <w:r>
              <w:rPr>
                <w:b/>
                <w:sz w:val="18"/>
              </w:rPr>
              <w:t>关联答卷</w:t>
            </w:r>
          </w:p>
        </w:tc>
        <w:tc>
          <w:tcPr>
            <w:tcW w:w="6830" w:type="dxa"/>
            <w:shd w:val="clear" w:color="auto" w:fill="FFFFFF"/>
            <w:tcMar>
              <w:top w:w="90" w:type="dxa"/>
              <w:left w:w="120" w:type="dxa"/>
              <w:bottom w:w="90" w:type="dxa"/>
              <w:right w:w="120" w:type="dxa"/>
            </w:tcMar>
            <w:vAlign w:val="center"/>
          </w:tcPr>
          <w:p w14:paraId="692188D7">
            <w:pPr>
              <w:spacing w:after="0" w:line="240" w:lineRule="auto"/>
              <w:jc w:val="left"/>
            </w:pPr>
            <w:r>
              <w:rPr>
                <w:sz w:val="18"/>
              </w:rPr>
              <w:t>8604f26f-9a81-45ab-baf3-8063962e5976</w:t>
            </w:r>
          </w:p>
        </w:tc>
      </w:tr>
    </w:tbl>
    <w:p w14:paraId="75414BFD"/>
    <w:p w14:paraId="650D28F6">
      <w:pPr>
        <w:pStyle w:val="181"/>
      </w:pPr>
      <w:r>
        <w:t>本文件保留该样本的访谈摘要、逐字稿和源材料附件；最后附上关联问卷中的研究相关作答与既有象限结果。</w:t>
      </w:r>
    </w:p>
    <w:p w14:paraId="44E94F8A">
      <w:pPr>
        <w:pStyle w:val="5"/>
        <w:rPr>
          <w:rFonts w:hint="eastAsia" w:ascii="微软雅黑" w:hAnsi="微软雅黑" w:eastAsia="微软雅黑"/>
        </w:rPr>
      </w:pPr>
      <w:r>
        <w:t>访谈摘要</w:t>
      </w:r>
    </w:p>
    <w:p w14:paraId="459D49BC">
      <w:pPr>
        <w:pStyle w:val="180"/>
      </w:pPr>
      <w:r>
        <w:t>原始材料：访谈摘要：H5-01(2).docx</w:t>
      </w:r>
    </w:p>
    <w:p w14:paraId="3E227AA7">
      <w:pPr>
        <w:pStyle w:val="19"/>
      </w:pPr>
      <w:r>
        <w:t>访谈摘要</w:t>
      </w:r>
    </w:p>
    <w:p w14:paraId="4BC82BD7">
      <w:pPr>
        <w:pStyle w:val="7"/>
        <w:rPr>
          <w:rFonts w:hint="eastAsia" w:ascii="微软雅黑" w:hAnsi="微软雅黑" w:eastAsia="微软雅黑"/>
        </w:rPr>
      </w:pPr>
      <w:r>
        <w:t>一、访谈基本信息</w:t>
      </w:r>
    </w:p>
    <w:p w14:paraId="5946A268">
      <w:pPr>
        <w:pStyle w:val="19"/>
      </w:pPr>
      <w:r>
        <w:t>受访者编号：H5-01</w:t>
      </w:r>
    </w:p>
    <w:p w14:paraId="05D15EAE">
      <w:pPr>
        <w:pStyle w:val="19"/>
      </w:pPr>
      <w:r>
        <w:t>访谈时间：2026/07/08 14:32:00 - 2026/07/08 15:31:00</w:t>
      </w:r>
    </w:p>
    <w:p w14:paraId="4C29E618">
      <w:pPr>
        <w:pStyle w:val="19"/>
      </w:pPr>
      <w:r>
        <w:t>导出时间：2026-07-18 0:36</w:t>
      </w:r>
    </w:p>
    <w:p w14:paraId="7E6CF8FD">
      <w:pPr>
        <w:pStyle w:val="7"/>
        <w:rPr>
          <w:rFonts w:hint="eastAsia" w:ascii="微软雅黑" w:hAnsi="微软雅黑" w:eastAsia="微软雅黑"/>
        </w:rPr>
      </w:pPr>
      <w:r>
        <w:t>二、样本判定</w:t>
      </w:r>
    </w:p>
    <w:p w14:paraId="3598ECAF">
      <w:pPr>
        <w:pStyle w:val="19"/>
      </w:pPr>
      <w:r>
        <w:t>本访谈对象可判定为 Codex/AI Agent 游戏开发核心样本。受访者为电气专业大三学生，有高中起积累的编程基础，在  Game Jam中以程序员身份参与 48 小时短期 Demo 开发，主要使用 Codex 完成大部分代码工作，同时以 Claude Code 作为轻量级辅助工具。其使用场景涵盖 UE（Unreal Engine）中的钩锁系统物理约束、射线检测、版本控制审计、项目文档拆解等任务，并涉及 AI 生成美术资产（Logo、按钮等）。</w:t>
      </w:r>
    </w:p>
    <w:p w14:paraId="46BCC945">
      <w:pPr>
        <w:pStyle w:val="19"/>
      </w:pPr>
      <w:r>
        <w:t>受访者提供了较为完整的项目描述和工具使用链路，包括需求拆分、多轮对话生成代码、Bug 修复过程和玩家试玩反馈。材料足以还原一个完整的 Game Jam 项目从需求到交付的过程，因此本样本适合作为核心样本，用于观察"有编程基础、以 Game Jam 快速出 Demo 为目标"的Codex + Claude Code 联合使用模式。</w:t>
      </w:r>
    </w:p>
    <w:p w14:paraId="538231C9">
      <w:pPr>
        <w:pStyle w:val="19"/>
      </w:pPr>
      <w:r>
        <w:t>样本标签：</w:t>
      </w:r>
    </w:p>
    <w:p w14:paraId="44BCBE11">
      <w:pPr>
        <w:pStyle w:val="19"/>
      </w:pPr>
      <w:r>
        <w:t>判定理由：有真实 Game Jam 项目经历，Codex 产出进入短期 Demo，提供了较完整的使用链路和玩家反馈</w:t>
      </w:r>
    </w:p>
    <w:p w14:paraId="17D4680C">
      <w:pPr>
        <w:pStyle w:val="19"/>
      </w:pPr>
      <w:r>
        <w:t>具体项目：【2026 CIGA Game Jam 作品：《Anchor Drive》-哔哩哔哩】 https://b23.tv/aHwogVi</w:t>
      </w:r>
    </w:p>
    <w:p w14:paraId="4AA84DFB">
      <w:pPr>
        <w:pStyle w:val="19"/>
      </w:pPr>
      <w:r>
        <w:t>项目阶段：短期 Demo / 原型阶段（48 小时开发）</w:t>
      </w:r>
    </w:p>
    <w:p w14:paraId="35C463CF">
      <w:pPr>
        <w:pStyle w:val="19"/>
      </w:pPr>
      <w:r>
        <w:t>过程材料：逐字稿、B站演示视频链接、Game Jam 作品链接</w:t>
      </w:r>
    </w:p>
    <w:p w14:paraId="4A35DCEE">
      <w:pPr>
        <w:pStyle w:val="19"/>
      </w:pPr>
      <w:r>
        <w:t>从 AI 游戏消费者访谈提纲看，也可作为消费端补充样本。受访者以程序员身份参与 Game Jam，其作品《Anchor Drive》在线下站点有玩家试玩环节，受访者能围绕玩家反馈、AI 标签接受度、美术/音效的 AI 生成边界作出具体判断。但受访者并非以纯玩家身份体验一站式 AI 游戏平台作品，因此归为消费端补充样本。</w:t>
      </w:r>
    </w:p>
    <w:p w14:paraId="0F698369">
      <w:pPr>
        <w:pStyle w:val="19"/>
      </w:pPr>
      <w:r>
        <w:t>消费端样本标签：</w:t>
      </w:r>
    </w:p>
    <w:p w14:paraId="5DE30AAA">
      <w:pPr>
        <w:pStyle w:val="19"/>
      </w:pPr>
      <w:r>
        <w:t>判定理由：有作品试玩反馈和 AI 标签态度判断，但非纯消费端视角，缺少对一站式 AI 游戏平台的完整体验链路</w:t>
      </w:r>
    </w:p>
    <w:p w14:paraId="6A1D0C73">
      <w:pPr>
        <w:pStyle w:val="19"/>
      </w:pPr>
      <w:r>
        <w:t>体验作品：2026 CIGA Game Jam 作品《Anchor Drive》（线下试玩）</w:t>
      </w:r>
    </w:p>
    <w:p w14:paraId="777378CE">
      <w:pPr>
        <w:pStyle w:val="19"/>
      </w:pPr>
      <w:r>
        <w:t>对应平台：CIGA Game Jam / B站</w:t>
      </w:r>
    </w:p>
    <w:p w14:paraId="23EE7FA8">
      <w:pPr>
        <w:pStyle w:val="19"/>
      </w:pPr>
      <w:r>
        <w:t>游玩时长：未明确；为线下站点交流试玩环节</w:t>
      </w:r>
    </w:p>
    <w:p w14:paraId="0FA41D96">
      <w:pPr>
        <w:pStyle w:val="19"/>
      </w:pPr>
      <w:r>
        <w:t>是否知情 AI 参与：是</w:t>
      </w:r>
    </w:p>
    <w:p w14:paraId="260FB6E5">
      <w:pPr>
        <w:pStyle w:val="7"/>
        <w:rPr>
          <w:rFonts w:hint="eastAsia" w:ascii="微软雅黑" w:hAnsi="微软雅黑" w:eastAsia="微软雅黑"/>
        </w:rPr>
      </w:pPr>
      <w:r>
        <w:t>三、开发者端样本分析</w:t>
      </w:r>
    </w:p>
    <w:p w14:paraId="43E839E5">
      <w:pPr>
        <w:pStyle w:val="7"/>
        <w:rPr>
          <w:rFonts w:hint="eastAsia" w:ascii="微软雅黑" w:hAnsi="微软雅黑" w:eastAsia="微软雅黑"/>
        </w:rPr>
      </w:pPr>
      <w:r>
        <w:t>1. 基本背景与开发基础</w:t>
      </w:r>
    </w:p>
    <w:p w14:paraId="3F01E3B4">
      <w:pPr>
        <w:pStyle w:val="19"/>
      </w:pPr>
      <w:r>
        <w:t>受访者为电气专业大三学生，从高中阶段起就有较多编程接触，具备扎实的编程基础。其参与的项目为 2026 CIGA Game Jam，一个 48 小时的限时开发活动，受访者以程序员身份参与，负责项目中的代码实现工作。</w:t>
      </w:r>
    </w:p>
    <w:p w14:paraId="46893E3E">
      <w:pPr>
        <w:pStyle w:val="19"/>
      </w:pPr>
      <w:r>
        <w:t>受访者使用的主要游戏引擎为 Unreal Engine（UE），项目代码量约两三千行。他采用"策划先出策划案 → 自己拆分需求 → 分多个对话喂给 Codex"的工作流，体现了对 AI 工具的成熟使用策略。</w:t>
      </w:r>
    </w:p>
    <w:p w14:paraId="1A259FCD">
      <w:pPr>
        <w:pStyle w:val="19"/>
      </w:pPr>
      <w:r>
        <w:t>该案例支持提纲中的基础假设：用户能否用好 AI 编程工具，很大程度取决于已有的编程基础和对引擎的熟悉程度。受访者明确表示会 review AI 生成的代码或要求 AI 给出逻辑链，说明他不是盲目信任 AI 输出，而是以自身技术能力作为判断和纠错条件。</w:t>
      </w:r>
    </w:p>
    <w:p w14:paraId="307035B1">
      <w:pPr>
        <w:pStyle w:val="7"/>
        <w:rPr>
          <w:rFonts w:hint="eastAsia" w:ascii="微软雅黑" w:hAnsi="微软雅黑" w:eastAsia="微软雅黑"/>
        </w:rPr>
      </w:pPr>
      <w:r>
        <w:t>2. 具体项目还原</w:t>
      </w:r>
    </w:p>
    <w:p w14:paraId="5BC8A64F">
      <w:pPr>
        <w:pStyle w:val="19"/>
      </w:pPr>
      <w:r>
        <w:t>受访者的核心项目为  Game Jam 作品。该项目在 48 小时内开发完成，主要代码量约两三千行，使用 Unreal Engine 开发。项目核心玩法涉及钩锁系统的物理约束机制，这是受访者认为在没有 AI 辅助时最容易卡住的技术难点。</w:t>
      </w:r>
    </w:p>
    <w:p w14:paraId="3BA10AD4">
      <w:pPr>
        <w:pStyle w:val="19"/>
      </w:pPr>
      <w:r>
        <w:t>项目开发流程为：等待 CGJ 主题公布 → 策划撰写策划案 → 受访者将需求拆分 → 分多个不同对话喂给 Codex 生成代码。美术资产方面，图片类资产（Logo、按钮等）由 AI 生成，材质类资产由美术手动制作。作品完成后在线下站点进行展示，设有玩家交流试玩环节。</w:t>
      </w:r>
    </w:p>
    <w:p w14:paraId="2C293099">
      <w:pPr>
        <w:pStyle w:val="19"/>
      </w:pPr>
      <w:r>
        <w:t>玩家反馈主要集中在关卡设计难度过高、难以通关，而对于游戏逻辑和美术表现均为好评。这说明 AI 辅助开发的 Demo 在核心玩法和视觉呈现上达到了可接受的质量水平。</w:t>
      </w:r>
    </w:p>
    <w:p w14:paraId="433A1F4B">
      <w:pPr>
        <w:pStyle w:val="7"/>
        <w:rPr>
          <w:rFonts w:hint="eastAsia" w:ascii="微软雅黑" w:hAnsi="微软雅黑" w:eastAsia="微软雅黑"/>
        </w:rPr>
      </w:pPr>
      <w:r>
        <w:t>3. 具体任务使用过程</w:t>
      </w:r>
    </w:p>
    <w:p w14:paraId="27CF658D">
      <w:pPr>
        <w:pStyle w:val="19"/>
      </w:pPr>
      <w:r>
        <w:t>AI 工具使用呈现清晰的双工具策略：</w:t>
      </w:r>
    </w:p>
    <w:p w14:paraId="5A779BE0">
      <w:pPr>
        <w:pStyle w:val="19"/>
      </w:pPr>
      <w:r>
        <w:t>Codex 作为主力代码生成工具：受访者将拆分后的需求描述清楚，使用 Plan 模式先确认方案，然后让 Codex 生成代码。第一次生成通常能完成大部分效果，个别细节 Bug 通过 2-3 轮对话即可修复。例如本次 Demo 中，第一次生成后发现锚点目标的射线检测通道有小 Bug，指正后一轮修改即完成。</w:t>
      </w:r>
    </w:p>
    <w:p w14:paraId="39A3CF6B">
      <w:pPr>
        <w:pStyle w:val="19"/>
      </w:pPr>
      <w:r>
        <w:t>Claude Code 作为轻量级辅助工具：主要用于版本控制审计与提交、文件系统操作等边缘任务，不介入项目核心代码。受访者有一次印象较深的经历是 Clone 了一个 UE 插件后用 Claude Code 拆解插件结构，生成完整技术文档以供复刻参考，该任务属于"项目理解"类别。</w:t>
      </w:r>
    </w:p>
    <w:p w14:paraId="5C591D0D">
      <w:pPr>
        <w:pStyle w:val="19"/>
      </w:pPr>
      <w:r>
        <w:t>这一使用链路验证了提纲中的多轮协作假设：真实使用不是一次生成即完成，而是"需求描述 → Plan 确认 → 生成 → 测试 → 指正 → 再生成"的迭代过程。同时也展示了不同 AI 工具在同一项目中的分工协作模式。</w:t>
      </w:r>
    </w:p>
    <w:p w14:paraId="61BC6C1D">
      <w:pPr>
        <w:pStyle w:val="7"/>
        <w:rPr>
          <w:rFonts w:hint="eastAsia" w:ascii="微软雅黑" w:hAnsi="微软雅黑" w:eastAsia="微软雅黑"/>
        </w:rPr>
      </w:pPr>
      <w:r>
        <w:t>4. 效率提升与能力补足</w:t>
      </w:r>
    </w:p>
    <w:p w14:paraId="148C800F">
      <w:pPr>
        <w:pStyle w:val="19"/>
      </w:pPr>
      <w:r>
        <w:t>Codex 在 Game Jam 场景中的核心价值是显著缩短从想法到可运行代码的时间。受访者表示，在没有 AI 的情况下，像钩锁系统物理约束这类功能需要查阅大量 UE 文档，耗时较长；而有了 Codex 后，这类"原本不敢做的功能"变得可行。</w:t>
      </w:r>
    </w:p>
    <w:p w14:paraId="6D198C06">
      <w:pPr>
        <w:pStyle w:val="19"/>
      </w:pPr>
      <w:r>
        <w:t>但受访者并不认为 AI 可以让无基础者独立完成游戏开发。他强调自己会对 AI 生成的代码进行 Review，或要求 AI 给出逻辑链，这说明 AI 的输出仍需有能力的开发者把关。该样本支持"AI 让强者更强"的判断：编程基础是使用 AI 工具产出可靠代码的前提条件。</w:t>
      </w:r>
    </w:p>
    <w:p w14:paraId="081DB473">
      <w:pPr>
        <w:pStyle w:val="7"/>
        <w:rPr>
          <w:rFonts w:hint="eastAsia" w:ascii="微软雅黑" w:hAnsi="微软雅黑" w:eastAsia="微软雅黑"/>
        </w:rPr>
      </w:pPr>
      <w:r>
        <w:t>5. 人工控制、判断与维护成本</w:t>
      </w:r>
    </w:p>
    <w:p w14:paraId="76A05366">
      <w:pPr>
        <w:pStyle w:val="19"/>
      </w:pPr>
      <w:r>
        <w:t>受访者对 Codex 生成代码的人工控制策略是"Review + 逻辑链验证"。他不会盲目接受 AI 输出，而是会审视代码逻辑是否正确。在三轮左右的迭代中，主要由受访者发现 Bug 并指正，AI 随后修复。</w:t>
      </w:r>
    </w:p>
    <w:p w14:paraId="7FAC7606">
      <w:pPr>
        <w:pStyle w:val="19"/>
      </w:pPr>
      <w:r>
        <w:t>关于 Claude Code 的代码生成，受访者明确表示"没有拿 Claude Code 做过太多代码工作"，因此人工修改的讨论主要集中在 Codex 上。</w:t>
      </w:r>
    </w:p>
    <w:p w14:paraId="1638BBB1">
      <w:pPr>
        <w:pStyle w:val="19"/>
      </w:pPr>
      <w:r>
        <w:t>后期维护成本方面，受访者认为"有一点"成本，主要体现在 Token 消耗上。对于 48 小时短期 Demo 来说，这一成本可接受；但若迁移到长期项目，Token 成本的累积可能成为考量因素。</w:t>
      </w:r>
    </w:p>
    <w:p w14:paraId="1985445A">
      <w:pPr>
        <w:pStyle w:val="19"/>
      </w:pPr>
      <w:r>
        <w:t>该样本呈现的是一种"中审计、快速迭代"的使用模式：不像 H5-02 那样"低审计、结果够用即可"，H5-01 会对 AI 输出进行逻辑审查，但对逐行代码的深度理解可能仍有限，适合短期 Demo 但长期维护存在不确定性。</w:t>
      </w:r>
    </w:p>
    <w:p w14:paraId="289BFC60">
      <w:pPr>
        <w:pStyle w:val="7"/>
        <w:rPr>
          <w:rFonts w:hint="eastAsia" w:ascii="微软雅黑" w:hAnsi="微软雅黑" w:eastAsia="微软雅黑"/>
        </w:rPr>
      </w:pPr>
      <w:r>
        <w:t>6. 产出落地与项目影响</w:t>
      </w:r>
    </w:p>
    <w:p w14:paraId="032DB3E3">
      <w:pPr>
        <w:pStyle w:val="19"/>
      </w:pPr>
      <w:r>
        <w:t>Codex 的产出在《Anchor Drive》中直接进入项目，覆盖了钩锁系统、射线检测等核心玩法代码。Claude Code 的产出则用于项目理解（插件拆解文档）和工程辅助（版本控制、文件系统），不进入核心代码链路。</w:t>
      </w:r>
    </w:p>
    <w:p w14:paraId="0B5ACA1C">
      <w:pPr>
        <w:pStyle w:val="19"/>
      </w:pPr>
      <w:r>
        <w:t>AI 对项目的核心价值在于"快速推进"：将策划案中的需求迅速转化为可运行的代码，使 48 小时内完成两三千行代码量的 Demo 成为可能。同时，AI 也让受访者敢于尝试原本认为技术难度较高的功能（如钩锁物理约束）。</w:t>
      </w:r>
    </w:p>
    <w:p w14:paraId="350841F5">
      <w:pPr>
        <w:pStyle w:val="19"/>
      </w:pPr>
      <w:r>
        <w:t>从产出落地角度看，受访者支持一个明确判断：Codex 在短期 Game Jam 项目中不仅能落地，而且可以承担核心玩法代码的生成；但这一落地高度依赖用户自身的编程基础和 Review 能力。</w:t>
      </w:r>
    </w:p>
    <w:p w14:paraId="18D71DCD">
      <w:pPr>
        <w:pStyle w:val="7"/>
        <w:rPr>
          <w:rFonts w:hint="eastAsia" w:ascii="微软雅黑" w:hAnsi="微软雅黑" w:eastAsia="微软雅黑"/>
        </w:rPr>
      </w:pPr>
      <w:r>
        <w:t>7. 留存、迁移与付费</w:t>
      </w:r>
    </w:p>
    <w:p w14:paraId="0F9F08D8">
      <w:pPr>
        <w:pStyle w:val="19"/>
      </w:pPr>
      <w:r>
        <w:t>受访者通过 订阅使用 Codex，为包月制，中间无其他付费环节。使用频率为"只要做项目就用"，无项目时则使用更轻量的工具。</w:t>
      </w:r>
    </w:p>
    <w:p w14:paraId="63230D9D">
      <w:pPr>
        <w:pStyle w:val="19"/>
      </w:pPr>
      <w:r>
        <w:t>付费决策逻辑清晰：只要没有比 GPT 更强且更便宜的模型出现，就会持续续费。支撑付费的核心因素是"模型和 Agent 的能力"，而非一键生成、导出、发布等附加功能。这说明对有一定技术能力的用户而言，工具的核心竞争力在于模型本身的代码理解和生成质量。</w:t>
      </w:r>
    </w:p>
    <w:p w14:paraId="52CE18A3">
      <w:pPr>
        <w:pStyle w:val="19"/>
      </w:pPr>
      <w:r>
        <w:t>迁移意愿方面，如果未来出现更强且更便宜的模型，受访者表示会考虑更换平台。因此 Codex 的留存基础是"当前最优性价比"，而非不可替代性。</w:t>
      </w:r>
    </w:p>
    <w:p w14:paraId="47940A38">
      <w:pPr>
        <w:pStyle w:val="7"/>
        <w:rPr>
          <w:rFonts w:hint="eastAsia" w:ascii="微软雅黑" w:hAnsi="微软雅黑" w:eastAsia="微软雅黑"/>
        </w:rPr>
      </w:pPr>
      <w:r>
        <w:t>8. AI 参与制作的市场判断</w:t>
      </w:r>
    </w:p>
    <w:p w14:paraId="1558DA7E">
      <w:pPr>
        <w:pStyle w:val="19"/>
      </w:pPr>
      <w:r>
        <w:t>受访者对 AI 参与游戏制作持理性区分态度：</w:t>
      </w:r>
    </w:p>
    <w:p w14:paraId="0CC2C694">
      <w:pPr>
        <w:pStyle w:val="19"/>
      </w:pPr>
      <w:r>
        <w:t>在代码层面，他认为"在保证质量的前提下，程序用 AI 生成和自己写没有任何区别"，玩家无法也不应区分代码来源。</w:t>
      </w:r>
    </w:p>
    <w:p w14:paraId="2748D516">
      <w:pPr>
        <w:pStyle w:val="19"/>
      </w:pPr>
      <w:r>
        <w:t>在美术和音效层面，他指出"如果音效和美术是 AI 生成，确实有玩家会介意并且抵制"，并会主动告知玩家作品中 AI 生成的部分。这一区分反映了当前 AI 参与游戏制作的现实边界：代码的后台性质使其不易引发争议，而前台内容（美术、音效）的 AI 生成则更容易触及玩家敏感点。</w:t>
      </w:r>
    </w:p>
    <w:p w14:paraId="3023851C">
      <w:pPr>
        <w:pStyle w:val="19"/>
      </w:pPr>
      <w:r>
        <w:t>该样本验证了提纲中的假设：AI 标签不一定损害作品评价，关键在于哪些环节使用了 AI，以及最终质量是否达标。</w:t>
      </w:r>
    </w:p>
    <w:p w14:paraId="5DB64E06">
      <w:pPr>
        <w:pStyle w:val="7"/>
        <w:rPr>
          <w:rFonts w:hint="eastAsia" w:ascii="微软雅黑" w:hAnsi="微软雅黑" w:eastAsia="微软雅黑"/>
        </w:rPr>
      </w:pPr>
      <w:r>
        <w:t>9. 理想中的 Codex/AI 开发工具</w:t>
      </w:r>
    </w:p>
    <w:p w14:paraId="35DC27A1">
      <w:pPr>
        <w:pStyle w:val="19"/>
      </w:pPr>
      <w:r>
        <w:t>受访者最希望 AI 工具在未来增强的两个方向是：（1）理解能力；（2）支持多人协作。</w:t>
      </w:r>
    </w:p>
    <w:p w14:paraId="59E91118">
      <w:pPr>
        <w:pStyle w:val="19"/>
      </w:pPr>
      <w:r>
        <w:t>他认为如果平台未来更强，人类创作者的核心价值仍在于"策划案和架构"，这是 AI 暂时做不好的部分。未来开发者的角色将从手写代码转向"需求拆解、架构规定"等高层工作，偶尔进行 Debug。</w:t>
      </w:r>
    </w:p>
    <w:p w14:paraId="5D41BC1B">
      <w:pPr>
        <w:pStyle w:val="19"/>
      </w:pPr>
      <w:r>
        <w:t>这一判断与提纲中的理想工具假设一致：未来的 AI Agent 不应替代人类创作者的策划和架构能力，而应在此基础上进一步提升理解深度和协作能力，使人类能专注于更高层次的设计工作。</w:t>
      </w:r>
    </w:p>
    <w:p w14:paraId="3DDA3159">
      <w:pPr>
        <w:pStyle w:val="7"/>
        <w:rPr>
          <w:rFonts w:hint="eastAsia" w:ascii="微软雅黑" w:hAnsi="微软雅黑" w:eastAsia="微软雅黑"/>
        </w:rPr>
      </w:pPr>
      <w:r>
        <w:t>四、开发者端访谈记录字段整理</w:t>
      </w:r>
    </w:p>
    <w:p w14:paraId="76A3FF7E">
      <w:pPr>
        <w:pStyle w:val="16"/>
      </w:pPr>
      <w:r>
        <w:t>受访者编号：H5-01</w:t>
      </w:r>
    </w:p>
    <w:p w14:paraId="0C8D6EA7">
      <w:pPr>
        <w:pStyle w:val="16"/>
      </w:pPr>
      <w:r>
        <w:t>样本类型：Codex/AI Agent 游戏开发者</w:t>
      </w:r>
    </w:p>
    <w:p w14:paraId="28DAA31C">
      <w:pPr>
        <w:pStyle w:val="16"/>
      </w:pPr>
      <w:r>
        <w:t>样本标签：TOOL-C</w:t>
      </w:r>
    </w:p>
    <w:p w14:paraId="66B0239D">
      <w:pPr>
        <w:pStyle w:val="16"/>
      </w:pPr>
      <w:r>
        <w:t>是否在校大学生：是</w:t>
      </w:r>
    </w:p>
    <w:p w14:paraId="0E5331F4">
      <w:pPr>
        <w:pStyle w:val="16"/>
      </w:pPr>
      <w:r>
        <w:t>专业与年级：电气专业；大三</w:t>
      </w:r>
    </w:p>
    <w:p w14:paraId="28B0110B">
      <w:pPr>
        <w:pStyle w:val="16"/>
      </w:pPr>
      <w:r>
        <w:t>编程基础：有，从高中阶段起积累较多</w:t>
      </w:r>
    </w:p>
    <w:p w14:paraId="058A9DB4">
      <w:pPr>
        <w:pStyle w:val="16"/>
      </w:pPr>
      <w:r>
        <w:t>使用引擎或开发工具：Unreal Engine、Codex、Claude Code、GPT Plus</w:t>
      </w:r>
    </w:p>
    <w:p w14:paraId="31D0B98A">
      <w:pPr>
        <w:pStyle w:val="16"/>
      </w:pPr>
      <w:r>
        <w:t>具体项目或作品：2026 CIGA Game Jam 作品《Anchor Drive》</w:t>
      </w:r>
    </w:p>
    <w:p w14:paraId="2F6AB0FC">
      <w:pPr>
        <w:pStyle w:val="16"/>
      </w:pPr>
      <w:r>
        <w:t>项目类型：Game Jam（48 小时限时开发）</w:t>
      </w:r>
    </w:p>
    <w:p w14:paraId="2B1482D3">
      <w:pPr>
        <w:pStyle w:val="16"/>
      </w:pPr>
      <w:r>
        <w:t>当前阶段：短期 Demo / 原型</w:t>
      </w:r>
    </w:p>
    <w:p w14:paraId="4CEB92DF">
      <w:pPr>
        <w:pStyle w:val="16"/>
      </w:pPr>
      <w:r>
        <w:t>工具使用时间： 按月订阅，做项目时持续使用</w:t>
      </w:r>
    </w:p>
    <w:p w14:paraId="046E5406">
      <w:pPr>
        <w:pStyle w:val="16"/>
      </w:pPr>
      <w:r>
        <w:t>使用任务类型：代码生成、功能实现、Bug 修复、项目理解/文档拆解、版本控制辅助</w:t>
      </w:r>
    </w:p>
    <w:p w14:paraId="179A29F2">
      <w:pPr>
        <w:pStyle w:val="16"/>
      </w:pPr>
      <w:r>
        <w:t>是否涉及至少两类实质任务：是</w:t>
      </w:r>
    </w:p>
    <w:p w14:paraId="1047F27F">
      <w:pPr>
        <w:pStyle w:val="16"/>
      </w:pPr>
      <w:r>
        <w:t>产出状态：Codex 产出进入核心玩法代码（钩锁系统、射线检测等）；Claude Code 产出用于工程辅助和项目理解</w:t>
      </w:r>
    </w:p>
    <w:p w14:paraId="332EB3DA">
      <w:pPr>
        <w:pStyle w:val="16"/>
      </w:pPr>
      <w:r>
        <w:t>人工修改程度：中，Codex 生成后 Review 代码逻辑，约 2-3 轮迭代修复 Bug</w:t>
      </w:r>
    </w:p>
    <w:p w14:paraId="21B67123">
      <w:pPr>
        <w:pStyle w:val="16"/>
      </w:pPr>
      <w:r>
        <w:t>是否提高效率：是，显著缩短从需求到可运行代码的时间，使原本不敢做的功能变得可行</w:t>
      </w:r>
    </w:p>
    <w:p w14:paraId="6F1F155E">
      <w:pPr>
        <w:pStyle w:val="16"/>
      </w:pPr>
      <w:r>
        <w:t>是否补足能力：是，补足了 UE 中复杂物理约束等高级功能的实现能力</w:t>
      </w:r>
    </w:p>
    <w:p w14:paraId="1683A632">
      <w:pPr>
        <w:pStyle w:val="16"/>
      </w:pPr>
      <w:r>
        <w:t>是否增加维护成本：Token 成本有一定增加，但短期 Demo 中可接受</w:t>
      </w:r>
    </w:p>
    <w:p w14:paraId="538B8722">
      <w:pPr>
        <w:pStyle w:val="16"/>
      </w:pPr>
      <w:r>
        <w:t>是否持续使用：是，做项目即使用 Codex</w:t>
      </w:r>
    </w:p>
    <w:p w14:paraId="2ACBFB52">
      <w:pPr>
        <w:pStyle w:val="16"/>
      </w:pPr>
      <w:r>
        <w:t>付费判断：GPT Plus 包月订阅；只要没有更强且更便宜的模型就会续费</w:t>
      </w:r>
    </w:p>
    <w:p w14:paraId="6E7535B4">
      <w:pPr>
        <w:pStyle w:val="16"/>
      </w:pPr>
      <w:r>
        <w:t>是否有过程材料：逐字稿、B站演示视频链接、Game Jam 作品链接</w:t>
      </w:r>
    </w:p>
    <w:p w14:paraId="219A2E15">
      <w:pPr>
        <w:pStyle w:val="16"/>
      </w:pPr>
      <w:r>
        <w:t>主要有效场景：Game Jam 原型、UE 核心玩法脚本、物理约束系统、射线检测、插件拆解理解、版本控制辅助</w:t>
      </w:r>
    </w:p>
    <w:p w14:paraId="32E6A07D">
      <w:pPr>
        <w:pStyle w:val="16"/>
      </w:pPr>
      <w:r>
        <w:t>主要失效场景：模型"降智"导致理解和工程能力下降、Token 成本累积</w:t>
      </w:r>
    </w:p>
    <w:p w14:paraId="54A7B27A">
      <w:pPr>
        <w:pStyle w:val="16"/>
      </w:pPr>
      <w:r>
        <w:t>可用于验证或反驳的假设：验证"Codex 在短期游戏原型中能显著提效""用户基础影响 AI 产出落地质量""真实使用为多轮迭代而非一次生成"；补充说明有编程基础的用户会主动 Review AI 输出，形成"中审计、快速迭代"模式</w:t>
      </w:r>
    </w:p>
    <w:p w14:paraId="4076CEB5">
      <w:pPr>
        <w:pStyle w:val="7"/>
        <w:rPr>
          <w:rFonts w:hint="eastAsia" w:ascii="微软雅黑" w:hAnsi="微软雅黑" w:eastAsia="微软雅黑"/>
        </w:rPr>
      </w:pPr>
      <w:r>
        <w:t>五、消费者补充样本分析</w:t>
      </w:r>
    </w:p>
    <w:p w14:paraId="28E4CE2C">
      <w:pPr>
        <w:pStyle w:val="7"/>
        <w:rPr>
          <w:rFonts w:hint="eastAsia" w:ascii="微软雅黑" w:hAnsi="微软雅黑" w:eastAsia="微软雅黑"/>
        </w:rPr>
      </w:pPr>
      <w:r>
        <w:t>1. 消费端样本定位</w:t>
      </w:r>
    </w:p>
    <w:p w14:paraId="6CC62E58">
      <w:pPr>
        <w:pStyle w:val="19"/>
      </w:pPr>
      <w:r>
        <w:t>受访者符合消费端补充样本条件。受访者以开发者身份参与 Game Jam，但其作品《Anchor Drive》在线下站点有玩家试玩环节，他能提供玩家对 AI 辅助开发作品的反馈，以及自身对 AI 标签、美术/音效 AI 生成边界的判断。但受访者并非以纯玩家身份体验一站式 AI 游戏平台作品，因此归为消费端补充样本而非核心样本。</w:t>
      </w:r>
    </w:p>
    <w:p w14:paraId="09ECE74C">
      <w:pPr>
        <w:pStyle w:val="7"/>
        <w:rPr>
          <w:rFonts w:hint="eastAsia" w:ascii="微软雅黑" w:hAnsi="微软雅黑" w:eastAsia="微软雅黑"/>
        </w:rPr>
      </w:pPr>
      <w:r>
        <w:t>2. 玩家反馈与作品评价</w:t>
      </w:r>
    </w:p>
    <w:p w14:paraId="607215DD">
      <w:pPr>
        <w:pStyle w:val="19"/>
      </w:pPr>
      <w:r>
        <w:t>《Anchor Drive》在线下 CGJ 站点有交流试玩环节，玩家反馈主要集中在关卡设计太难、无法通关，而对游戏逻辑和美术表现均为好评。这说明 AI 辅助开发的 Demo 在核心玩法和视觉呈现上达到了玩家可接受的水平，主要问题出在关卡难度平衡上，而非 AI 生成内容的质量缺陷。</w:t>
      </w:r>
    </w:p>
    <w:p w14:paraId="13BDB586">
      <w:pPr>
        <w:pStyle w:val="7"/>
        <w:rPr>
          <w:rFonts w:hint="eastAsia" w:ascii="微软雅黑" w:hAnsi="微软雅黑" w:eastAsia="微软雅黑"/>
        </w:rPr>
      </w:pPr>
      <w:r>
        <w:t>3. AI 标签与接受边界</w:t>
      </w:r>
    </w:p>
    <w:p w14:paraId="6FE9A148">
      <w:pPr>
        <w:pStyle w:val="19"/>
      </w:pPr>
      <w:r>
        <w:t>受访者会主动告知玩家作品中使用 AI 的部分。他对 AI 标签的态度呈现清晰的层次区分：代码层面的 AI 生成在质量达标的前提下与手写无区别，玩家无需介意；但美术和音效的 AI 生成确实可能引发玩家介意甚至抵制。</w:t>
      </w:r>
    </w:p>
    <w:p w14:paraId="70DD2B8F">
      <w:pPr>
        <w:pStyle w:val="19"/>
      </w:pPr>
      <w:r>
        <w:t>这一判断揭示了当前 AI 游戏消费端的接受边界：后台技术（代码）的 AI 化不易引发争议，前台内容（美术、音效）的 AI 化则需要更谨慎地处理，创作者在质量和风格统一性上需要承担更多责任。</w:t>
      </w:r>
    </w:p>
    <w:p w14:paraId="6FDCF612">
      <w:pPr>
        <w:pStyle w:val="7"/>
        <w:rPr>
          <w:rFonts w:hint="eastAsia" w:ascii="微软雅黑" w:hAnsi="微软雅黑" w:eastAsia="微软雅黑"/>
        </w:rPr>
      </w:pPr>
      <w:r>
        <w:t>七、综合研究结论</w:t>
      </w:r>
    </w:p>
    <w:p w14:paraId="0AD90AC0">
      <w:pPr>
        <w:pStyle w:val="19"/>
      </w:pPr>
      <w:r>
        <w:t>受访者 展示了一个典型的 Game Jam 场景下 Codex + Claude Code 联合使用模式：用户有扎实的编程基础和 UE 项目经验，以程序员身份在 48 小时内完成《Anchor Drive》Demo 开发。Codex 作为主力承担核心玩法代码生成（钩锁系统、射线检测等），Claude Code 作为轻量辅助处理工程任务和项目理解。两者的分工使开发效率最大化。</w:t>
      </w:r>
    </w:p>
    <w:p w14:paraId="437E251E">
      <w:pPr>
        <w:pStyle w:val="19"/>
      </w:pPr>
      <w:r>
        <w:t>从开发者端角度分析，首先，Codex 在短期 Demo 中的核心价值是"快速推进"——将策划需求迅速转化为可运行代码，并让开发者敢于尝试原本技术难度较高的功能。其次，编程基础是必要条件，受访者的 Review 习惯形成了"中审计、快速迭代"的质量控制模式。最后，付费决策以模型和 Agent 能力为核心考量，附加功能（导出、发布等）对技术型用户吸引力有限。</w:t>
      </w:r>
    </w:p>
    <w:p w14:paraId="5962C0AB">
      <w:pPr>
        <w:pStyle w:val="19"/>
      </w:pPr>
      <w:r>
        <w:t>从消费端角度看，揭示了 AI 游戏接受度的层次性：代码层 AI 化在质量达标前提下不影响评价，但美术和音效层的 AI 化需要更谨慎处理。这一区分对 AI 游戏的市场定位和消费者沟通具有参考价值。</w:t>
      </w:r>
    </w:p>
    <w:p w14:paraId="3C8658FB">
      <w:pPr>
        <w:pStyle w:val="19"/>
      </w:pPr>
      <w:r>
        <w:t>该样本同时支持开发端和消费端两组假设：生产端验证 Codex 能让短期原型快速落地且多轮迭代有效，消费端验证 AI 标签的影响取决于使用层次和最终质量，而非"是否使用 AI"本身。</w:t>
      </w:r>
    </w:p>
    <w:p w14:paraId="09106E80">
      <w:pPr>
        <w:pStyle w:val="5"/>
        <w:rPr>
          <w:rFonts w:hint="eastAsia" w:ascii="微软雅黑" w:hAnsi="微软雅黑" w:eastAsia="微软雅黑"/>
        </w:rPr>
      </w:pPr>
      <w:r>
        <w:t>原始附件</w:t>
      </w:r>
    </w:p>
    <w:p w14:paraId="566BEBC1">
      <w:pPr>
        <w:pStyle w:val="181"/>
      </w:pPr>
      <w:r>
        <w:t>本样本原始材料未包含嵌入图片或附件。</w:t>
      </w:r>
    </w:p>
    <w:p w14:paraId="0540415B">
      <w:pPr>
        <w:pStyle w:val="5"/>
        <w:rPr>
          <w:rFonts w:hint="eastAsia" w:ascii="微软雅黑" w:hAnsi="微软雅黑" w:eastAsia="微软雅黑"/>
        </w:rPr>
      </w:pPr>
      <w:r>
        <w:t>访谈逐字稿</w:t>
      </w:r>
    </w:p>
    <w:p w14:paraId="0D17E54D">
      <w:pPr>
        <w:pStyle w:val="180"/>
      </w:pPr>
      <w:r>
        <w:t>原始材料：访谈逐字稿1.docx</w:t>
      </w:r>
    </w:p>
    <w:p w14:paraId="68C47903">
      <w:pPr>
        <w:pStyle w:val="7"/>
        <w:rPr>
          <w:rFonts w:hint="eastAsia" w:ascii="微软雅黑" w:hAnsi="微软雅黑" w:eastAsia="微软雅黑"/>
        </w:rPr>
      </w:pPr>
      <w:r>
        <w:t>访谈逐字稿：</w:t>
      </w:r>
    </w:p>
    <w:p w14:paraId="54635137">
      <w:pPr>
        <w:pStyle w:val="8"/>
        <w:rPr>
          <w:rFonts w:hint="eastAsia" w:ascii="微软雅黑" w:hAnsi="微软雅黑" w:eastAsia="微软雅黑"/>
        </w:rPr>
      </w:pPr>
      <w:r>
        <w:t>基本信息</w:t>
      </w:r>
    </w:p>
    <w:p w14:paraId="012F7EC1">
      <w:pPr>
        <w:pStyle w:val="16"/>
      </w:pPr>
      <w:r>
        <w:t>导出时间：2026-07-18 0：36</w:t>
      </w:r>
    </w:p>
    <w:p w14:paraId="161E6870">
      <w:pPr>
        <w:pStyle w:val="16"/>
      </w:pPr>
      <w:r>
        <w:t>访谈时间：2026/07/08 14:32:00 - 2026/07/08 15:31：00</w:t>
      </w:r>
    </w:p>
    <w:p w14:paraId="27995E9E">
      <w:pPr>
        <w:pStyle w:val="8"/>
        <w:rPr>
          <w:rFonts w:hint="eastAsia" w:ascii="微软雅黑" w:hAnsi="微软雅黑" w:eastAsia="微软雅黑"/>
        </w:rPr>
      </w:pPr>
      <w:r>
        <w:t>逐字稿</w:t>
      </w:r>
    </w:p>
    <w:p w14:paraId="41CF8EC8">
      <w:pPr>
        <w:pStyle w:val="19"/>
      </w:pPr>
      <w:r>
        <w:rPr>
          <w:b/>
        </w:rPr>
        <w:t>访谈者：</w:t>
      </w:r>
    </w:p>
    <w:p w14:paraId="52A55367">
      <w:pPr>
        <w:pStyle w:val="19"/>
      </w:pPr>
      <w:r>
        <w:t>同学你好，那我们现在开始访谈吧！你可以通过打字或者语音回复我，我会将访谈内容收集记录！（本次访谈的内容仅用于课题研究与学习，不会用于其它用途）</w:t>
      </w:r>
    </w:p>
    <w:p w14:paraId="2B7D762E">
      <w:pPr>
        <w:pStyle w:val="19"/>
      </w:pPr>
      <w:r>
        <w:rPr>
          <w:b/>
        </w:rPr>
        <w:t>受访者：</w:t>
      </w:r>
    </w:p>
    <w:p w14:paraId="072B7B6F">
      <w:pPr>
        <w:pStyle w:val="19"/>
      </w:pPr>
      <w:r>
        <w:t>ok</w:t>
      </w:r>
    </w:p>
    <w:p w14:paraId="2A2B180F">
      <w:pPr>
        <w:pStyle w:val="19"/>
      </w:pPr>
      <w:r>
        <w:rPr>
          <w:b/>
        </w:rPr>
        <w:t>访谈者：</w:t>
      </w:r>
    </w:p>
    <w:p w14:paraId="5246BCE8">
      <w:pPr>
        <w:pStyle w:val="19"/>
      </w:pPr>
      <w:r>
        <w:t>同学你目前是在校学生吗？目前大几？是什么专业啊？</w:t>
      </w:r>
    </w:p>
    <w:p w14:paraId="7EC9F8BA">
      <w:pPr>
        <w:pStyle w:val="19"/>
      </w:pPr>
      <w:r>
        <w:rPr>
          <w:b/>
        </w:rPr>
        <w:t>受访者：</w:t>
      </w:r>
    </w:p>
    <w:p w14:paraId="2557FFB8">
      <w:pPr>
        <w:pStyle w:val="19"/>
      </w:pPr>
      <w:r>
        <w:t>大三，电气专业</w:t>
      </w:r>
    </w:p>
    <w:p w14:paraId="3BF9EAF8">
      <w:pPr>
        <w:pStyle w:val="19"/>
      </w:pPr>
      <w:r>
        <w:t>claude code我一般是拿来解决小的问题，大部分是用的codex</w:t>
      </w:r>
    </w:p>
    <w:p w14:paraId="7DB7FD9D">
      <w:pPr>
        <w:pStyle w:val="19"/>
      </w:pPr>
      <w:r>
        <w:rPr>
          <w:b/>
        </w:rPr>
        <w:t>访谈者：</w:t>
      </w:r>
    </w:p>
    <w:p w14:paraId="168961DB">
      <w:pPr>
        <w:pStyle w:val="19"/>
      </w:pPr>
      <w:r>
        <w:t>我看到你填写的问卷了，是用Codex做的demo吗？可以仔细介绍一下你的项目吗？</w:t>
      </w:r>
    </w:p>
    <w:p w14:paraId="2F7BBEBD">
      <w:pPr>
        <w:pStyle w:val="19"/>
      </w:pPr>
      <w:r>
        <w:rPr>
          <w:b/>
        </w:rPr>
        <w:t>受访者：</w:t>
      </w:r>
    </w:p>
    <w:p w14:paraId="39512AA2">
      <w:pPr>
        <w:pStyle w:val="19"/>
      </w:pPr>
      <w:r>
        <w:t>最近不是cgj嘛，我就是拿codex完成了大部分的代码工作</w:t>
      </w:r>
    </w:p>
    <w:p w14:paraId="79DD57BF">
      <w:pPr>
        <w:pStyle w:val="19"/>
      </w:pPr>
      <w:r>
        <w:t>https://gmhub.com/jams/43/game/9934</w:t>
      </w:r>
    </w:p>
    <w:p w14:paraId="3B7C44DB">
      <w:pPr>
        <w:pStyle w:val="19"/>
      </w:pPr>
      <w:r>
        <w:t>等主题出来，我就等策划先把策划案大概写好，我这边把需求拆分一遍，然后分多个不同的对话喂给codex</w:t>
      </w:r>
    </w:p>
    <w:p w14:paraId="296A52D0">
      <w:pPr>
        <w:pStyle w:val="19"/>
      </w:pPr>
      <w:r>
        <w:rPr>
          <w:b/>
        </w:rPr>
        <w:t>访谈者：</w:t>
      </w:r>
    </w:p>
    <w:p w14:paraId="6EF7B373">
      <w:pPr>
        <w:pStyle w:val="19"/>
      </w:pPr>
      <w:r>
        <w:t>这个链接是登录的界面，我看不到耶</w:t>
      </w:r>
    </w:p>
    <w:p w14:paraId="2FAC4454">
      <w:pPr>
        <w:pStyle w:val="19"/>
      </w:pPr>
      <w:r>
        <w:rPr>
          <w:b/>
        </w:rPr>
        <w:t>受访者：</w:t>
      </w:r>
    </w:p>
    <w:p w14:paraId="7EC62699">
      <w:pPr>
        <w:pStyle w:val="19"/>
      </w:pPr>
      <w:r>
        <w:t>【2026 CIGA Game Jam 作品：《Anchor Drive》-哔哩哔哩】 https://b23.tv/aHwogVi</w:t>
      </w:r>
    </w:p>
    <w:p w14:paraId="12C3C4DB">
      <w:pPr>
        <w:pStyle w:val="19"/>
      </w:pPr>
      <w:r>
        <w:t>因为是48小时开发嘛，主要的代码量可能就两三千行左右</w:t>
      </w:r>
    </w:p>
    <w:p w14:paraId="7B63B00A">
      <w:pPr>
        <w:pStyle w:val="19"/>
      </w:pPr>
      <w:r>
        <w:rPr>
          <w:b/>
        </w:rPr>
        <w:t>访谈者：</w:t>
      </w:r>
    </w:p>
    <w:p w14:paraId="3A656F76">
      <w:pPr>
        <w:pStyle w:val="19"/>
      </w:pPr>
      <w:r>
        <w:t>哦哦，我看你是电气专业，你有编程基础吗？</w:t>
      </w:r>
    </w:p>
    <w:p w14:paraId="6071D735">
      <w:pPr>
        <w:pStyle w:val="19"/>
      </w:pPr>
      <w:r>
        <w:t>你主要是用什么游戏引擎开发的呢？</w:t>
      </w:r>
    </w:p>
    <w:p w14:paraId="0A5A0830">
      <w:pPr>
        <w:pStyle w:val="19"/>
      </w:pPr>
      <w:r>
        <w:rPr>
          <w:b/>
        </w:rPr>
        <w:t>受访者：</w:t>
      </w:r>
    </w:p>
    <w:p w14:paraId="3AF8DD8C">
      <w:pPr>
        <w:pStyle w:val="19"/>
      </w:pPr>
      <w:r>
        <w:t>有的，从高中阶段接触得就比较多</w:t>
      </w:r>
    </w:p>
    <w:p w14:paraId="785821F7">
      <w:pPr>
        <w:pStyle w:val="19"/>
      </w:pPr>
      <w:r>
        <w:t>主要是用ue</w:t>
      </w:r>
    </w:p>
    <w:p w14:paraId="681C0653">
      <w:pPr>
        <w:pStyle w:val="19"/>
      </w:pPr>
      <w:r>
        <w:rPr>
          <w:b/>
        </w:rPr>
        <w:t>访谈者：</w:t>
      </w:r>
    </w:p>
    <w:p w14:paraId="162B9943">
      <w:pPr>
        <w:pStyle w:val="19"/>
      </w:pPr>
      <w:r>
        <w:t>你在你这个demo是负责哪一块工作的呢？</w:t>
      </w:r>
    </w:p>
    <w:p w14:paraId="21A36387">
      <w:pPr>
        <w:pStyle w:val="19"/>
      </w:pPr>
      <w:r>
        <w:rPr>
          <w:b/>
        </w:rPr>
        <w:t>受访者：</w:t>
      </w:r>
    </w:p>
    <w:p w14:paraId="142DF0C3">
      <w:pPr>
        <w:pStyle w:val="19"/>
      </w:pPr>
      <w:r>
        <w:t>程序</w:t>
      </w:r>
    </w:p>
    <w:p w14:paraId="417A1D97">
      <w:pPr>
        <w:pStyle w:val="19"/>
      </w:pPr>
      <w:r>
        <w:rPr>
          <w:b/>
        </w:rPr>
        <w:t>访谈者：</w:t>
      </w:r>
    </w:p>
    <w:p w14:paraId="04CDFEE7">
      <w:pPr>
        <w:pStyle w:val="19"/>
      </w:pPr>
      <w:r>
        <w:t>如果在没有ai的情况下，你做游戏开发你最容易卡在哪个环节？</w:t>
      </w:r>
    </w:p>
    <w:p w14:paraId="6DB89D9C">
      <w:pPr>
        <w:pStyle w:val="19"/>
      </w:pPr>
      <w:r>
        <w:rPr>
          <w:b/>
        </w:rPr>
        <w:t>受访者：</w:t>
      </w:r>
    </w:p>
    <w:p w14:paraId="5E8364A1">
      <w:pPr>
        <w:pStyle w:val="19"/>
      </w:pPr>
      <w:r>
        <w:t>可能是某些比较困难的功能</w:t>
      </w:r>
    </w:p>
    <w:p w14:paraId="71B8512C">
      <w:pPr>
        <w:pStyle w:val="19"/>
      </w:pPr>
      <w:r>
        <w:t>比如这次钩锁系统的物理约束什么的</w:t>
      </w:r>
    </w:p>
    <w:p w14:paraId="470EF946">
      <w:pPr>
        <w:pStyle w:val="19"/>
      </w:pPr>
      <w:r>
        <w:t>可能需要去查阅一下虚幻的文档什么的，会花很多时间</w:t>
      </w:r>
    </w:p>
    <w:p w14:paraId="247DC8AD">
      <w:pPr>
        <w:pStyle w:val="19"/>
      </w:pPr>
      <w:r>
        <w:rPr>
          <w:b/>
        </w:rPr>
        <w:t>访谈者：</w:t>
      </w:r>
    </w:p>
    <w:p w14:paraId="08884AF3">
      <w:pPr>
        <w:pStyle w:val="19"/>
      </w:pPr>
      <w:r>
        <w:t>你有没有因为它而尝试原本不敢做的功能呢？</w:t>
      </w:r>
    </w:p>
    <w:p w14:paraId="6FB0054C">
      <w:pPr>
        <w:pStyle w:val="19"/>
      </w:pPr>
      <w:r>
        <w:rPr>
          <w:b/>
        </w:rPr>
        <w:t>受访者：</w:t>
      </w:r>
    </w:p>
    <w:p w14:paraId="4EC81737">
      <w:pPr>
        <w:pStyle w:val="19"/>
      </w:pPr>
      <w:r>
        <w:t>有，而且很多，但是基本上代码我都要review一下，或者让ai给我一个逻辑链</w:t>
      </w:r>
    </w:p>
    <w:p w14:paraId="6D2F7451">
      <w:pPr>
        <w:pStyle w:val="19"/>
      </w:pPr>
      <w:r>
        <w:rPr>
          <w:b/>
        </w:rPr>
        <w:t>访谈者：</w:t>
      </w:r>
    </w:p>
    <w:p w14:paraId="508E3160">
      <w:pPr>
        <w:pStyle w:val="19"/>
      </w:pPr>
      <w:r>
        <w:t>你说Claude code，一般是用来解决小问题，在当前项目中主要是解决了什么问题呢？</w:t>
      </w:r>
    </w:p>
    <w:p w14:paraId="7A0903B7">
      <w:pPr>
        <w:pStyle w:val="19"/>
      </w:pPr>
      <w:r>
        <w:t>Claude code是解决项目中的核心问题，还是边缘辅助问题？</w:t>
      </w:r>
    </w:p>
    <w:p w14:paraId="46E08D80">
      <w:pPr>
        <w:pStyle w:val="19"/>
      </w:pPr>
      <w:r>
        <w:rPr>
          <w:b/>
        </w:rPr>
        <w:t>受访者：</w:t>
      </w:r>
    </w:p>
    <w:p w14:paraId="2FA13175">
      <w:pPr>
        <w:pStyle w:val="19"/>
      </w:pPr>
      <w:r>
        <w:t>因为claudecode比较轻量嘛，打开命令行就能用，我就一般快速打开拿来让它帮我审计一下版本控制的状态，帮我提交什么的，或者某些文件系统方面的问题，基本上不会去解决项目核心的问题</w:t>
      </w:r>
    </w:p>
    <w:p w14:paraId="55F313B2">
      <w:pPr>
        <w:pStyle w:val="19"/>
      </w:pPr>
      <w:r>
        <w:rPr>
          <w:b/>
        </w:rPr>
        <w:t>访谈者：</w:t>
      </w:r>
    </w:p>
    <w:p w14:paraId="6947645C">
      <w:pPr>
        <w:pStyle w:val="19"/>
      </w:pPr>
      <w:r>
        <w:t>请选择最近一次印象比较深的Claude code使用经历，当时你是想解决什么问题？</w:t>
      </w:r>
    </w:p>
    <w:p w14:paraId="72E20F4F">
      <w:pPr>
        <w:pStyle w:val="19"/>
      </w:pPr>
      <w:r>
        <w:t>这个问题属于哪类任务?</w:t>
      </w:r>
    </w:p>
    <w:p w14:paraId="65724D7F">
      <w:pPr>
        <w:pStyle w:val="19"/>
      </w:pPr>
      <w:r>
        <w:t>-新功能生成</w:t>
      </w:r>
    </w:p>
    <w:p w14:paraId="6D13EE74">
      <w:pPr>
        <w:pStyle w:val="19"/>
      </w:pPr>
      <w:r>
        <w:t>-旧功能修改</w:t>
      </w:r>
    </w:p>
    <w:p w14:paraId="30AFD8DE">
      <w:pPr>
        <w:pStyle w:val="19"/>
      </w:pPr>
      <w:r>
        <w:t>-Bug 调试</w:t>
      </w:r>
    </w:p>
    <w:p w14:paraId="651F98E2">
      <w:pPr>
        <w:pStyle w:val="19"/>
      </w:pPr>
      <w:r>
        <w:t>-代码重构</w:t>
      </w:r>
    </w:p>
    <w:p w14:paraId="083906F3">
      <w:pPr>
        <w:pStyle w:val="19"/>
      </w:pPr>
      <w:r>
        <w:t>-性能优化</w:t>
      </w:r>
    </w:p>
    <w:p w14:paraId="0ECC3A86">
      <w:pPr>
        <w:pStyle w:val="19"/>
      </w:pPr>
      <w:r>
        <w:t>-项目理解</w:t>
      </w:r>
    </w:p>
    <w:p w14:paraId="4BEDDA88">
      <w:pPr>
        <w:pStyle w:val="19"/>
      </w:pPr>
      <w:r>
        <w:t>-测试或检查</w:t>
      </w:r>
    </w:p>
    <w:p w14:paraId="7EE5618E">
      <w:pPr>
        <w:pStyle w:val="19"/>
      </w:pPr>
      <w:r>
        <w:t>-其他</w:t>
      </w:r>
    </w:p>
    <w:p w14:paraId="40DC6FBC">
      <w:pPr>
        <w:pStyle w:val="19"/>
      </w:pPr>
      <w:r>
        <w:rPr>
          <w:b/>
        </w:rPr>
        <w:t>受访者：</w:t>
      </w:r>
    </w:p>
    <w:p w14:paraId="63B74F8B">
      <w:pPr>
        <w:pStyle w:val="19"/>
      </w:pPr>
      <w:r>
        <w:t>项目理解吧，有次clone了一个我很感兴趣的ue插件，文件有点多，我就用claudecode帮我拆解这个插件，让它生成一个完整的技术文档供我复刻的时候参考</w:t>
      </w:r>
    </w:p>
    <w:p w14:paraId="0A7375F2">
      <w:pPr>
        <w:pStyle w:val="19"/>
      </w:pPr>
      <w:r>
        <w:rPr>
          <w:b/>
        </w:rPr>
        <w:t>访谈者：</w:t>
      </w:r>
    </w:p>
    <w:p w14:paraId="0A806E5A">
      <w:pPr>
        <w:pStyle w:val="19"/>
      </w:pPr>
      <w:r>
        <w:t>你如何判断它是否可以进入项目？你能否完全理解它生成的代码吗？在这个过程中有没有进行过人工的修改？</w:t>
      </w:r>
    </w:p>
    <w:p w14:paraId="7C163754">
      <w:pPr>
        <w:pStyle w:val="19"/>
      </w:pPr>
      <w:r>
        <w:t>如果你有进行过人工的修改，修改集中体现在哪里？</w:t>
      </w:r>
    </w:p>
    <w:p w14:paraId="7B557A0A">
      <w:pPr>
        <w:pStyle w:val="7"/>
        <w:rPr>
          <w:rFonts w:hint="eastAsia" w:ascii="微软雅黑" w:hAnsi="微软雅黑" w:eastAsia="微软雅黑"/>
        </w:rPr>
      </w:pPr>
      <w:r>
        <w:t>1.语法错误</w:t>
      </w:r>
    </w:p>
    <w:p w14:paraId="1937BA76">
      <w:pPr>
        <w:pStyle w:val="7"/>
        <w:rPr>
          <w:rFonts w:hint="eastAsia" w:ascii="微软雅黑" w:hAnsi="微软雅黑" w:eastAsia="微软雅黑"/>
        </w:rPr>
      </w:pPr>
      <w:r>
        <w:t>2.逻辑错误</w:t>
      </w:r>
    </w:p>
    <w:p w14:paraId="09F8F8D8">
      <w:pPr>
        <w:pStyle w:val="7"/>
        <w:rPr>
          <w:rFonts w:hint="eastAsia" w:ascii="微软雅黑" w:hAnsi="微软雅黑" w:eastAsia="微软雅黑"/>
        </w:rPr>
      </w:pPr>
      <w:r>
        <w:t>3.变量与接口不匹配</w:t>
      </w:r>
    </w:p>
    <w:p w14:paraId="2F6F1DE2">
      <w:pPr>
        <w:pStyle w:val="7"/>
        <w:rPr>
          <w:rFonts w:hint="eastAsia" w:ascii="微软雅黑" w:hAnsi="微软雅黑" w:eastAsia="微软雅黑"/>
        </w:rPr>
      </w:pPr>
      <w:r>
        <w:t>4.与项目结构不兼容</w:t>
      </w:r>
    </w:p>
    <w:p w14:paraId="54DA2F68">
      <w:pPr>
        <w:pStyle w:val="7"/>
        <w:rPr>
          <w:rFonts w:hint="eastAsia" w:ascii="微软雅黑" w:hAnsi="微软雅黑" w:eastAsia="微软雅黑"/>
        </w:rPr>
      </w:pPr>
      <w:r>
        <w:t>5.性能问题</w:t>
      </w:r>
    </w:p>
    <w:p w14:paraId="51598D7C">
      <w:pPr>
        <w:pStyle w:val="7"/>
        <w:rPr>
          <w:rFonts w:hint="eastAsia" w:ascii="微软雅黑" w:hAnsi="微软雅黑" w:eastAsia="微软雅黑"/>
        </w:rPr>
      </w:pPr>
      <w:r>
        <w:t>6.可读性或维护性</w:t>
      </w:r>
    </w:p>
    <w:p w14:paraId="7395ACAE">
      <w:pPr>
        <w:pStyle w:val="19"/>
      </w:pPr>
      <w:r>
        <w:rPr>
          <w:b/>
        </w:rPr>
        <w:t>受访者：</w:t>
      </w:r>
    </w:p>
    <w:p w14:paraId="500E78DC">
      <w:pPr>
        <w:pStyle w:val="19"/>
      </w:pPr>
      <w:r>
        <w:t>我主力使用的是codex，没有拿claudecode做过太多代码工作</w:t>
      </w:r>
    </w:p>
    <w:p w14:paraId="563F6E41">
      <w:pPr>
        <w:pStyle w:val="19"/>
      </w:pPr>
      <w:r>
        <w:rPr>
          <w:b/>
        </w:rPr>
        <w:t>访谈者：</w:t>
      </w:r>
    </w:p>
    <w:p w14:paraId="5A75A7C0">
      <w:pPr>
        <w:pStyle w:val="19"/>
      </w:pPr>
      <w:r>
        <w:t>okk</w:t>
      </w:r>
    </w:p>
    <w:p w14:paraId="6EB15F6B">
      <w:pPr>
        <w:pStyle w:val="19"/>
      </w:pPr>
      <w:r>
        <w:t>Codex那你第一次生成的结果怎么样？可以运行吗？你一共生成了多少轮才达到自己想要的结果？</w:t>
      </w:r>
    </w:p>
    <w:p w14:paraId="25A67094">
      <w:pPr>
        <w:pStyle w:val="19"/>
      </w:pPr>
      <w:r>
        <w:t>回到你做的demo</w:t>
      </w:r>
    </w:p>
    <w:p w14:paraId="7D399609">
      <w:pPr>
        <w:pStyle w:val="19"/>
      </w:pPr>
      <w:r>
        <w:rPr>
          <w:b/>
        </w:rPr>
        <w:t>受访者：</w:t>
      </w:r>
    </w:p>
    <w:p w14:paraId="253DC0EC">
      <w:pPr>
        <w:pStyle w:val="19"/>
      </w:pPr>
      <w:r>
        <w:t>把需求描述清楚后，用plan模式确认一遍，基本上第一次生成就能完成大部分效果，只有个别细节部分会有bug，可能用三轮左右的对话就能完成功能，比如这次demo，第一次生成完后发现对锚点目标的射线检测通道部分有一点小bug，我给它指正后经过一轮修改就完成了效果</w:t>
      </w:r>
    </w:p>
    <w:p w14:paraId="4D1ED5B5">
      <w:pPr>
        <w:pStyle w:val="19"/>
      </w:pPr>
      <w:r>
        <w:rPr>
          <w:b/>
        </w:rPr>
        <w:t>访谈者：</w:t>
      </w:r>
    </w:p>
    <w:p w14:paraId="32F94E88">
      <w:pPr>
        <w:pStyle w:val="19"/>
      </w:pPr>
      <w:r>
        <w:t>这个平台因为我没有使用过，我想了解一下，在这个过程中是否有付费环节？</w:t>
      </w:r>
    </w:p>
    <w:p w14:paraId="21467FB7">
      <w:pPr>
        <w:pStyle w:val="19"/>
      </w:pPr>
      <w:r>
        <w:rPr>
          <w:b/>
        </w:rPr>
        <w:t>受访者：</w:t>
      </w:r>
    </w:p>
    <w:p w14:paraId="289E4DD3">
      <w:pPr>
        <w:pStyle w:val="19"/>
      </w:pPr>
      <w:r>
        <w:t>codex是包月制，中间没有付费</w:t>
      </w:r>
    </w:p>
    <w:p w14:paraId="5C1C4FEC">
      <w:pPr>
        <w:pStyle w:val="19"/>
      </w:pPr>
      <w:r>
        <w:rPr>
          <w:b/>
        </w:rPr>
        <w:t>访谈者：</w:t>
      </w:r>
    </w:p>
    <w:p w14:paraId="4532FA62">
      <w:pPr>
        <w:pStyle w:val="19"/>
      </w:pPr>
      <w:r>
        <w:t>它是一个月多钱是吧</w:t>
      </w:r>
    </w:p>
    <w:p w14:paraId="4FBC5FC9">
      <w:pPr>
        <w:pStyle w:val="19"/>
      </w:pPr>
      <w:r>
        <w:rPr>
          <w:b/>
        </w:rPr>
        <w:t>受访者：</w:t>
      </w:r>
    </w:p>
    <w:p w14:paraId="08B3883A">
      <w:pPr>
        <w:pStyle w:val="19"/>
      </w:pPr>
      <w:r>
        <w:t>嗯</w:t>
      </w:r>
    </w:p>
    <w:p w14:paraId="6A7DC341">
      <w:pPr>
        <w:pStyle w:val="19"/>
      </w:pPr>
      <w:r>
        <w:t>就买个gpt plus就能用了</w:t>
      </w:r>
    </w:p>
    <w:p w14:paraId="75B87891">
      <w:pPr>
        <w:pStyle w:val="19"/>
      </w:pPr>
      <w:r>
        <w:rPr>
          <w:b/>
        </w:rPr>
        <w:t>访谈者：</w:t>
      </w:r>
    </w:p>
    <w:p w14:paraId="40F6385B">
      <w:pPr>
        <w:pStyle w:val="19"/>
      </w:pPr>
      <w:r>
        <w:t>你使用这个平台的频率是什么样的？你会持续愿意付费吗？还是说选择另外的平台？</w:t>
      </w:r>
    </w:p>
    <w:p w14:paraId="40DCC144">
      <w:pPr>
        <w:pStyle w:val="19"/>
      </w:pPr>
      <w:r>
        <w:rPr>
          <w:b/>
        </w:rPr>
        <w:t>受访者：</w:t>
      </w:r>
    </w:p>
    <w:p w14:paraId="6FEF2F1B">
      <w:pPr>
        <w:pStyle w:val="19"/>
      </w:pPr>
      <w:r>
        <w:t>基本上只要做项目就用吧，如果暂时没有比gpt更强且更便宜的模型，应该会一直续下去</w:t>
      </w:r>
    </w:p>
    <w:p w14:paraId="45EF241B">
      <w:pPr>
        <w:pStyle w:val="19"/>
      </w:pPr>
      <w:r>
        <w:rPr>
          <w:b/>
        </w:rPr>
        <w:t>访谈者：</w:t>
      </w:r>
    </w:p>
    <w:p w14:paraId="0248FF0C">
      <w:pPr>
        <w:pStyle w:val="19"/>
      </w:pPr>
      <w:r>
        <w:t>是不经常用是吗？没项目就不用了是吧？还是说每个月会用1-2次</w:t>
      </w:r>
    </w:p>
    <w:p w14:paraId="456D1DAA">
      <w:pPr>
        <w:pStyle w:val="19"/>
      </w:pPr>
      <w:r>
        <w:t>在生产的过程中哪些环节是你觉得最好的？</w:t>
      </w:r>
    </w:p>
    <w:p w14:paraId="0617E658">
      <w:pPr>
        <w:pStyle w:val="19"/>
      </w:pPr>
      <w:r>
        <w:rPr>
          <w:b/>
        </w:rPr>
        <w:t>受访者：</w:t>
      </w:r>
    </w:p>
    <w:p w14:paraId="5DEC7171">
      <w:pPr>
        <w:pStyle w:val="19"/>
      </w:pPr>
      <w:r>
        <w:t>对，主要是做项目用，平时如果有需要会用一些更轻量的</w:t>
      </w:r>
    </w:p>
    <w:p w14:paraId="52C8F416">
      <w:pPr>
        <w:pStyle w:val="19"/>
      </w:pPr>
      <w:r>
        <w:rPr>
          <w:b/>
        </w:rPr>
        <w:t>访谈者：</w:t>
      </w:r>
    </w:p>
    <w:p w14:paraId="0248C963">
      <w:pPr>
        <w:pStyle w:val="19"/>
      </w:pPr>
      <w:r>
        <w:t>哪些能力最能支撑你付费?</w:t>
      </w:r>
    </w:p>
    <w:p w14:paraId="3D6282D4">
      <w:pPr>
        <w:pStyle w:val="19"/>
      </w:pPr>
      <w:r>
        <w:t>-快速生成可玩原型</w:t>
      </w:r>
    </w:p>
    <w:p w14:paraId="0741CAC6">
      <w:pPr>
        <w:pStyle w:val="19"/>
      </w:pPr>
      <w:r>
        <w:t>-多轮修改稳定</w:t>
      </w:r>
    </w:p>
    <w:p w14:paraId="020CCA8D">
      <w:pPr>
        <w:pStyle w:val="19"/>
      </w:pPr>
      <w:r>
        <w:t>-玩法可控</w:t>
      </w:r>
    </w:p>
    <w:p w14:paraId="3FC334AD">
      <w:pPr>
        <w:pStyle w:val="19"/>
      </w:pPr>
      <w:r>
        <w:t>-美术和音效质量更高</w:t>
      </w:r>
    </w:p>
    <w:p w14:paraId="3EC8A632">
      <w:pPr>
        <w:pStyle w:val="19"/>
      </w:pPr>
      <w:r>
        <w:t>-可导出项目</w:t>
      </w:r>
    </w:p>
    <w:p w14:paraId="329C925F">
      <w:pPr>
        <w:pStyle w:val="19"/>
      </w:pPr>
      <w:r>
        <w:t>-可发布到平台</w:t>
      </w:r>
    </w:p>
    <w:p w14:paraId="3BA827EB">
      <w:pPr>
        <w:pStyle w:val="19"/>
      </w:pPr>
      <w:r>
        <w:t>-可多人协作</w:t>
      </w:r>
    </w:p>
    <w:p w14:paraId="3D10414E">
      <w:pPr>
        <w:pStyle w:val="19"/>
      </w:pPr>
      <w:r>
        <w:t>-可持续扩展</w:t>
      </w:r>
    </w:p>
    <w:p w14:paraId="33A62C7F">
      <w:pPr>
        <w:pStyle w:val="19"/>
      </w:pPr>
      <w:r>
        <w:t>哪些问题会降低你的付费意愿?</w:t>
      </w:r>
    </w:p>
    <w:p w14:paraId="0905D1D7">
      <w:pPr>
        <w:pStyle w:val="19"/>
      </w:pPr>
      <w:r>
        <w:t>-生成质量不稳定</w:t>
      </w:r>
    </w:p>
    <w:p w14:paraId="3F4FE671">
      <w:pPr>
        <w:pStyle w:val="19"/>
      </w:pPr>
      <w:r>
        <w:t>-修改困难</w:t>
      </w:r>
    </w:p>
    <w:p w14:paraId="774865DF">
      <w:pPr>
        <w:pStyle w:val="19"/>
      </w:pPr>
      <w:r>
        <w:t>-作品方向不可控</w:t>
      </w:r>
    </w:p>
    <w:p w14:paraId="2F7920A3">
      <w:pPr>
        <w:pStyle w:val="19"/>
      </w:pPr>
      <w:r>
        <w:t>-内容同质化</w:t>
      </w:r>
    </w:p>
    <w:p w14:paraId="54E5D42C">
      <w:pPr>
        <w:pStyle w:val="19"/>
      </w:pPr>
      <w:r>
        <w:t>-无法导出</w:t>
      </w:r>
    </w:p>
    <w:p w14:paraId="1009765A">
      <w:pPr>
        <w:pStyle w:val="19"/>
      </w:pPr>
      <w:r>
        <w:t>-无法长期维护</w:t>
      </w:r>
    </w:p>
    <w:p w14:paraId="560E106B">
      <w:pPr>
        <w:pStyle w:val="19"/>
      </w:pPr>
      <w:r>
        <w:t>-发布价值不明确</w:t>
      </w:r>
    </w:p>
    <w:p w14:paraId="7498BBC6">
      <w:pPr>
        <w:pStyle w:val="19"/>
      </w:pPr>
      <w:r>
        <w:rPr>
          <w:b/>
        </w:rPr>
        <w:t>受访者：</w:t>
      </w:r>
    </w:p>
    <w:p w14:paraId="22689225">
      <w:pPr>
        <w:pStyle w:val="19"/>
      </w:pPr>
      <w:r>
        <w:t>我只看重模型和agent的能力，其他的什么一键生成，导出，发布之类的我都不关心</w:t>
      </w:r>
    </w:p>
    <w:p w14:paraId="20BB489F">
      <w:pPr>
        <w:pStyle w:val="19"/>
      </w:pPr>
      <w:r>
        <w:rPr>
          <w:b/>
        </w:rPr>
        <w:t>访谈者：</w:t>
      </w:r>
    </w:p>
    <w:p w14:paraId="4BDDB18F">
      <w:pPr>
        <w:pStyle w:val="19"/>
      </w:pPr>
      <w:r>
        <w:t>你这个demo，有给到玩家试玩吗？玩家反馈是什么样子的？</w:t>
      </w:r>
    </w:p>
    <w:p w14:paraId="12F1A4D3">
      <w:pPr>
        <w:pStyle w:val="19"/>
      </w:pPr>
      <w:r>
        <w:rPr>
          <w:b/>
        </w:rPr>
        <w:t>受访者：</w:t>
      </w:r>
    </w:p>
    <w:p w14:paraId="5B4CFF61">
      <w:pPr>
        <w:pStyle w:val="19"/>
      </w:pPr>
      <w:r>
        <w:t>有的，我参加的cgj线下站点，会有交流试玩环节，玩家反馈主要集中在关卡设计太难，没办法通关什么的，对于游戏逻辑，美术什么的都是好评</w:t>
      </w:r>
    </w:p>
    <w:p w14:paraId="33EE0614">
      <w:pPr>
        <w:pStyle w:val="19"/>
      </w:pPr>
      <w:r>
        <w:rPr>
          <w:b/>
        </w:rPr>
        <w:t>访谈者：</w:t>
      </w:r>
    </w:p>
    <w:p w14:paraId="4D6BFEF0">
      <w:pPr>
        <w:pStyle w:val="19"/>
      </w:pPr>
      <w:r>
        <w:t>我看到你demo中也有一些美术资产和音频资产，这些也是ai生成的吗？</w:t>
      </w:r>
    </w:p>
    <w:p w14:paraId="43201694">
      <w:pPr>
        <w:pStyle w:val="19"/>
      </w:pPr>
      <w:r>
        <w:rPr>
          <w:b/>
        </w:rPr>
        <w:t>受访者：</w:t>
      </w:r>
    </w:p>
    <w:p w14:paraId="410EF9FE">
      <w:pPr>
        <w:pStyle w:val="19"/>
      </w:pPr>
      <w:r>
        <w:t>那些图片类的资产是ai生成的，包括logo，按钮什么的，然后材质之类的是美术自己搓的</w:t>
      </w:r>
    </w:p>
    <w:p w14:paraId="76995106">
      <w:pPr>
        <w:pStyle w:val="19"/>
      </w:pPr>
      <w:r>
        <w:rPr>
          <w:b/>
        </w:rPr>
        <w:t>访谈者：</w:t>
      </w:r>
    </w:p>
    <w:p w14:paraId="72C64584">
      <w:pPr>
        <w:pStyle w:val="19"/>
      </w:pPr>
      <w:r>
        <w:t>那这个作品你主要还是用ai生成，或者辅助完成的，你会主动告诉玩家这是ai生成的吗？</w:t>
      </w:r>
    </w:p>
    <w:p w14:paraId="3B65E059">
      <w:pPr>
        <w:pStyle w:val="19"/>
      </w:pPr>
      <w:r>
        <w:rPr>
          <w:b/>
        </w:rPr>
        <w:t>受访者：</w:t>
      </w:r>
    </w:p>
    <w:p w14:paraId="4E5C98DD">
      <w:pPr>
        <w:pStyle w:val="19"/>
      </w:pPr>
      <w:r>
        <w:t>会的</w:t>
      </w:r>
    </w:p>
    <w:p w14:paraId="51612AA7">
      <w:pPr>
        <w:pStyle w:val="19"/>
      </w:pPr>
      <w:r>
        <w:rPr>
          <w:b/>
        </w:rPr>
        <w:t>访谈者：</w:t>
      </w:r>
    </w:p>
    <w:p w14:paraId="17AE36BE">
      <w:pPr>
        <w:pStyle w:val="19"/>
      </w:pPr>
      <w:r>
        <w:t>你觉得玩家会介意这类作品是由ai生成的吗？你是否担心ai标签让作品廉价？</w:t>
      </w:r>
    </w:p>
    <w:p w14:paraId="1176C3FC">
      <w:pPr>
        <w:pStyle w:val="19"/>
      </w:pPr>
      <w:r>
        <w:rPr>
          <w:b/>
        </w:rPr>
        <w:t>受访者：</w:t>
      </w:r>
    </w:p>
    <w:p w14:paraId="14494D6D">
      <w:pPr>
        <w:pStyle w:val="19"/>
      </w:pPr>
      <w:r>
        <w:t>我是程序，我认为在保证质量的前提下，程序用ai生成和自己写没有任何区别。你这个问题应该问音效和美术，如果音效和美术是ai生成，我认为确实有玩家会介意并且抵制</w:t>
      </w:r>
    </w:p>
    <w:p w14:paraId="5B2C0EE3">
      <w:pPr>
        <w:pStyle w:val="19"/>
      </w:pPr>
      <w:r>
        <w:rPr>
          <w:b/>
        </w:rPr>
        <w:t>访谈者：</w:t>
      </w:r>
    </w:p>
    <w:p w14:paraId="4443EE76">
      <w:pPr>
        <w:pStyle w:val="19"/>
      </w:pPr>
      <w:r>
        <w:t>明白</w:t>
      </w:r>
    </w:p>
    <w:p w14:paraId="7D1FF017">
      <w:pPr>
        <w:pStyle w:val="19"/>
      </w:pPr>
      <w:r>
        <w:t>不考虑现实的限制，你希望当前平台未来可以帮助你解决什么问题？你希望它哪些方面可以变强？</w:t>
      </w:r>
    </w:p>
    <w:p w14:paraId="4D4AB0A5">
      <w:pPr>
        <w:pStyle w:val="7"/>
        <w:rPr>
          <w:rFonts w:hint="eastAsia" w:ascii="微软雅黑" w:hAnsi="微软雅黑" w:eastAsia="微软雅黑"/>
        </w:rPr>
      </w:pPr>
      <w:r>
        <w:t>1.理解能力</w:t>
      </w:r>
    </w:p>
    <w:p w14:paraId="45678162">
      <w:pPr>
        <w:pStyle w:val="7"/>
        <w:rPr>
          <w:rFonts w:hint="eastAsia" w:ascii="微软雅黑" w:hAnsi="微软雅黑" w:eastAsia="微软雅黑"/>
        </w:rPr>
      </w:pPr>
      <w:r>
        <w:t>2.生成更完整的玩法</w:t>
      </w:r>
    </w:p>
    <w:p w14:paraId="2EDB6578">
      <w:pPr>
        <w:pStyle w:val="7"/>
        <w:rPr>
          <w:rFonts w:hint="eastAsia" w:ascii="微软雅黑" w:hAnsi="微软雅黑" w:eastAsia="微软雅黑"/>
        </w:rPr>
      </w:pPr>
      <w:r>
        <w:t>3.支持复杂的系统</w:t>
      </w:r>
    </w:p>
    <w:p w14:paraId="31D07068">
      <w:pPr>
        <w:pStyle w:val="7"/>
        <w:rPr>
          <w:rFonts w:hint="eastAsia" w:ascii="微软雅黑" w:hAnsi="微软雅黑" w:eastAsia="微软雅黑"/>
        </w:rPr>
      </w:pPr>
      <w:r>
        <w:t>4.支持导出项目</w:t>
      </w:r>
    </w:p>
    <w:p w14:paraId="24750805">
      <w:pPr>
        <w:pStyle w:val="7"/>
        <w:rPr>
          <w:rFonts w:hint="eastAsia" w:ascii="微软雅黑" w:hAnsi="微软雅黑" w:eastAsia="微软雅黑"/>
        </w:rPr>
      </w:pPr>
      <w:r>
        <w:t>5.支持长期修改</w:t>
      </w:r>
    </w:p>
    <w:p w14:paraId="38C1712C">
      <w:pPr>
        <w:pStyle w:val="7"/>
        <w:rPr>
          <w:rFonts w:hint="eastAsia" w:ascii="微软雅黑" w:hAnsi="微软雅黑" w:eastAsia="微软雅黑"/>
        </w:rPr>
      </w:pPr>
      <w:r>
        <w:t>6.支持多人协作</w:t>
      </w:r>
    </w:p>
    <w:p w14:paraId="701F7827">
      <w:pPr>
        <w:pStyle w:val="7"/>
        <w:rPr>
          <w:rFonts w:hint="eastAsia" w:ascii="微软雅黑" w:hAnsi="微软雅黑" w:eastAsia="微软雅黑"/>
        </w:rPr>
      </w:pPr>
      <w:r>
        <w:t>7.提高美术统一性</w:t>
      </w:r>
    </w:p>
    <w:p w14:paraId="025161D7">
      <w:pPr>
        <w:pStyle w:val="7"/>
        <w:rPr>
          <w:rFonts w:hint="eastAsia" w:ascii="微软雅黑" w:hAnsi="微软雅黑" w:eastAsia="微软雅黑"/>
        </w:rPr>
      </w:pPr>
      <w:r>
        <w:t>8.提高音频和文本的质量</w:t>
      </w:r>
    </w:p>
    <w:p w14:paraId="0723175A">
      <w:pPr>
        <w:pStyle w:val="7"/>
        <w:rPr>
          <w:rFonts w:hint="eastAsia" w:ascii="微软雅黑" w:hAnsi="微软雅黑" w:eastAsia="微软雅黑"/>
        </w:rPr>
      </w:pPr>
      <w:r>
        <w:t>9.支持正式发布</w:t>
      </w:r>
    </w:p>
    <w:p w14:paraId="68438B8C">
      <w:pPr>
        <w:pStyle w:val="19"/>
      </w:pPr>
      <w:r>
        <w:rPr>
          <w:b/>
        </w:rPr>
        <w:t>受访者：</w:t>
      </w:r>
    </w:p>
    <w:p w14:paraId="024D5F02">
      <w:pPr>
        <w:pStyle w:val="19"/>
      </w:pPr>
      <w:r>
        <w:t>1，6</w:t>
      </w:r>
    </w:p>
    <w:p w14:paraId="6D427C28">
      <w:pPr>
        <w:pStyle w:val="19"/>
      </w:pPr>
      <w:r>
        <w:rPr>
          <w:b/>
        </w:rPr>
        <w:t>访谈者：</w:t>
      </w:r>
    </w:p>
    <w:p w14:paraId="2AA1FFB9">
      <w:pPr>
        <w:pStyle w:val="19"/>
      </w:pPr>
      <w:r>
        <w:t>如果这个平台未来更强，甚至一句话可以生成一个游戏，你觉得创作者还需要负责什么？</w:t>
      </w:r>
    </w:p>
    <w:p w14:paraId="23DC2A0F">
      <w:pPr>
        <w:pStyle w:val="19"/>
      </w:pPr>
      <w:r>
        <w:t>你觉得人类创作者在这类平台中最核心的价值是什么？</w:t>
      </w:r>
    </w:p>
    <w:p w14:paraId="504650B9">
      <w:pPr>
        <w:pStyle w:val="19"/>
      </w:pPr>
      <w:r>
        <w:rPr>
          <w:b/>
        </w:rPr>
        <w:t>受访者：</w:t>
      </w:r>
    </w:p>
    <w:p w14:paraId="3493A9CA">
      <w:pPr>
        <w:pStyle w:val="19"/>
      </w:pPr>
      <w:r>
        <w:t>策划案和架构吧</w:t>
      </w:r>
    </w:p>
    <w:p w14:paraId="1FE58965">
      <w:pPr>
        <w:pStyle w:val="19"/>
      </w:pPr>
      <w:r>
        <w:t>核心价值也是</w:t>
      </w:r>
    </w:p>
    <w:p w14:paraId="43D4A775">
      <w:pPr>
        <w:pStyle w:val="19"/>
      </w:pPr>
      <w:r>
        <w:t>游戏的策划内容，和程序的架构，这个我觉得是ai暂时做不好的</w:t>
      </w:r>
    </w:p>
    <w:p w14:paraId="5028FD15">
      <w:pPr>
        <w:pStyle w:val="19"/>
      </w:pPr>
      <w:r>
        <w:rPr>
          <w:b/>
        </w:rPr>
        <w:t>访谈者：</w:t>
      </w:r>
    </w:p>
    <w:p w14:paraId="4F81F6B4">
      <w:pPr>
        <w:pStyle w:val="19"/>
      </w:pPr>
      <w:r>
        <w:t>结合我们之前聊的，我再确认一下，这个平台对你最有帮助的地方是，通过这个平台可以快速实现你当前的想法，并且可以快速推进项目进度，方便快捷的整理资料。那有什么弊端呢？有出现什么问题吗？</w:t>
      </w:r>
    </w:p>
    <w:p w14:paraId="47E23CB2">
      <w:pPr>
        <w:pStyle w:val="19"/>
      </w:pPr>
      <w:r>
        <w:rPr>
          <w:b/>
        </w:rPr>
        <w:t>受访者：</w:t>
      </w:r>
    </w:p>
    <w:p w14:paraId="4D3F4251">
      <w:pPr>
        <w:pStyle w:val="19"/>
      </w:pPr>
      <w:r>
        <w:t>除了付费价格不低和模型有时候会有降智问题，没有其他问题</w:t>
      </w:r>
    </w:p>
    <w:p w14:paraId="0EE00C79">
      <w:pPr>
        <w:pStyle w:val="19"/>
      </w:pPr>
      <w:r>
        <w:rPr>
          <w:b/>
        </w:rPr>
        <w:t>访谈者：</w:t>
      </w:r>
    </w:p>
    <w:p w14:paraId="444B38C7">
      <w:pPr>
        <w:pStyle w:val="19"/>
      </w:pPr>
      <w:r>
        <w:t>降智是指它理解能力不行是吧？</w:t>
      </w:r>
    </w:p>
    <w:p w14:paraId="14CDF453">
      <w:pPr>
        <w:pStyle w:val="19"/>
      </w:pPr>
      <w:r>
        <w:rPr>
          <w:b/>
        </w:rPr>
        <w:t>受访者：</w:t>
      </w:r>
    </w:p>
    <w:p w14:paraId="3C22D950">
      <w:pPr>
        <w:pStyle w:val="19"/>
      </w:pPr>
      <w:r>
        <w:t>嗯，有时候理解能力，工程能力什么的都会下降</w:t>
      </w:r>
    </w:p>
    <w:p w14:paraId="1FF79EA4">
      <w:pPr>
        <w:pStyle w:val="19"/>
      </w:pPr>
      <w:r>
        <w:rPr>
          <w:b/>
        </w:rPr>
        <w:t>访谈者：</w:t>
      </w:r>
    </w:p>
    <w:p w14:paraId="798DC57A">
      <w:pPr>
        <w:pStyle w:val="19"/>
      </w:pPr>
      <w:r>
        <w:t>后期维护成本高吗？你觉得？</w:t>
      </w:r>
    </w:p>
    <w:p w14:paraId="4EDDD999">
      <w:pPr>
        <w:pStyle w:val="19"/>
      </w:pPr>
      <w:r>
        <w:rPr>
          <w:b/>
        </w:rPr>
        <w:t>受访者：</w:t>
      </w:r>
    </w:p>
    <w:p w14:paraId="2FF19B39">
      <w:pPr>
        <w:pStyle w:val="19"/>
      </w:pPr>
      <w:r>
        <w:t>有一点，毕竟有token成本</w:t>
      </w:r>
    </w:p>
    <w:p w14:paraId="62DCAEF9">
      <w:pPr>
        <w:pStyle w:val="19"/>
      </w:pPr>
      <w:r>
        <w:rPr>
          <w:b/>
        </w:rPr>
        <w:t>访谈者：</w:t>
      </w:r>
    </w:p>
    <w:p w14:paraId="47317B6C">
      <w:pPr>
        <w:pStyle w:val="19"/>
      </w:pPr>
      <w:r>
        <w:t>如果它未来更强，你觉得自己在项目中的角色会发生变化吗？</w:t>
      </w:r>
    </w:p>
    <w:p w14:paraId="5058A677">
      <w:pPr>
        <w:pStyle w:val="19"/>
      </w:pPr>
      <w:r>
        <w:rPr>
          <w:b/>
        </w:rPr>
        <w:t>受访者：</w:t>
      </w:r>
    </w:p>
    <w:p w14:paraId="73F700F7">
      <w:pPr>
        <w:pStyle w:val="19"/>
      </w:pPr>
      <w:r>
        <w:t>会吧，以后的工作可能就变成需求拆解，架构规定之类的高层次的工作，或者偶尔debug一下，手写代码的工作可能会越来越少</w:t>
      </w:r>
    </w:p>
    <w:p w14:paraId="65ECE67C">
      <w:pPr>
        <w:pStyle w:val="19"/>
      </w:pPr>
      <w:r>
        <w:rPr>
          <w:b/>
        </w:rPr>
        <w:t>访谈者：</w:t>
      </w:r>
    </w:p>
    <w:p w14:paraId="4C530C78">
      <w:pPr>
        <w:pStyle w:val="19"/>
      </w:pPr>
      <w:r>
        <w:t>Okk</w:t>
      </w:r>
    </w:p>
    <w:p w14:paraId="2912473D">
      <w:pPr>
        <w:pStyle w:val="19"/>
      </w:pPr>
      <w:r>
        <w:t>我没有其他要问的，如果后续需要补充的话，我会再联系你的，非常感谢你的参与～</w:t>
      </w:r>
    </w:p>
    <w:p w14:paraId="3D43BB5D"/>
    <w:p w14:paraId="6A77AE35">
      <w:pPr>
        <w:pStyle w:val="5"/>
        <w:rPr>
          <w:rFonts w:hint="eastAsia" w:ascii="微软雅黑" w:hAnsi="微软雅黑" w:eastAsia="微软雅黑"/>
        </w:rPr>
      </w:pPr>
      <w:r>
        <w:t>问卷作答情况</w:t>
      </w:r>
    </w:p>
    <w:p w14:paraId="0C6315C7">
      <w:pPr>
        <w:pStyle w:val="181"/>
      </w:pPr>
      <w:r>
        <w:t>以下仅收录研究相关题目，排除联系方式、同意、抽奖、路由、质量控制和技术字段；题干与选项按该答卷对应的历史题库版本呈现。</w:t>
      </w:r>
    </w:p>
    <w:p w14:paraId="504723B2">
      <w:pPr>
        <w:pStyle w:val="6"/>
        <w:rPr>
          <w:rFonts w:hint="eastAsia" w:ascii="微软雅黑" w:hAnsi="微软雅黑" w:eastAsia="微软雅黑"/>
        </w:rPr>
      </w:pPr>
      <w:r>
        <w:t>基础信息与筛选</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27010D2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54314A8A">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02057909">
            <w:pPr>
              <w:spacing w:after="0" w:line="240" w:lineRule="auto"/>
              <w:jc w:val="center"/>
            </w:pPr>
            <w:r>
              <w:rPr>
                <w:b/>
                <w:sz w:val="18"/>
              </w:rPr>
              <w:t>作答</w:t>
            </w:r>
          </w:p>
        </w:tc>
      </w:tr>
      <w:tr w14:paraId="3FBE937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E61BA67">
            <w:pPr>
              <w:spacing w:after="0" w:line="240" w:lineRule="auto"/>
              <w:jc w:val="left"/>
            </w:pPr>
            <w:r>
              <w:rPr>
                <w:b/>
                <w:sz w:val="18"/>
              </w:rPr>
              <w:t>S1</w:t>
            </w:r>
            <w:r>
              <w:rPr>
                <w:sz w:val="18"/>
              </w:rPr>
              <w:br w:type="textWrapping"/>
            </w:r>
            <w:r>
              <w:rPr>
                <w:b/>
                <w:sz w:val="18"/>
              </w:rPr>
              <w:t>你当前的学生身份是？</w:t>
            </w:r>
          </w:p>
        </w:tc>
        <w:tc>
          <w:tcPr>
            <w:tcW w:w="5758" w:type="dxa"/>
            <w:shd w:val="clear" w:color="auto" w:fill="FFFFFF"/>
            <w:vAlign w:val="center"/>
          </w:tcPr>
          <w:p w14:paraId="3638E539">
            <w:pPr>
              <w:spacing w:after="0" w:line="240" w:lineRule="auto"/>
              <w:jc w:val="center"/>
            </w:pPr>
            <w:r>
              <w:rPr>
                <w:sz w:val="18"/>
              </w:rPr>
              <w:t>本科在读</w:t>
            </w:r>
          </w:p>
        </w:tc>
      </w:tr>
      <w:tr w14:paraId="6FC6C1A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D2B7128">
            <w:pPr>
              <w:spacing w:after="0" w:line="240" w:lineRule="auto"/>
              <w:jc w:val="left"/>
            </w:pPr>
            <w:r>
              <w:rPr>
                <w:b/>
                <w:sz w:val="18"/>
              </w:rPr>
              <w:t>S2</w:t>
            </w:r>
            <w:r>
              <w:rPr>
                <w:sz w:val="18"/>
              </w:rPr>
              <w:br w:type="textWrapping"/>
            </w:r>
            <w:r>
              <w:rPr>
                <w:b/>
                <w:sz w:val="18"/>
              </w:rPr>
              <w:t>你的专业或主要学习方向更接近哪类？</w:t>
            </w:r>
          </w:p>
        </w:tc>
        <w:tc>
          <w:tcPr>
            <w:tcW w:w="5758" w:type="dxa"/>
            <w:shd w:val="clear" w:color="auto" w:fill="F6F8FA"/>
            <w:vAlign w:val="center"/>
          </w:tcPr>
          <w:p w14:paraId="56A0BEDB">
            <w:pPr>
              <w:spacing w:after="0" w:line="240" w:lineRule="auto"/>
              <w:jc w:val="center"/>
            </w:pPr>
            <w:r>
              <w:rPr>
                <w:sz w:val="18"/>
              </w:rPr>
              <w:t>计算机/软件/AI</w:t>
            </w:r>
          </w:p>
        </w:tc>
      </w:tr>
      <w:tr w14:paraId="0A6B3E7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37002BAA">
            <w:pPr>
              <w:spacing w:after="0" w:line="240" w:lineRule="auto"/>
              <w:jc w:val="left"/>
            </w:pPr>
            <w:r>
              <w:rPr>
                <w:b/>
                <w:sz w:val="18"/>
              </w:rPr>
              <w:t>S3</w:t>
            </w:r>
            <w:r>
              <w:rPr>
                <w:sz w:val="18"/>
              </w:rPr>
              <w:br w:type="textWrapping"/>
            </w:r>
            <w:r>
              <w:rPr>
                <w:b/>
                <w:sz w:val="18"/>
              </w:rPr>
              <w:t>过去 6 个月，你是否参与过游戏或互动作品创作？</w:t>
            </w:r>
          </w:p>
        </w:tc>
        <w:tc>
          <w:tcPr>
            <w:tcW w:w="5758" w:type="dxa"/>
            <w:shd w:val="clear" w:color="auto" w:fill="FFFFFF"/>
            <w:vAlign w:val="center"/>
          </w:tcPr>
          <w:p w14:paraId="1C97E650">
            <w:pPr>
              <w:spacing w:after="0" w:line="240" w:lineRule="auto"/>
              <w:jc w:val="center"/>
            </w:pPr>
            <w:r>
              <w:rPr>
                <w:sz w:val="18"/>
              </w:rPr>
              <w:t>参与过真实项目/课程项目</w:t>
            </w:r>
          </w:p>
        </w:tc>
      </w:tr>
      <w:tr w14:paraId="5392F41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F4825EF">
            <w:pPr>
              <w:spacing w:after="0" w:line="240" w:lineRule="auto"/>
              <w:jc w:val="left"/>
            </w:pPr>
            <w:r>
              <w:rPr>
                <w:b/>
                <w:sz w:val="18"/>
              </w:rPr>
              <w:t>S4</w:t>
            </w:r>
            <w:r>
              <w:rPr>
                <w:sz w:val="18"/>
              </w:rPr>
              <w:br w:type="textWrapping"/>
            </w:r>
            <w:r>
              <w:rPr>
                <w:b/>
                <w:sz w:val="18"/>
              </w:rPr>
              <w:t>你在游戏/互动作品创作中承担过哪些工作？</w:t>
            </w:r>
          </w:p>
        </w:tc>
        <w:tc>
          <w:tcPr>
            <w:tcW w:w="5758" w:type="dxa"/>
            <w:shd w:val="clear" w:color="auto" w:fill="F6F8FA"/>
            <w:vAlign w:val="center"/>
          </w:tcPr>
          <w:p w14:paraId="1DE41F56">
            <w:pPr>
              <w:spacing w:after="0" w:line="240" w:lineRule="auto"/>
              <w:jc w:val="left"/>
            </w:pPr>
            <w:r>
              <w:rPr>
                <w:sz w:val="18"/>
              </w:rPr>
              <w:t>项目管理；程序/功能实现；调试测试；玩法/关卡策划</w:t>
            </w:r>
          </w:p>
        </w:tc>
      </w:tr>
      <w:tr w14:paraId="4DB9839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7AB0BFE">
            <w:pPr>
              <w:spacing w:after="0" w:line="240" w:lineRule="auto"/>
              <w:jc w:val="left"/>
            </w:pPr>
            <w:r>
              <w:rPr>
                <w:b/>
                <w:sz w:val="18"/>
              </w:rPr>
              <w:t>S5</w:t>
            </w:r>
            <w:r>
              <w:rPr>
                <w:sz w:val="18"/>
              </w:rPr>
              <w:br w:type="textWrapping"/>
            </w:r>
            <w:r>
              <w:rPr>
                <w:b/>
                <w:sz w:val="18"/>
              </w:rPr>
              <w:t>你是否使用过以下 AI 工具/平台参与游戏创作？</w:t>
            </w:r>
          </w:p>
        </w:tc>
        <w:tc>
          <w:tcPr>
            <w:tcW w:w="5758" w:type="dxa"/>
            <w:shd w:val="clear" w:color="auto" w:fill="FFFFFF"/>
            <w:vAlign w:val="center"/>
          </w:tcPr>
          <w:p w14:paraId="07F7EFDC">
            <w:pPr>
              <w:spacing w:after="0" w:line="240" w:lineRule="auto"/>
              <w:jc w:val="left"/>
            </w:pPr>
            <w:r>
              <w:rPr>
                <w:sz w:val="18"/>
              </w:rPr>
              <w:t>Codex / Claude Code 等专业 AI 编程代理；Cursor / GitHub Copilot 等 AI 编程辅助工具</w:t>
            </w:r>
          </w:p>
        </w:tc>
      </w:tr>
      <w:tr w14:paraId="1F30019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0F937CD">
            <w:pPr>
              <w:spacing w:after="0" w:line="240" w:lineRule="auto"/>
              <w:jc w:val="left"/>
            </w:pPr>
            <w:r>
              <w:rPr>
                <w:b/>
                <w:sz w:val="18"/>
              </w:rPr>
              <w:t>S5A</w:t>
            </w:r>
            <w:r>
              <w:rPr>
                <w:sz w:val="18"/>
              </w:rPr>
              <w:br w:type="textWrapping"/>
            </w:r>
            <w:r>
              <w:rPr>
                <w:b/>
                <w:sz w:val="18"/>
              </w:rPr>
              <w:t>你从什么时候开始较为频繁地使用 AI 工具？</w:t>
            </w:r>
          </w:p>
        </w:tc>
        <w:tc>
          <w:tcPr>
            <w:tcW w:w="5758" w:type="dxa"/>
            <w:shd w:val="clear" w:color="auto" w:fill="F6F8FA"/>
            <w:vAlign w:val="center"/>
          </w:tcPr>
          <w:p w14:paraId="53DEA36A">
            <w:pPr>
              <w:spacing w:after="0" w:line="240" w:lineRule="auto"/>
              <w:jc w:val="center"/>
            </w:pPr>
            <w:r>
              <w:rPr>
                <w:sz w:val="18"/>
              </w:rPr>
              <w:t>6 个月—1 年</w:t>
            </w:r>
          </w:p>
        </w:tc>
      </w:tr>
      <w:tr w14:paraId="19390AD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FB9966F">
            <w:pPr>
              <w:spacing w:after="0" w:line="240" w:lineRule="auto"/>
              <w:jc w:val="left"/>
            </w:pPr>
            <w:r>
              <w:rPr>
                <w:b/>
                <w:sz w:val="18"/>
              </w:rPr>
              <w:t>S5B</w:t>
            </w:r>
            <w:r>
              <w:rPr>
                <w:sz w:val="18"/>
              </w:rPr>
              <w:br w:type="textWrapping"/>
            </w:r>
            <w:r>
              <w:rPr>
                <w:b/>
                <w:sz w:val="18"/>
              </w:rPr>
              <w:t>你目前使用 AI 工具的频率大约是？</w:t>
            </w:r>
          </w:p>
        </w:tc>
        <w:tc>
          <w:tcPr>
            <w:tcW w:w="5758" w:type="dxa"/>
            <w:shd w:val="clear" w:color="auto" w:fill="FFFFFF"/>
            <w:vAlign w:val="center"/>
          </w:tcPr>
          <w:p w14:paraId="5DCCE9FA">
            <w:pPr>
              <w:spacing w:after="0" w:line="240" w:lineRule="auto"/>
              <w:jc w:val="center"/>
            </w:pPr>
            <w:r>
              <w:rPr>
                <w:sz w:val="18"/>
              </w:rPr>
              <w:t>几乎每天都会使用</w:t>
            </w:r>
          </w:p>
        </w:tc>
      </w:tr>
      <w:tr w14:paraId="5FDDB94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C62A178">
            <w:pPr>
              <w:spacing w:after="0" w:line="240" w:lineRule="auto"/>
              <w:jc w:val="left"/>
            </w:pPr>
            <w:r>
              <w:rPr>
                <w:b/>
                <w:sz w:val="18"/>
              </w:rPr>
              <w:t>S6</w:t>
            </w:r>
            <w:r>
              <w:rPr>
                <w:sz w:val="18"/>
              </w:rPr>
              <w:br w:type="textWrapping"/>
            </w:r>
            <w:r>
              <w:rPr>
                <w:b/>
                <w:sz w:val="18"/>
              </w:rPr>
              <w:t>你使用上述工具时，是否有具体游戏/互动项目或可运行原型作为对象？</w:t>
            </w:r>
          </w:p>
        </w:tc>
        <w:tc>
          <w:tcPr>
            <w:tcW w:w="5758" w:type="dxa"/>
            <w:shd w:val="clear" w:color="auto" w:fill="F6F8FA"/>
            <w:vAlign w:val="center"/>
          </w:tcPr>
          <w:p w14:paraId="2ED942A0">
            <w:pPr>
              <w:spacing w:after="0" w:line="240" w:lineRule="auto"/>
              <w:jc w:val="center"/>
            </w:pPr>
            <w:r>
              <w:rPr>
                <w:sz w:val="18"/>
              </w:rPr>
              <w:t>有真实项目</w:t>
            </w:r>
          </w:p>
        </w:tc>
      </w:tr>
      <w:tr w14:paraId="46B9C17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819F218">
            <w:pPr>
              <w:spacing w:after="0" w:line="240" w:lineRule="auto"/>
              <w:jc w:val="left"/>
            </w:pPr>
            <w:r>
              <w:rPr>
                <w:b/>
                <w:sz w:val="18"/>
              </w:rPr>
              <w:t>S7</w:t>
            </w:r>
            <w:r>
              <w:rPr>
                <w:sz w:val="18"/>
              </w:rPr>
              <w:br w:type="textWrapping"/>
            </w:r>
            <w:r>
              <w:rPr>
                <w:b/>
                <w:sz w:val="18"/>
              </w:rPr>
              <w:t>你是否实际玩过“一站式 AI 游戏制作平台”生成或实质参与制作的作品？</w:t>
            </w:r>
          </w:p>
        </w:tc>
        <w:tc>
          <w:tcPr>
            <w:tcW w:w="5758" w:type="dxa"/>
            <w:shd w:val="clear" w:color="auto" w:fill="FFFFFF"/>
            <w:vAlign w:val="center"/>
          </w:tcPr>
          <w:p w14:paraId="766974FB">
            <w:pPr>
              <w:spacing w:after="0" w:line="240" w:lineRule="auto"/>
              <w:jc w:val="center"/>
            </w:pPr>
            <w:r>
              <w:rPr>
                <w:sz w:val="18"/>
              </w:rPr>
              <w:t>没有</w:t>
            </w:r>
          </w:p>
        </w:tc>
      </w:tr>
      <w:tr w14:paraId="62C8AAB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F3FA481">
            <w:pPr>
              <w:spacing w:after="0" w:line="240" w:lineRule="auto"/>
              <w:jc w:val="left"/>
            </w:pPr>
            <w:r>
              <w:rPr>
                <w:b/>
                <w:sz w:val="18"/>
              </w:rPr>
              <w:t>S8</w:t>
            </w:r>
            <w:r>
              <w:rPr>
                <w:sz w:val="18"/>
              </w:rPr>
              <w:br w:type="textWrapping"/>
            </w:r>
            <w:r>
              <w:rPr>
                <w:b/>
                <w:sz w:val="18"/>
              </w:rPr>
              <w:t>你能否指出具体平台或作品，并说明自己玩到了什么程度？</w:t>
            </w:r>
          </w:p>
        </w:tc>
        <w:tc>
          <w:tcPr>
            <w:tcW w:w="5758" w:type="dxa"/>
            <w:shd w:val="clear" w:color="auto" w:fill="F6F8FA"/>
            <w:vAlign w:val="center"/>
          </w:tcPr>
          <w:p w14:paraId="2796E47F">
            <w:pPr>
              <w:spacing w:after="0" w:line="240" w:lineRule="auto"/>
              <w:jc w:val="left"/>
            </w:pPr>
            <w:r>
              <w:rPr>
                <w:sz w:val="18"/>
              </w:rPr>
              <w:t>能指出平台和作品，且完成一轮完整的核心游玩流程</w:t>
            </w:r>
          </w:p>
        </w:tc>
      </w:tr>
    </w:tbl>
    <w:p w14:paraId="474ADCE4"/>
    <w:p w14:paraId="1E08F491">
      <w:pPr>
        <w:pStyle w:val="6"/>
        <w:rPr>
          <w:rFonts w:hint="eastAsia" w:ascii="微软雅黑" w:hAnsi="微软雅黑" w:eastAsia="微软雅黑"/>
        </w:rPr>
      </w:pPr>
      <w:r>
        <w:t>生产端与创作经历</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74D0D17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589B1B11">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516A4473">
            <w:pPr>
              <w:spacing w:after="0" w:line="240" w:lineRule="auto"/>
              <w:jc w:val="center"/>
            </w:pPr>
            <w:r>
              <w:rPr>
                <w:b/>
                <w:sz w:val="18"/>
              </w:rPr>
              <w:t>作答</w:t>
            </w:r>
          </w:p>
        </w:tc>
      </w:tr>
      <w:tr w14:paraId="2B4E60D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A01567F">
            <w:pPr>
              <w:spacing w:after="0" w:line="240" w:lineRule="auto"/>
              <w:jc w:val="left"/>
            </w:pPr>
            <w:r>
              <w:rPr>
                <w:b/>
                <w:sz w:val="18"/>
              </w:rPr>
              <w:t>P1</w:t>
            </w:r>
            <w:r>
              <w:rPr>
                <w:sz w:val="18"/>
              </w:rPr>
              <w:br w:type="textWrapping"/>
            </w:r>
            <w:r>
              <w:rPr>
                <w:b/>
                <w:sz w:val="18"/>
              </w:rPr>
              <w:t>请概述你最近一个使用 AI 参与的游戏/互动项目。（项目类型、个人/团队、引擎或技术栈、当前阶段）</w:t>
            </w:r>
          </w:p>
        </w:tc>
        <w:tc>
          <w:tcPr>
            <w:tcW w:w="5758" w:type="dxa"/>
            <w:shd w:val="clear" w:color="auto" w:fill="FFFFFF"/>
            <w:vAlign w:val="center"/>
          </w:tcPr>
          <w:p w14:paraId="705FEE85">
            <w:pPr>
              <w:spacing w:after="0" w:line="240" w:lineRule="auto"/>
              <w:jc w:val="left"/>
            </w:pPr>
            <w:r>
              <w:rPr>
                <w:sz w:val="18"/>
              </w:rPr>
              <w:t>cgj 游戏demo。团队，ue5，已在48h内开发完成</w:t>
            </w:r>
          </w:p>
        </w:tc>
      </w:tr>
      <w:tr w14:paraId="3DCD943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8E63A79">
            <w:pPr>
              <w:spacing w:after="0" w:line="240" w:lineRule="auto"/>
              <w:jc w:val="left"/>
            </w:pPr>
            <w:r>
              <w:rPr>
                <w:b/>
                <w:sz w:val="18"/>
              </w:rPr>
              <w:t>P2</w:t>
            </w:r>
            <w:r>
              <w:rPr>
                <w:sz w:val="18"/>
              </w:rPr>
              <w:br w:type="textWrapping"/>
            </w:r>
            <w:r>
              <w:rPr>
                <w:b/>
                <w:sz w:val="18"/>
              </w:rPr>
              <w:t>你的程序基础更接近哪一项？</w:t>
            </w:r>
          </w:p>
        </w:tc>
        <w:tc>
          <w:tcPr>
            <w:tcW w:w="5758" w:type="dxa"/>
            <w:shd w:val="clear" w:color="auto" w:fill="F6F8FA"/>
            <w:vAlign w:val="center"/>
          </w:tcPr>
          <w:p w14:paraId="335E2566">
            <w:pPr>
              <w:spacing w:after="0" w:line="240" w:lineRule="auto"/>
              <w:jc w:val="center"/>
            </w:pPr>
            <w:r>
              <w:rPr>
                <w:sz w:val="18"/>
              </w:rPr>
              <w:t>能独立完成小游戏/模块</w:t>
            </w:r>
          </w:p>
        </w:tc>
      </w:tr>
      <w:tr w14:paraId="55AC47E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2BB0959">
            <w:pPr>
              <w:spacing w:after="0" w:line="240" w:lineRule="auto"/>
              <w:jc w:val="left"/>
            </w:pPr>
            <w:r>
              <w:rPr>
                <w:b/>
                <w:sz w:val="18"/>
              </w:rPr>
              <w:t>P3</w:t>
            </w:r>
            <w:r>
              <w:rPr>
                <w:sz w:val="18"/>
              </w:rPr>
              <w:br w:type="textWrapping"/>
            </w:r>
            <w:r>
              <w:rPr>
                <w:b/>
                <w:sz w:val="18"/>
              </w:rPr>
              <w:t>你使用过哪些引擎、框架或开发方式？</w:t>
            </w:r>
          </w:p>
        </w:tc>
        <w:tc>
          <w:tcPr>
            <w:tcW w:w="5758" w:type="dxa"/>
            <w:shd w:val="clear" w:color="auto" w:fill="FFFFFF"/>
            <w:vAlign w:val="center"/>
          </w:tcPr>
          <w:p w14:paraId="2C62643D">
            <w:pPr>
              <w:spacing w:after="0" w:line="240" w:lineRule="auto"/>
              <w:jc w:val="left"/>
            </w:pPr>
            <w:r>
              <w:rPr>
                <w:sz w:val="18"/>
              </w:rPr>
              <w:t>Unreal；Web/HTML5</w:t>
            </w:r>
          </w:p>
        </w:tc>
      </w:tr>
      <w:tr w14:paraId="7B5C8A3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D4E8D21">
            <w:pPr>
              <w:spacing w:after="0" w:line="240" w:lineRule="auto"/>
              <w:jc w:val="left"/>
            </w:pPr>
            <w:r>
              <w:rPr>
                <w:b/>
                <w:sz w:val="18"/>
              </w:rPr>
              <w:t>P4</w:t>
            </w:r>
            <w:r>
              <w:rPr>
                <w:sz w:val="18"/>
              </w:rPr>
              <w:br w:type="textWrapping"/>
            </w:r>
            <w:r>
              <w:rPr>
                <w:b/>
                <w:sz w:val="18"/>
              </w:rPr>
              <w:t>如果不使用 AI，你能否独立完成本项目中的程序或功能实现任务？</w:t>
            </w:r>
          </w:p>
        </w:tc>
        <w:tc>
          <w:tcPr>
            <w:tcW w:w="5758" w:type="dxa"/>
            <w:shd w:val="clear" w:color="auto" w:fill="F6F8FA"/>
            <w:vAlign w:val="center"/>
          </w:tcPr>
          <w:p w14:paraId="598917A2">
            <w:pPr>
              <w:spacing w:after="0" w:line="240" w:lineRule="auto"/>
              <w:jc w:val="center"/>
            </w:pPr>
            <w:r>
              <w:rPr>
                <w:sz w:val="18"/>
              </w:rPr>
              <w:t>能完成但效率低/质量不稳</w:t>
            </w:r>
          </w:p>
        </w:tc>
      </w:tr>
      <w:tr w14:paraId="3E55B56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82FADE3">
            <w:pPr>
              <w:spacing w:after="0" w:line="240" w:lineRule="auto"/>
              <w:jc w:val="left"/>
            </w:pPr>
            <w:r>
              <w:rPr>
                <w:b/>
                <w:sz w:val="18"/>
              </w:rPr>
              <w:t>P5</w:t>
            </w:r>
            <w:r>
              <w:rPr>
                <w:sz w:val="18"/>
              </w:rPr>
              <w:br w:type="textWrapping"/>
            </w:r>
            <w:r>
              <w:rPr>
                <w:b/>
                <w:sz w:val="18"/>
              </w:rPr>
              <w:t>在该项目中，你具体使用过哪些工具？</w:t>
            </w:r>
          </w:p>
        </w:tc>
        <w:tc>
          <w:tcPr>
            <w:tcW w:w="5758" w:type="dxa"/>
            <w:shd w:val="clear" w:color="auto" w:fill="FFFFFF"/>
            <w:vAlign w:val="center"/>
          </w:tcPr>
          <w:p w14:paraId="482E96A3">
            <w:pPr>
              <w:spacing w:after="0" w:line="240" w:lineRule="auto"/>
              <w:jc w:val="left"/>
            </w:pPr>
            <w:r>
              <w:rPr>
                <w:sz w:val="18"/>
              </w:rPr>
              <w:t>Codex / Claude Code 等专业 AI 编程代理；Cursor / GitHub Copilot 等 AI 编程辅助工具</w:t>
            </w:r>
          </w:p>
        </w:tc>
      </w:tr>
      <w:tr w14:paraId="71098A7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91CB6C9">
            <w:pPr>
              <w:spacing w:after="0" w:line="240" w:lineRule="auto"/>
              <w:jc w:val="left"/>
            </w:pPr>
            <w:r>
              <w:rPr>
                <w:b/>
                <w:sz w:val="18"/>
              </w:rPr>
              <w:t>MAIN_TOOL</w:t>
            </w:r>
            <w:r>
              <w:rPr>
                <w:sz w:val="18"/>
              </w:rPr>
              <w:br w:type="textWrapping"/>
            </w:r>
            <w:r>
              <w:rPr>
                <w:b/>
                <w:sz w:val="18"/>
              </w:rPr>
              <w:t>请选择一个你在游戏/互动项目中使用最深入，或最近主要使用的专业 AI 编程/开发工具。</w:t>
            </w:r>
          </w:p>
        </w:tc>
        <w:tc>
          <w:tcPr>
            <w:tcW w:w="5758" w:type="dxa"/>
            <w:shd w:val="clear" w:color="auto" w:fill="F6F8FA"/>
            <w:vAlign w:val="center"/>
          </w:tcPr>
          <w:p w14:paraId="5D9D27B7">
            <w:pPr>
              <w:spacing w:after="0" w:line="240" w:lineRule="auto"/>
              <w:jc w:val="center"/>
            </w:pPr>
            <w:r>
              <w:rPr>
                <w:sz w:val="18"/>
              </w:rPr>
              <w:t>Codex</w:t>
            </w:r>
          </w:p>
        </w:tc>
      </w:tr>
      <w:tr w14:paraId="7EA9861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612FD03">
            <w:pPr>
              <w:spacing w:after="0" w:line="240" w:lineRule="auto"/>
              <w:jc w:val="left"/>
            </w:pPr>
            <w:r>
              <w:rPr>
                <w:b/>
                <w:sz w:val="18"/>
              </w:rPr>
              <w:t>CC1</w:t>
            </w:r>
            <w:r>
              <w:rPr>
                <w:sz w:val="18"/>
              </w:rPr>
              <w:br w:type="textWrapping"/>
            </w:r>
            <w:r>
              <w:rPr>
                <w:b/>
                <w:sz w:val="18"/>
              </w:rPr>
              <w:t>【该工具】你主要让它处理哪些程序任务？</w:t>
            </w:r>
          </w:p>
        </w:tc>
        <w:tc>
          <w:tcPr>
            <w:tcW w:w="5758" w:type="dxa"/>
            <w:shd w:val="clear" w:color="auto" w:fill="FFFFFF"/>
            <w:vAlign w:val="center"/>
          </w:tcPr>
          <w:p w14:paraId="71810BAB">
            <w:pPr>
              <w:spacing w:after="0" w:line="240" w:lineRule="auto"/>
              <w:jc w:val="left"/>
            </w:pPr>
            <w:r>
              <w:rPr>
                <w:sz w:val="18"/>
              </w:rPr>
              <w:t>代码生成；修改已有代码；提交说明/协作</w:t>
            </w:r>
          </w:p>
        </w:tc>
      </w:tr>
      <w:tr w14:paraId="0E794F8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889508F">
            <w:pPr>
              <w:spacing w:after="0" w:line="240" w:lineRule="auto"/>
              <w:jc w:val="left"/>
            </w:pPr>
            <w:r>
              <w:rPr>
                <w:b/>
                <w:sz w:val="18"/>
              </w:rPr>
              <w:t>CC2</w:t>
            </w:r>
            <w:r>
              <w:rPr>
                <w:sz w:val="18"/>
              </w:rPr>
              <w:br w:type="textWrapping"/>
            </w:r>
            <w:r>
              <w:rPr>
                <w:b/>
                <w:sz w:val="18"/>
              </w:rPr>
              <w:t>【该工具】它进入项目的哪些阶段？</w:t>
            </w:r>
          </w:p>
        </w:tc>
        <w:tc>
          <w:tcPr>
            <w:tcW w:w="5758" w:type="dxa"/>
            <w:shd w:val="clear" w:color="auto" w:fill="F6F8FA"/>
            <w:vAlign w:val="center"/>
          </w:tcPr>
          <w:p w14:paraId="56E446B4">
            <w:pPr>
              <w:spacing w:after="0" w:line="240" w:lineRule="auto"/>
              <w:jc w:val="center"/>
            </w:pPr>
            <w:r>
              <w:rPr>
                <w:sz w:val="18"/>
              </w:rPr>
              <w:t>早期原型；核心功能开发</w:t>
            </w:r>
          </w:p>
        </w:tc>
      </w:tr>
      <w:tr w14:paraId="5712707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EED4D67">
            <w:pPr>
              <w:spacing w:after="0" w:line="240" w:lineRule="auto"/>
              <w:jc w:val="left"/>
            </w:pPr>
            <w:r>
              <w:rPr>
                <w:b/>
                <w:sz w:val="18"/>
              </w:rPr>
              <w:t>CC3</w:t>
            </w:r>
            <w:r>
              <w:rPr>
                <w:sz w:val="18"/>
              </w:rPr>
              <w:br w:type="textWrapping"/>
            </w:r>
            <w:r>
              <w:rPr>
                <w:b/>
                <w:sz w:val="18"/>
              </w:rPr>
              <w:t>【该工具】请评价它对程序工作的帮助。</w:t>
            </w:r>
          </w:p>
        </w:tc>
        <w:tc>
          <w:tcPr>
            <w:tcW w:w="5758" w:type="dxa"/>
            <w:shd w:val="clear" w:color="auto" w:fill="FFFFFF"/>
            <w:vAlign w:val="center"/>
          </w:tcPr>
          <w:p w14:paraId="50BF5450">
            <w:pPr>
              <w:spacing w:after="0" w:line="240" w:lineRule="auto"/>
              <w:jc w:val="left"/>
            </w:pPr>
            <w:r>
              <w:rPr>
                <w:sz w:val="18"/>
              </w:rPr>
              <w:t>提高速度：5（非常同意/非常高）</w:t>
            </w:r>
            <w:r>
              <w:rPr>
                <w:sz w:val="18"/>
              </w:rPr>
              <w:br w:type="textWrapping"/>
            </w:r>
            <w:r>
              <w:rPr>
                <w:sz w:val="18"/>
              </w:rPr>
              <w:t>降低调试难度：2</w:t>
            </w:r>
            <w:r>
              <w:rPr>
                <w:sz w:val="18"/>
              </w:rPr>
              <w:br w:type="textWrapping"/>
            </w:r>
            <w:r>
              <w:rPr>
                <w:sz w:val="18"/>
              </w:rPr>
              <w:t>帮助理解项目：4</w:t>
            </w:r>
            <w:r>
              <w:rPr>
                <w:sz w:val="18"/>
              </w:rPr>
              <w:br w:type="textWrapping"/>
            </w:r>
            <w:r>
              <w:rPr>
                <w:sz w:val="18"/>
              </w:rPr>
              <w:t>帮助完成原本不会的功能：5（非常同意/非常高）</w:t>
            </w:r>
            <w:r>
              <w:rPr>
                <w:sz w:val="18"/>
              </w:rPr>
              <w:br w:type="textWrapping"/>
            </w:r>
            <w:r>
              <w:rPr>
                <w:sz w:val="18"/>
              </w:rPr>
              <w:t>减少重复劳动：5（非常同意/非常高）</w:t>
            </w:r>
            <w:r>
              <w:rPr>
                <w:sz w:val="18"/>
              </w:rPr>
              <w:br w:type="textWrapping"/>
            </w:r>
            <w:r>
              <w:rPr>
                <w:sz w:val="18"/>
              </w:rPr>
              <w:t>提升代码质量：3</w:t>
            </w:r>
          </w:p>
        </w:tc>
      </w:tr>
      <w:tr w14:paraId="56CCB49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971FC57">
            <w:pPr>
              <w:spacing w:after="0" w:line="240" w:lineRule="auto"/>
              <w:jc w:val="left"/>
            </w:pPr>
            <w:r>
              <w:rPr>
                <w:b/>
                <w:sz w:val="18"/>
              </w:rPr>
              <w:t>CC4</w:t>
            </w:r>
            <w:r>
              <w:rPr>
                <w:sz w:val="18"/>
              </w:rPr>
              <w:br w:type="textWrapping"/>
            </w:r>
            <w:r>
              <w:rPr>
                <w:b/>
                <w:sz w:val="18"/>
              </w:rPr>
              <w:t>【该工具】AI 生成内容后，你通常如何处理？</w:t>
            </w:r>
          </w:p>
        </w:tc>
        <w:tc>
          <w:tcPr>
            <w:tcW w:w="5758" w:type="dxa"/>
            <w:shd w:val="clear" w:color="auto" w:fill="F6F8FA"/>
            <w:vAlign w:val="center"/>
          </w:tcPr>
          <w:p w14:paraId="24EA97C2">
            <w:pPr>
              <w:spacing w:after="0" w:line="240" w:lineRule="auto"/>
              <w:jc w:val="left"/>
            </w:pPr>
            <w:r>
              <w:rPr>
                <w:sz w:val="18"/>
              </w:rPr>
              <w:t>阅读后小改；运行测试；直接使用</w:t>
            </w:r>
          </w:p>
        </w:tc>
      </w:tr>
      <w:tr w14:paraId="5F21157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638A06F">
            <w:pPr>
              <w:spacing w:after="0" w:line="240" w:lineRule="auto"/>
              <w:jc w:val="left"/>
            </w:pPr>
            <w:r>
              <w:rPr>
                <w:b/>
                <w:sz w:val="18"/>
              </w:rPr>
              <w:t>CC5</w:t>
            </w:r>
            <w:r>
              <w:rPr>
                <w:sz w:val="18"/>
              </w:rPr>
              <w:br w:type="textWrapping"/>
            </w:r>
            <w:r>
              <w:rPr>
                <w:b/>
                <w:sz w:val="18"/>
              </w:rPr>
              <w:t>【该工具】你对生成代码的判断与维护能力如何？</w:t>
            </w:r>
          </w:p>
        </w:tc>
        <w:tc>
          <w:tcPr>
            <w:tcW w:w="5758" w:type="dxa"/>
            <w:shd w:val="clear" w:color="auto" w:fill="FFFFFF"/>
            <w:vAlign w:val="center"/>
          </w:tcPr>
          <w:p w14:paraId="456F6FCE">
            <w:pPr>
              <w:spacing w:after="0" w:line="240" w:lineRule="auto"/>
              <w:jc w:val="left"/>
            </w:pPr>
            <w:r>
              <w:rPr>
                <w:sz w:val="18"/>
              </w:rPr>
              <w:t>能判断是否正确：5（非常同意/非常高）</w:t>
            </w:r>
            <w:r>
              <w:rPr>
                <w:sz w:val="18"/>
              </w:rPr>
              <w:br w:type="textWrapping"/>
            </w:r>
            <w:r>
              <w:rPr>
                <w:sz w:val="18"/>
              </w:rPr>
              <w:t>能定位问题：5（非常同意/非常高）</w:t>
            </w:r>
            <w:r>
              <w:rPr>
                <w:sz w:val="18"/>
              </w:rPr>
              <w:br w:type="textWrapping"/>
            </w:r>
            <w:r>
              <w:rPr>
                <w:sz w:val="18"/>
              </w:rPr>
              <w:t>能解释代码：4</w:t>
            </w:r>
            <w:r>
              <w:rPr>
                <w:sz w:val="18"/>
              </w:rPr>
              <w:br w:type="textWrapping"/>
            </w:r>
            <w:r>
              <w:rPr>
                <w:sz w:val="18"/>
              </w:rPr>
              <w:t>能后续维护：4</w:t>
            </w:r>
            <w:r>
              <w:rPr>
                <w:sz w:val="18"/>
              </w:rPr>
              <w:br w:type="textWrapping"/>
            </w:r>
            <w:r>
              <w:rPr>
                <w:sz w:val="18"/>
              </w:rPr>
              <w:t>能控制依赖风险：3</w:t>
            </w:r>
          </w:p>
        </w:tc>
      </w:tr>
      <w:tr w14:paraId="6E95A88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3424C95">
            <w:pPr>
              <w:spacing w:after="0" w:line="240" w:lineRule="auto"/>
              <w:jc w:val="left"/>
            </w:pPr>
            <w:r>
              <w:rPr>
                <w:b/>
                <w:sz w:val="18"/>
              </w:rPr>
              <w:t>CC6</w:t>
            </w:r>
            <w:r>
              <w:rPr>
                <w:sz w:val="18"/>
              </w:rPr>
              <w:br w:type="textWrapping"/>
            </w:r>
            <w:r>
              <w:rPr>
                <w:b/>
                <w:sz w:val="18"/>
              </w:rPr>
              <w:t>【该工具】相关产出最终是否进入项目？</w:t>
            </w:r>
          </w:p>
        </w:tc>
        <w:tc>
          <w:tcPr>
            <w:tcW w:w="5758" w:type="dxa"/>
            <w:shd w:val="clear" w:color="auto" w:fill="F6F8FA"/>
            <w:vAlign w:val="center"/>
          </w:tcPr>
          <w:p w14:paraId="7180A061">
            <w:pPr>
              <w:spacing w:after="0" w:line="240" w:lineRule="auto"/>
              <w:jc w:val="center"/>
            </w:pPr>
            <w:r>
              <w:rPr>
                <w:sz w:val="18"/>
              </w:rPr>
              <w:t>大部分进入</w:t>
            </w:r>
          </w:p>
        </w:tc>
      </w:tr>
      <w:tr w14:paraId="26525A3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E6FA759">
            <w:pPr>
              <w:spacing w:after="0" w:line="240" w:lineRule="auto"/>
              <w:jc w:val="left"/>
            </w:pPr>
            <w:r>
              <w:rPr>
                <w:b/>
                <w:sz w:val="18"/>
              </w:rPr>
              <w:t>CC7</w:t>
            </w:r>
            <w:r>
              <w:rPr>
                <w:sz w:val="18"/>
              </w:rPr>
              <w:br w:type="textWrapping"/>
            </w:r>
            <w:r>
              <w:rPr>
                <w:b/>
                <w:sz w:val="18"/>
              </w:rPr>
              <w:t>【该工具】整体看，它主要是提高已有能力，还是补足原本不足的能力？</w:t>
            </w:r>
          </w:p>
        </w:tc>
        <w:tc>
          <w:tcPr>
            <w:tcW w:w="5758" w:type="dxa"/>
            <w:shd w:val="clear" w:color="auto" w:fill="FFFFFF"/>
            <w:vAlign w:val="center"/>
          </w:tcPr>
          <w:p w14:paraId="1C73ECDB">
            <w:pPr>
              <w:spacing w:after="0" w:line="240" w:lineRule="auto"/>
              <w:jc w:val="center"/>
            </w:pPr>
            <w:r>
              <w:rPr>
                <w:sz w:val="18"/>
              </w:rPr>
              <w:t>两者都有但任务不同</w:t>
            </w:r>
          </w:p>
        </w:tc>
      </w:tr>
      <w:tr w14:paraId="332BCCE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05B9C7D">
            <w:pPr>
              <w:spacing w:after="0" w:line="240" w:lineRule="auto"/>
              <w:jc w:val="left"/>
            </w:pPr>
            <w:r>
              <w:rPr>
                <w:b/>
                <w:sz w:val="18"/>
              </w:rPr>
              <w:t>P6</w:t>
            </w:r>
            <w:r>
              <w:rPr>
                <w:sz w:val="18"/>
              </w:rPr>
              <w:br w:type="textWrapping"/>
            </w:r>
            <w:r>
              <w:rPr>
                <w:b/>
                <w:sz w:val="18"/>
              </w:rPr>
              <w:t>整体来看，AI 工具让你的游戏程序/原型开发发生了哪些变化？</w:t>
            </w:r>
          </w:p>
        </w:tc>
        <w:tc>
          <w:tcPr>
            <w:tcW w:w="5758" w:type="dxa"/>
            <w:shd w:val="clear" w:color="auto" w:fill="F6F8FA"/>
            <w:vAlign w:val="center"/>
          </w:tcPr>
          <w:p w14:paraId="158F3D35">
            <w:pPr>
              <w:spacing w:after="0" w:line="240" w:lineRule="auto"/>
              <w:jc w:val="left"/>
            </w:pPr>
            <w:r>
              <w:rPr>
                <w:sz w:val="18"/>
              </w:rPr>
              <w:t>开发速度更快：5（非常同意/非常高）</w:t>
            </w:r>
            <w:r>
              <w:rPr>
                <w:sz w:val="18"/>
              </w:rPr>
              <w:br w:type="textWrapping"/>
            </w:r>
            <w:r>
              <w:rPr>
                <w:sz w:val="18"/>
              </w:rPr>
              <w:t>能做更复杂任务：5（非常同意/非常高）</w:t>
            </w:r>
            <w:r>
              <w:rPr>
                <w:sz w:val="18"/>
              </w:rPr>
              <w:br w:type="textWrapping"/>
            </w:r>
            <w:r>
              <w:rPr>
                <w:sz w:val="18"/>
              </w:rPr>
              <w:t>更依赖 AI：3</w:t>
            </w:r>
            <w:r>
              <w:rPr>
                <w:sz w:val="18"/>
              </w:rPr>
              <w:br w:type="textWrapping"/>
            </w:r>
            <w:r>
              <w:rPr>
                <w:sz w:val="18"/>
              </w:rPr>
              <w:t>人工检查更多：4</w:t>
            </w:r>
            <w:r>
              <w:rPr>
                <w:sz w:val="18"/>
              </w:rPr>
              <w:br w:type="textWrapping"/>
            </w:r>
            <w:r>
              <w:rPr>
                <w:sz w:val="18"/>
              </w:rPr>
              <w:t>返工更多：3</w:t>
            </w:r>
            <w:r>
              <w:rPr>
                <w:sz w:val="18"/>
              </w:rPr>
              <w:br w:type="textWrapping"/>
            </w:r>
            <w:r>
              <w:rPr>
                <w:sz w:val="18"/>
              </w:rPr>
              <w:t>更愿意尝试新玩法：5（非常同意/非常高）</w:t>
            </w:r>
            <w:r>
              <w:rPr>
                <w:sz w:val="18"/>
              </w:rPr>
              <w:br w:type="textWrapping"/>
            </w:r>
            <w:r>
              <w:rPr>
                <w:sz w:val="18"/>
              </w:rPr>
              <w:t>更容易形成可玩结果：5（非常同意/非常高）</w:t>
            </w:r>
          </w:p>
        </w:tc>
      </w:tr>
    </w:tbl>
    <w:p w14:paraId="3260B207"/>
    <w:p w14:paraId="429A96E7">
      <w:pPr>
        <w:pStyle w:val="6"/>
        <w:rPr>
          <w:rFonts w:hint="eastAsia" w:ascii="微软雅黑" w:hAnsi="微软雅黑" w:eastAsia="微软雅黑"/>
        </w:rPr>
      </w:pPr>
      <w:r>
        <w:t>开放题</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1BB3DF2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3F9BE606">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5AD4404E">
            <w:pPr>
              <w:spacing w:after="0" w:line="240" w:lineRule="auto"/>
              <w:jc w:val="center"/>
            </w:pPr>
            <w:r>
              <w:rPr>
                <w:b/>
                <w:sz w:val="18"/>
              </w:rPr>
              <w:t>作答</w:t>
            </w:r>
          </w:p>
        </w:tc>
      </w:tr>
      <w:tr w14:paraId="31320F4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E84CDCF">
            <w:pPr>
              <w:spacing w:after="0" w:line="240" w:lineRule="auto"/>
              <w:jc w:val="left"/>
            </w:pPr>
            <w:r>
              <w:rPr>
                <w:b/>
                <w:sz w:val="18"/>
              </w:rPr>
              <w:t>P7</w:t>
            </w:r>
            <w:r>
              <w:rPr>
                <w:sz w:val="18"/>
              </w:rPr>
              <w:br w:type="textWrapping"/>
            </w:r>
            <w:r>
              <w:rPr>
                <w:b/>
                <w:sz w:val="18"/>
              </w:rPr>
              <w:t>请还原一个最典型片段：你要做什么程序/功能任务，使用了哪个工具，AI 给出什么，你如何修改，最后结果如何？</w:t>
            </w:r>
          </w:p>
        </w:tc>
        <w:tc>
          <w:tcPr>
            <w:tcW w:w="5758" w:type="dxa"/>
            <w:shd w:val="clear" w:color="auto" w:fill="FFFFFF"/>
            <w:vAlign w:val="center"/>
          </w:tcPr>
          <w:p w14:paraId="27D85498">
            <w:pPr>
              <w:spacing w:after="0" w:line="240" w:lineRule="auto"/>
              <w:jc w:val="left"/>
            </w:pPr>
            <w:r>
              <w:rPr>
                <w:sz w:val="18"/>
              </w:rPr>
              <w:t>实现某类暂时没有具体实现思路的需求，先把需求给ai写出原型，验证产出内容与需求无偏差后会自己或ai辅助阅读源码理解逻辑链路并向ai提出修改意见</w:t>
            </w:r>
          </w:p>
        </w:tc>
      </w:tr>
    </w:tbl>
    <w:p w14:paraId="688007C1"/>
    <w:p w14:paraId="12B65A79">
      <w:pPr>
        <w:pStyle w:val="6"/>
        <w:rPr>
          <w:rFonts w:hint="eastAsia" w:ascii="微软雅黑" w:hAnsi="微软雅黑" w:eastAsia="微软雅黑"/>
        </w:rPr>
      </w:pPr>
      <w:r>
        <w:t>研究补充</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6EF33A1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78B981E3">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7FB8C890">
            <w:pPr>
              <w:spacing w:after="0" w:line="240" w:lineRule="auto"/>
              <w:jc w:val="center"/>
            </w:pPr>
            <w:r>
              <w:rPr>
                <w:b/>
                <w:sz w:val="18"/>
              </w:rPr>
              <w:t>作答</w:t>
            </w:r>
          </w:p>
        </w:tc>
      </w:tr>
      <w:tr w14:paraId="1DBFCD7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40969D8">
            <w:pPr>
              <w:spacing w:after="0" w:line="240" w:lineRule="auto"/>
              <w:jc w:val="left"/>
            </w:pPr>
            <w:r>
              <w:rPr>
                <w:b/>
                <w:sz w:val="18"/>
              </w:rPr>
              <w:t>G1</w:t>
            </w:r>
            <w:r>
              <w:rPr>
                <w:sz w:val="18"/>
              </w:rPr>
              <w:br w:type="textWrapping"/>
            </w:r>
            <w:r>
              <w:rPr>
                <w:b/>
                <w:sz w:val="18"/>
              </w:rPr>
              <w:t>你总体上如何看待 AI 进入游戏创作？</w:t>
            </w:r>
          </w:p>
        </w:tc>
        <w:tc>
          <w:tcPr>
            <w:tcW w:w="5758" w:type="dxa"/>
            <w:shd w:val="clear" w:color="auto" w:fill="FFFFFF"/>
            <w:vAlign w:val="center"/>
          </w:tcPr>
          <w:p w14:paraId="782E27F5">
            <w:pPr>
              <w:spacing w:after="0" w:line="240" w:lineRule="auto"/>
              <w:jc w:val="left"/>
            </w:pPr>
            <w:r>
              <w:rPr>
                <w:sz w:val="18"/>
              </w:rPr>
              <w:t>提高效率：5（非常同意/非常高）</w:t>
            </w:r>
            <w:r>
              <w:rPr>
                <w:sz w:val="18"/>
              </w:rPr>
              <w:br w:type="textWrapping"/>
            </w:r>
            <w:r>
              <w:rPr>
                <w:sz w:val="18"/>
              </w:rPr>
              <w:t>降低门槛：5（非常同意/非常高）</w:t>
            </w:r>
            <w:r>
              <w:rPr>
                <w:sz w:val="18"/>
              </w:rPr>
              <w:br w:type="textWrapping"/>
            </w:r>
            <w:r>
              <w:rPr>
                <w:sz w:val="18"/>
              </w:rPr>
              <w:t>带来新玩法：3</w:t>
            </w:r>
            <w:r>
              <w:rPr>
                <w:sz w:val="18"/>
              </w:rPr>
              <w:br w:type="textWrapping"/>
            </w:r>
            <w:r>
              <w:rPr>
                <w:sz w:val="18"/>
              </w:rPr>
              <w:t>削弱创作诚意：2</w:t>
            </w:r>
            <w:r>
              <w:rPr>
                <w:sz w:val="18"/>
              </w:rPr>
              <w:br w:type="textWrapping"/>
            </w:r>
            <w:r>
              <w:rPr>
                <w:sz w:val="18"/>
              </w:rPr>
              <w:t>增加同质化：5（非常同意/非常高）</w:t>
            </w:r>
            <w:r>
              <w:rPr>
                <w:sz w:val="18"/>
              </w:rPr>
              <w:br w:type="textWrapping"/>
            </w:r>
            <w:r>
              <w:rPr>
                <w:sz w:val="18"/>
              </w:rPr>
              <w:t>带来版权风险：3</w:t>
            </w:r>
          </w:p>
        </w:tc>
      </w:tr>
      <w:tr w14:paraId="0C4F1A4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239A0E6">
            <w:pPr>
              <w:spacing w:after="0" w:line="240" w:lineRule="auto"/>
              <w:jc w:val="left"/>
            </w:pPr>
            <w:r>
              <w:rPr>
                <w:b/>
                <w:sz w:val="18"/>
              </w:rPr>
              <w:t>G2</w:t>
            </w:r>
            <w:r>
              <w:rPr>
                <w:sz w:val="18"/>
              </w:rPr>
              <w:br w:type="textWrapping"/>
            </w:r>
            <w:r>
              <w:rPr>
                <w:b/>
                <w:sz w:val="18"/>
              </w:rPr>
              <w:t>你认为 AI 参与程度是否应该被明确标注？</w:t>
            </w:r>
          </w:p>
        </w:tc>
        <w:tc>
          <w:tcPr>
            <w:tcW w:w="5758" w:type="dxa"/>
            <w:shd w:val="clear" w:color="auto" w:fill="F6F8FA"/>
            <w:vAlign w:val="center"/>
          </w:tcPr>
          <w:p w14:paraId="57DE7583">
            <w:pPr>
              <w:spacing w:after="0" w:line="240" w:lineRule="auto"/>
              <w:jc w:val="center"/>
            </w:pPr>
            <w:r>
              <w:rPr>
                <w:sz w:val="18"/>
              </w:rPr>
              <w:t>重要环节应标注</w:t>
            </w:r>
          </w:p>
        </w:tc>
      </w:tr>
      <w:tr w14:paraId="203CCA7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1AEE629">
            <w:pPr>
              <w:spacing w:after="0" w:line="240" w:lineRule="auto"/>
              <w:jc w:val="left"/>
            </w:pPr>
            <w:r>
              <w:rPr>
                <w:b/>
                <w:sz w:val="18"/>
              </w:rPr>
              <w:t>Q4.3</w:t>
            </w:r>
            <w:r>
              <w:rPr>
                <w:sz w:val="18"/>
              </w:rPr>
              <w:br w:type="textWrapping"/>
            </w:r>
            <w:r>
              <w:rPr>
                <w:b/>
                <w:sz w:val="18"/>
              </w:rPr>
              <w:t>如果你没有实际玩过一站式 AI 平台作品，主要原因是什么？</w:t>
            </w:r>
          </w:p>
        </w:tc>
        <w:tc>
          <w:tcPr>
            <w:tcW w:w="5758" w:type="dxa"/>
            <w:shd w:val="clear" w:color="auto" w:fill="FFFFFF"/>
            <w:vAlign w:val="center"/>
          </w:tcPr>
          <w:p w14:paraId="3DC095BA">
            <w:pPr>
              <w:spacing w:after="0" w:line="240" w:lineRule="auto"/>
              <w:jc w:val="center"/>
            </w:pPr>
            <w:r>
              <w:rPr>
                <w:sz w:val="18"/>
              </w:rPr>
              <w:t>担心质量差；不感兴趣</w:t>
            </w:r>
          </w:p>
        </w:tc>
      </w:tr>
    </w:tbl>
    <w:p w14:paraId="572F7B5D">
      <w:pPr>
        <w:pStyle w:val="5"/>
        <w:rPr>
          <w:rFonts w:hint="eastAsia" w:ascii="微软雅黑" w:hAnsi="微软雅黑" w:eastAsia="微软雅黑"/>
        </w:rPr>
      </w:pPr>
      <w:r>
        <w:t>生产倾向 × 消费倾向象限图</w:t>
      </w:r>
    </w:p>
    <w:p w14:paraId="539C739A">
      <w:pPr>
        <w:pStyle w:val="181"/>
      </w:pPr>
      <w:r>
        <w:t>横轴为创作供给倾向，纵轴为内容消费倾向；50 分为高低分界。</w:t>
      </w:r>
    </w:p>
    <w:p w14:paraId="340BCC76">
      <w:pPr>
        <w:keepNext/>
        <w:jc w:val="center"/>
      </w:pPr>
      <w:r>
        <w:drawing>
          <wp:inline distT="0" distB="0" distL="0" distR="0">
            <wp:extent cx="5579745" cy="3696335"/>
            <wp:effectExtent l="0" t="0" r="0" b="0"/>
            <wp:docPr id="100" name="Appendix source image 1" descr="H5-01生产倾向与消费倾向象限图" title="H5-01生产倾向与消费倾向象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ppendix source image 1" descr="H5-01生产倾向与消费倾向象限图" title="H5-01生产倾向与消费倾向象限图"/>
                    <pic:cNvPicPr>
                      <a:picLocks noChangeAspect="1"/>
                    </pic:cNvPicPr>
                  </pic:nvPicPr>
                  <pic:blipFill>
                    <a:blip r:embed="rId12"/>
                    <a:stretch>
                      <a:fillRect/>
                    </a:stretch>
                  </pic:blipFill>
                  <pic:spPr>
                    <a:xfrm>
                      <a:off x="0" y="0"/>
                      <a:ext cx="5580000" cy="3696750"/>
                    </a:xfrm>
                    <a:prstGeom prst="rect">
                      <a:avLst/>
                    </a:prstGeom>
                  </pic:spPr>
                </pic:pic>
              </a:graphicData>
            </a:graphic>
          </wp:inline>
        </w:drawing>
      </w:r>
    </w:p>
    <w:p w14:paraId="43AFABD3">
      <w:pPr>
        <w:pStyle w:val="173"/>
      </w:pPr>
      <w:r>
        <w:t>H5-01：生产 90，消费 34，高创作供给 / 低内容消费</w:t>
      </w:r>
    </w:p>
    <w:p w14:paraId="455F9924">
      <w:pPr>
        <w:pStyle w:val="6"/>
        <w:rPr>
          <w:rFonts w:hint="eastAsia" w:ascii="微软雅黑" w:hAnsi="微软雅黑" w:eastAsia="微软雅黑"/>
        </w:rPr>
      </w:pPr>
      <w:r>
        <w:t>关联维度分数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923"/>
        <w:gridCol w:w="6197"/>
      </w:tblGrid>
      <w:tr w14:paraId="6CCE859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923" w:type="dxa"/>
            <w:shd w:val="clear" w:color="auto" w:fill="DCE9F3"/>
            <w:tcMar>
              <w:top w:w="90" w:type="dxa"/>
              <w:left w:w="120" w:type="dxa"/>
              <w:bottom w:w="90" w:type="dxa"/>
              <w:right w:w="120" w:type="dxa"/>
            </w:tcMar>
            <w:vAlign w:val="center"/>
          </w:tcPr>
          <w:p w14:paraId="7F82CB99">
            <w:pPr>
              <w:spacing w:after="0" w:line="240" w:lineRule="auto"/>
              <w:jc w:val="center"/>
            </w:pPr>
            <w:r>
              <w:rPr>
                <w:b/>
                <w:sz w:val="18"/>
              </w:rPr>
              <w:t>创作</w:t>
            </w:r>
          </w:p>
        </w:tc>
        <w:tc>
          <w:tcPr>
            <w:tcW w:w="6197" w:type="dxa"/>
            <w:shd w:val="clear" w:color="auto" w:fill="DCE9F3"/>
            <w:tcMar>
              <w:top w:w="90" w:type="dxa"/>
              <w:left w:w="120" w:type="dxa"/>
              <w:bottom w:w="90" w:type="dxa"/>
              <w:right w:w="120" w:type="dxa"/>
            </w:tcMar>
            <w:vAlign w:val="center"/>
          </w:tcPr>
          <w:p w14:paraId="57C99E66">
            <w:pPr>
              <w:spacing w:after="0" w:line="240" w:lineRule="auto"/>
              <w:jc w:val="center"/>
            </w:pPr>
            <w:r>
              <w:rPr>
                <w:b/>
                <w:sz w:val="18"/>
              </w:rPr>
              <w:t>95</w:t>
            </w:r>
          </w:p>
        </w:tc>
      </w:tr>
      <w:tr w14:paraId="50CFC6E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49E8108E">
            <w:pPr>
              <w:spacing w:after="0" w:line="240" w:lineRule="auto"/>
              <w:jc w:val="center"/>
            </w:pPr>
            <w:r>
              <w:rPr>
                <w:b/>
                <w:sz w:val="18"/>
              </w:rPr>
              <w:t>效率</w:t>
            </w:r>
          </w:p>
        </w:tc>
        <w:tc>
          <w:tcPr>
            <w:tcW w:w="6197" w:type="dxa"/>
            <w:shd w:val="clear" w:color="auto" w:fill="FFFFFF"/>
            <w:tcMar>
              <w:top w:w="90" w:type="dxa"/>
              <w:left w:w="120" w:type="dxa"/>
              <w:bottom w:w="90" w:type="dxa"/>
              <w:right w:w="120" w:type="dxa"/>
            </w:tcMar>
            <w:vAlign w:val="center"/>
          </w:tcPr>
          <w:p w14:paraId="66CFE6A2">
            <w:pPr>
              <w:spacing w:after="0" w:line="240" w:lineRule="auto"/>
              <w:jc w:val="center"/>
            </w:pPr>
            <w:r>
              <w:rPr>
                <w:sz w:val="18"/>
              </w:rPr>
              <w:t>88</w:t>
            </w:r>
          </w:p>
        </w:tc>
      </w:tr>
      <w:tr w14:paraId="1BE21E8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4E0E0433">
            <w:pPr>
              <w:spacing w:after="0" w:line="240" w:lineRule="auto"/>
              <w:jc w:val="center"/>
            </w:pPr>
            <w:r>
              <w:rPr>
                <w:b/>
                <w:sz w:val="18"/>
              </w:rPr>
              <w:t>探索</w:t>
            </w:r>
          </w:p>
        </w:tc>
        <w:tc>
          <w:tcPr>
            <w:tcW w:w="6197" w:type="dxa"/>
            <w:shd w:val="clear" w:color="auto" w:fill="F6F8FA"/>
            <w:tcMar>
              <w:top w:w="90" w:type="dxa"/>
              <w:left w:w="120" w:type="dxa"/>
              <w:bottom w:w="90" w:type="dxa"/>
              <w:right w:w="120" w:type="dxa"/>
            </w:tcMar>
            <w:vAlign w:val="center"/>
          </w:tcPr>
          <w:p w14:paraId="0AC3FD89">
            <w:pPr>
              <w:spacing w:after="0" w:line="240" w:lineRule="auto"/>
              <w:jc w:val="center"/>
            </w:pPr>
            <w:r>
              <w:rPr>
                <w:sz w:val="18"/>
              </w:rPr>
              <w:t>70</w:t>
            </w:r>
          </w:p>
        </w:tc>
      </w:tr>
      <w:tr w14:paraId="672E596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4CBAE063">
            <w:pPr>
              <w:spacing w:after="0" w:line="240" w:lineRule="auto"/>
              <w:jc w:val="center"/>
            </w:pPr>
            <w:r>
              <w:rPr>
                <w:b/>
                <w:sz w:val="18"/>
              </w:rPr>
              <w:t>接受</w:t>
            </w:r>
          </w:p>
        </w:tc>
        <w:tc>
          <w:tcPr>
            <w:tcW w:w="6197" w:type="dxa"/>
            <w:shd w:val="clear" w:color="auto" w:fill="FFFFFF"/>
            <w:tcMar>
              <w:top w:w="90" w:type="dxa"/>
              <w:left w:w="120" w:type="dxa"/>
              <w:bottom w:w="90" w:type="dxa"/>
              <w:right w:w="120" w:type="dxa"/>
            </w:tcMar>
            <w:vAlign w:val="center"/>
          </w:tcPr>
          <w:p w14:paraId="383F15A6">
            <w:pPr>
              <w:spacing w:after="0" w:line="240" w:lineRule="auto"/>
              <w:jc w:val="center"/>
            </w:pPr>
            <w:r>
              <w:rPr>
                <w:sz w:val="18"/>
              </w:rPr>
              <w:t>40</w:t>
            </w:r>
          </w:p>
        </w:tc>
      </w:tr>
      <w:tr w14:paraId="20EDB6D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78294F16">
            <w:pPr>
              <w:spacing w:after="0" w:line="240" w:lineRule="auto"/>
              <w:jc w:val="center"/>
            </w:pPr>
            <w:r>
              <w:rPr>
                <w:b/>
                <w:sz w:val="18"/>
              </w:rPr>
              <w:t>付费</w:t>
            </w:r>
          </w:p>
        </w:tc>
        <w:tc>
          <w:tcPr>
            <w:tcW w:w="6197" w:type="dxa"/>
            <w:shd w:val="clear" w:color="auto" w:fill="F6F8FA"/>
            <w:tcMar>
              <w:top w:w="90" w:type="dxa"/>
              <w:left w:w="120" w:type="dxa"/>
              <w:bottom w:w="90" w:type="dxa"/>
              <w:right w:w="120" w:type="dxa"/>
            </w:tcMar>
            <w:vAlign w:val="center"/>
          </w:tcPr>
          <w:p w14:paraId="63CBEA70">
            <w:pPr>
              <w:spacing w:after="0" w:line="240" w:lineRule="auto"/>
              <w:jc w:val="center"/>
            </w:pPr>
            <w:r>
              <w:rPr>
                <w:sz w:val="18"/>
              </w:rPr>
              <w:t>39</w:t>
            </w:r>
          </w:p>
        </w:tc>
      </w:tr>
      <w:tr w14:paraId="375C5BB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5A8B0128">
            <w:pPr>
              <w:spacing w:after="0" w:line="240" w:lineRule="auto"/>
              <w:jc w:val="center"/>
            </w:pPr>
            <w:r>
              <w:rPr>
                <w:b/>
                <w:sz w:val="18"/>
              </w:rPr>
              <w:t>信任</w:t>
            </w:r>
          </w:p>
        </w:tc>
        <w:tc>
          <w:tcPr>
            <w:tcW w:w="6197" w:type="dxa"/>
            <w:shd w:val="clear" w:color="auto" w:fill="FFFFFF"/>
            <w:tcMar>
              <w:top w:w="90" w:type="dxa"/>
              <w:left w:w="120" w:type="dxa"/>
              <w:bottom w:w="90" w:type="dxa"/>
              <w:right w:w="120" w:type="dxa"/>
            </w:tcMar>
            <w:vAlign w:val="center"/>
          </w:tcPr>
          <w:p w14:paraId="21B85332">
            <w:pPr>
              <w:spacing w:after="0" w:line="240" w:lineRule="auto"/>
              <w:jc w:val="center"/>
            </w:pPr>
            <w:r>
              <w:rPr>
                <w:sz w:val="18"/>
              </w:rPr>
              <w:t>48</w:t>
            </w:r>
          </w:p>
        </w:tc>
      </w:tr>
    </w:tbl>
    <w:p w14:paraId="6D3737F2"/>
    <w:p w14:paraId="7A6A2F27">
      <w:pPr>
        <w:pStyle w:val="4"/>
      </w:pPr>
      <w:bookmarkStart w:id="2" w:name="_Toc236240151"/>
      <w:r>
        <w:t>A.2 样本二｜H5-02</w:t>
      </w:r>
      <w:bookmarkEnd w:id="2"/>
    </w:p>
    <w:p w14:paraId="569FEF44">
      <w:pPr>
        <w:pStyle w:val="5"/>
        <w:rPr>
          <w:rFonts w:hint="eastAsia" w:ascii="微软雅黑" w:hAnsi="微软雅黑" w:eastAsia="微软雅黑"/>
        </w:rPr>
      </w:pPr>
      <w:r>
        <w:t>样本基本信息</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290"/>
        <w:gridCol w:w="6830"/>
      </w:tblGrid>
      <w:tr w14:paraId="0442C0E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290" w:type="dxa"/>
            <w:shd w:val="clear" w:color="auto" w:fill="DCE9F3"/>
            <w:tcMar>
              <w:top w:w="90" w:type="dxa"/>
              <w:left w:w="120" w:type="dxa"/>
              <w:bottom w:w="90" w:type="dxa"/>
              <w:right w:w="120" w:type="dxa"/>
            </w:tcMar>
            <w:vAlign w:val="center"/>
          </w:tcPr>
          <w:p w14:paraId="50AAE688">
            <w:pPr>
              <w:spacing w:after="0" w:line="240" w:lineRule="auto"/>
              <w:jc w:val="center"/>
            </w:pPr>
            <w:r>
              <w:rPr>
                <w:b/>
                <w:sz w:val="18"/>
              </w:rPr>
              <w:t>样本编号</w:t>
            </w:r>
          </w:p>
        </w:tc>
        <w:tc>
          <w:tcPr>
            <w:tcW w:w="6830" w:type="dxa"/>
            <w:shd w:val="clear" w:color="auto" w:fill="DCE9F3"/>
            <w:tcMar>
              <w:top w:w="90" w:type="dxa"/>
              <w:left w:w="120" w:type="dxa"/>
              <w:bottom w:w="90" w:type="dxa"/>
              <w:right w:w="120" w:type="dxa"/>
            </w:tcMar>
            <w:vAlign w:val="center"/>
          </w:tcPr>
          <w:p w14:paraId="475ADFA6">
            <w:pPr>
              <w:spacing w:after="0" w:line="240" w:lineRule="auto"/>
              <w:jc w:val="center"/>
            </w:pPr>
            <w:r>
              <w:rPr>
                <w:b/>
                <w:sz w:val="18"/>
              </w:rPr>
              <w:t>H5-02</w:t>
            </w:r>
          </w:p>
        </w:tc>
      </w:tr>
      <w:tr w14:paraId="55A67F7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0FEEBFA6">
            <w:pPr>
              <w:spacing w:after="0" w:line="240" w:lineRule="auto"/>
              <w:jc w:val="center"/>
            </w:pPr>
            <w:r>
              <w:rPr>
                <w:b/>
                <w:sz w:val="18"/>
              </w:rPr>
              <w:t>样本定位</w:t>
            </w:r>
          </w:p>
        </w:tc>
        <w:tc>
          <w:tcPr>
            <w:tcW w:w="6830" w:type="dxa"/>
            <w:shd w:val="clear" w:color="auto" w:fill="FFFFFF"/>
            <w:tcMar>
              <w:top w:w="90" w:type="dxa"/>
              <w:left w:w="120" w:type="dxa"/>
              <w:bottom w:w="90" w:type="dxa"/>
              <w:right w:w="120" w:type="dxa"/>
            </w:tcMar>
            <w:vAlign w:val="center"/>
          </w:tcPr>
          <w:p w14:paraId="553B0E75">
            <w:pPr>
              <w:spacing w:after="0" w:line="240" w:lineRule="auto"/>
              <w:jc w:val="left"/>
            </w:pPr>
            <w:r>
              <w:rPr>
                <w:sz w:val="18"/>
              </w:rPr>
              <w:t>兼具生产端与消费端信息的复合型样本，围绕多个 Game Jam Demo、跨工具协作、AI 美术与 AI 角色扮演产品体验展开。</w:t>
            </w:r>
          </w:p>
        </w:tc>
      </w:tr>
      <w:tr w14:paraId="1A4C189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6F74AD5A">
            <w:pPr>
              <w:spacing w:after="0" w:line="240" w:lineRule="auto"/>
              <w:jc w:val="center"/>
            </w:pPr>
            <w:r>
              <w:rPr>
                <w:b/>
                <w:sz w:val="18"/>
              </w:rPr>
              <w:t>访谈执行人</w:t>
            </w:r>
          </w:p>
        </w:tc>
        <w:tc>
          <w:tcPr>
            <w:tcW w:w="6830" w:type="dxa"/>
            <w:shd w:val="clear" w:color="auto" w:fill="F6F8FA"/>
            <w:tcMar>
              <w:top w:w="90" w:type="dxa"/>
              <w:left w:w="120" w:type="dxa"/>
              <w:bottom w:w="90" w:type="dxa"/>
              <w:right w:w="120" w:type="dxa"/>
            </w:tcMar>
            <w:vAlign w:val="center"/>
          </w:tcPr>
          <w:p w14:paraId="6A2B4D94">
            <w:pPr>
              <w:spacing w:after="0" w:line="240" w:lineRule="auto"/>
              <w:jc w:val="center"/>
            </w:pPr>
            <w:r>
              <w:rPr>
                <w:sz w:val="18"/>
              </w:rPr>
              <w:t>姓名待补</w:t>
            </w:r>
          </w:p>
        </w:tc>
      </w:tr>
      <w:tr w14:paraId="1D47979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7457E298">
            <w:pPr>
              <w:spacing w:after="0" w:line="240" w:lineRule="auto"/>
              <w:jc w:val="center"/>
            </w:pPr>
            <w:r>
              <w:rPr>
                <w:b/>
                <w:sz w:val="18"/>
              </w:rPr>
              <w:t>摘要来源</w:t>
            </w:r>
          </w:p>
        </w:tc>
        <w:tc>
          <w:tcPr>
            <w:tcW w:w="6830" w:type="dxa"/>
            <w:shd w:val="clear" w:color="auto" w:fill="FFFFFF"/>
            <w:tcMar>
              <w:top w:w="90" w:type="dxa"/>
              <w:left w:w="120" w:type="dxa"/>
              <w:bottom w:w="90" w:type="dxa"/>
              <w:right w:w="120" w:type="dxa"/>
            </w:tcMar>
            <w:vAlign w:val="center"/>
          </w:tcPr>
          <w:p w14:paraId="6A9CD295">
            <w:pPr>
              <w:spacing w:after="0" w:line="240" w:lineRule="auto"/>
              <w:jc w:val="left"/>
            </w:pPr>
            <w:r>
              <w:rPr>
                <w:sz w:val="18"/>
              </w:rPr>
              <w:t>访谈摘要：H5-02.md</w:t>
            </w:r>
          </w:p>
        </w:tc>
      </w:tr>
      <w:tr w14:paraId="2F80890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5E8F4030">
            <w:pPr>
              <w:spacing w:after="0" w:line="240" w:lineRule="auto"/>
              <w:jc w:val="center"/>
            </w:pPr>
            <w:r>
              <w:rPr>
                <w:b/>
                <w:sz w:val="18"/>
              </w:rPr>
              <w:t>逐字稿来源</w:t>
            </w:r>
          </w:p>
        </w:tc>
        <w:tc>
          <w:tcPr>
            <w:tcW w:w="6830" w:type="dxa"/>
            <w:shd w:val="clear" w:color="auto" w:fill="F6F8FA"/>
            <w:tcMar>
              <w:top w:w="90" w:type="dxa"/>
              <w:left w:w="120" w:type="dxa"/>
              <w:bottom w:w="90" w:type="dxa"/>
              <w:right w:w="120" w:type="dxa"/>
            </w:tcMar>
            <w:vAlign w:val="center"/>
          </w:tcPr>
          <w:p w14:paraId="389E6474">
            <w:pPr>
              <w:spacing w:after="0" w:line="240" w:lineRule="auto"/>
              <w:jc w:val="left"/>
            </w:pPr>
            <w:r>
              <w:rPr>
                <w:sz w:val="18"/>
              </w:rPr>
              <w:t>H5-02_transcript.md</w:t>
            </w:r>
          </w:p>
        </w:tc>
      </w:tr>
      <w:tr w14:paraId="715400A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71150DE1">
            <w:pPr>
              <w:spacing w:after="0" w:line="240" w:lineRule="auto"/>
              <w:jc w:val="center"/>
            </w:pPr>
            <w:r>
              <w:rPr>
                <w:b/>
                <w:sz w:val="18"/>
              </w:rPr>
              <w:t>关联答卷</w:t>
            </w:r>
          </w:p>
        </w:tc>
        <w:tc>
          <w:tcPr>
            <w:tcW w:w="6830" w:type="dxa"/>
            <w:shd w:val="clear" w:color="auto" w:fill="FFFFFF"/>
            <w:tcMar>
              <w:top w:w="90" w:type="dxa"/>
              <w:left w:w="120" w:type="dxa"/>
              <w:bottom w:w="90" w:type="dxa"/>
              <w:right w:w="120" w:type="dxa"/>
            </w:tcMar>
            <w:vAlign w:val="center"/>
          </w:tcPr>
          <w:p w14:paraId="4FC2701E">
            <w:pPr>
              <w:spacing w:after="0" w:line="240" w:lineRule="auto"/>
              <w:jc w:val="left"/>
            </w:pPr>
            <w:r>
              <w:rPr>
                <w:sz w:val="18"/>
              </w:rPr>
              <w:t>0af2e92e-adef-47df-80ef-9c091ef8f312</w:t>
            </w:r>
          </w:p>
        </w:tc>
      </w:tr>
    </w:tbl>
    <w:p w14:paraId="3EA99A4D"/>
    <w:p w14:paraId="0B91463B">
      <w:pPr>
        <w:pStyle w:val="181"/>
      </w:pPr>
      <w:r>
        <w:t>本文件保留该样本的访谈摘要、逐字稿和源材料附件；最后附上关联问卷中的研究相关作答与既有象限结果。</w:t>
      </w:r>
    </w:p>
    <w:p w14:paraId="5F3FF922">
      <w:pPr>
        <w:pStyle w:val="5"/>
        <w:rPr>
          <w:rFonts w:hint="eastAsia" w:ascii="微软雅黑" w:hAnsi="微软雅黑" w:eastAsia="微软雅黑"/>
        </w:rPr>
      </w:pPr>
      <w:r>
        <w:t>访谈摘要</w:t>
      </w:r>
    </w:p>
    <w:p w14:paraId="344573EE">
      <w:pPr>
        <w:pStyle w:val="180"/>
      </w:pPr>
      <w:r>
        <w:t>原始材料：访谈摘要：H5-02.md</w:t>
      </w:r>
    </w:p>
    <w:p w14:paraId="677D3E7C">
      <w:pPr>
        <w:pStyle w:val="7"/>
        <w:rPr>
          <w:rFonts w:hint="eastAsia" w:ascii="微软雅黑" w:hAnsi="微软雅黑" w:eastAsia="微软雅黑"/>
        </w:rPr>
      </w:pPr>
      <w:r>
        <w:t>访谈摘要：H5-02</w:t>
      </w:r>
    </w:p>
    <w:p w14:paraId="4AD310C2">
      <w:pPr>
        <w:pStyle w:val="8"/>
        <w:rPr>
          <w:rFonts w:hint="eastAsia" w:ascii="微软雅黑" w:hAnsi="微软雅黑" w:eastAsia="微软雅黑"/>
        </w:rPr>
      </w:pPr>
      <w:r>
        <w:t>一、访谈基本信息</w:t>
      </w:r>
    </w:p>
    <w:p w14:paraId="1E36CA08">
      <w:pPr>
        <w:pStyle w:val="16"/>
      </w:pPr>
      <w:r>
        <w:t>受访者编号：H5-02</w:t>
      </w:r>
    </w:p>
    <w:p w14:paraId="36F1496F">
      <w:pPr>
        <w:pStyle w:val="16"/>
      </w:pPr>
      <w:r>
        <w:t>访谈时间：2026/07/08 14:55:00 - 2026/07/07 16:20:15</w:t>
      </w:r>
    </w:p>
    <w:p w14:paraId="619AE776">
      <w:pPr>
        <w:pStyle w:val="8"/>
        <w:rPr>
          <w:rFonts w:hint="eastAsia" w:ascii="微软雅黑" w:hAnsi="微软雅黑" w:eastAsia="微软雅黑"/>
        </w:rPr>
      </w:pPr>
      <w:r>
        <w:t>二、样本判定</w:t>
      </w:r>
    </w:p>
    <w:p w14:paraId="0EAE864B">
      <w:pPr>
        <w:pStyle w:val="19"/>
      </w:pPr>
      <w:r>
        <w:t>本访谈对象可判定为 Codex/AI Agent 游戏开发补充样本。受访者为软件工程专业学生，有 Game Jam 游戏 Demo 开发经历，主要在短期项目中使用 Codex 生成和修改代码。其使用场景包括 Unity 中的玩家控制、游戏对象创建、脚本挂载、移动逻辑、变量暴露和 Bug 修改等。</w:t>
      </w:r>
    </w:p>
    <w:p w14:paraId="5862985A">
      <w:pPr>
        <w:pStyle w:val="19"/>
      </w:pPr>
      <w:r>
        <w:t>但受访者没有提供完整的单一项目链路、具体代码片段、提交记录、Demo 文件或多轮 Codex 输出记录。受访者对使用过程的描述较偏概括，强调“能用就行”“出 bug 再让它改”。因此，本样本更适合作为补充样本，用于观察“有程序基础、以 Game Jam 快速出 Demo 为目标”的 Codex 使用模式。</w:t>
      </w:r>
    </w:p>
    <w:p w14:paraId="597B9BDF">
      <w:pPr>
        <w:pStyle w:val="16"/>
      </w:pPr>
      <w:r>
        <w:t>样本标签：TOOL-C</w:t>
      </w:r>
    </w:p>
    <w:p w14:paraId="7617986B">
      <w:pPr>
        <w:pStyle w:val="16"/>
      </w:pPr>
      <w:r>
        <w:t>判定理由：有真实 Game Jam 项目经历和具体代码任务类型，Codex 产出会进入短期 Demo，但缺少完整过程材料和可追踪代码链路</w:t>
      </w:r>
    </w:p>
    <w:p w14:paraId="023F3BFB">
      <w:pPr>
        <w:pStyle w:val="16"/>
      </w:pPr>
      <w:r>
        <w:t>具体项目：多个 Game Jam Demo，包括平台跳跃、类银行与恶魔城、三消、剧情游戏等</w:t>
      </w:r>
    </w:p>
    <w:p w14:paraId="4EECD071">
      <w:pPr>
        <w:pStyle w:val="16"/>
      </w:pPr>
      <w:r>
        <w:t>项目阶段：短期 Demo / 原型阶段</w:t>
      </w:r>
    </w:p>
    <w:p w14:paraId="6E056B19">
      <w:pPr>
        <w:pStyle w:val="16"/>
      </w:pPr>
      <w:r>
        <w:t>过程材料：逐字稿和 1 张 AI 美术相关附件</w:t>
      </w:r>
    </w:p>
    <w:p w14:paraId="60EA8C13">
      <w:pPr>
        <w:pStyle w:val="19"/>
      </w:pPr>
      <w:r>
        <w:t>同时，从 AI 游戏消费者访谈提纲看，H5-02 也可作为消费端补充样本。受访者有较丰富的游戏消费经验，实际体验过 AI 角色扮演/酒馆类产品，并能围绕 AI 游戏的玩法形态、文本表现、模型质量、付费方式、AI 标签和创作者主导性作出具体判断。</w:t>
      </w:r>
    </w:p>
    <w:p w14:paraId="210CA79F">
      <w:pPr>
        <w:pStyle w:val="16"/>
      </w:pPr>
      <w:r>
        <w:t>消费端样本标签：CON-S</w:t>
      </w:r>
    </w:p>
    <w:p w14:paraId="7D8735C1">
      <w:pPr>
        <w:pStyle w:val="16"/>
      </w:pPr>
      <w:r>
        <w:t>判定理由：有实际 AI 游戏/AI 角色扮演体验和具体消费判断，但缺少明确一站式 AI 游戏平台作品、作品名称和完整体验链路</w:t>
      </w:r>
    </w:p>
    <w:p w14:paraId="472639C1">
      <w:pPr>
        <w:pStyle w:val="16"/>
      </w:pPr>
      <w:r>
        <w:t>体验作品：酒馆类 AI 角色扮演产品；Steam 上类似酒馆形态的 AI 游戏被作为评价对象提及</w:t>
      </w:r>
    </w:p>
    <w:p w14:paraId="208278B5">
      <w:pPr>
        <w:pStyle w:val="16"/>
      </w:pPr>
      <w:r>
        <w:t>对应平台：Steam</w:t>
      </w:r>
    </w:p>
    <w:p w14:paraId="485D7831">
      <w:pPr>
        <w:pStyle w:val="16"/>
      </w:pPr>
      <w:r>
        <w:t>游玩时长：未明确；受访者确认曾以玩家身份体验 AI 角色扮演</w:t>
      </w:r>
    </w:p>
    <w:p w14:paraId="44D8D1BB">
      <w:pPr>
        <w:pStyle w:val="16"/>
      </w:pPr>
      <w:r>
        <w:t>是否知情 AI 参与：是</w:t>
      </w:r>
    </w:p>
    <w:p w14:paraId="4CF2DC48">
      <w:pPr>
        <w:pStyle w:val="8"/>
        <w:rPr>
          <w:rFonts w:hint="eastAsia" w:ascii="微软雅黑" w:hAnsi="微软雅黑" w:eastAsia="微软雅黑"/>
        </w:rPr>
      </w:pPr>
      <w:r>
        <w:t>三、开发者端样本分析</w:t>
      </w:r>
    </w:p>
    <w:p w14:paraId="1BF99ED5">
      <w:pPr>
        <w:pStyle w:val="8"/>
        <w:rPr>
          <w:rFonts w:hint="eastAsia" w:ascii="微软雅黑" w:hAnsi="微软雅黑" w:eastAsia="微软雅黑"/>
        </w:rPr>
      </w:pPr>
      <w:r>
        <w:t>1.基本背景与开发基础</w:t>
      </w:r>
    </w:p>
    <w:p w14:paraId="524F21B4">
      <w:pPr>
        <w:pStyle w:val="19"/>
      </w:pPr>
      <w:r>
        <w:t>受访者为软件工程专业学生，有明确编程基础，以程策身份参与Game Jam 类短期 Demo开发。由于缺少合适的长期团队，他的开发经验集中在命题式、时间受限、以快速做出可运行结果为目标的项目中。</w:t>
      </w:r>
    </w:p>
    <w:p w14:paraId="40CCC571">
      <w:pPr>
        <w:pStyle w:val="19"/>
      </w:pPr>
      <w:r>
        <w:t>受访者对自身能力的定位比较务实：他能理解项目结构和脚本功能，但不一定会深入理解 Codex 生成代码中的每个循环或具体实现细节。他通常只要求自己“大概明白框架，每个代码实现什么功能即可”。这意味着他不是完全依赖 AI 的零基础用户，而是以已有编程基础作为判断和补救条件，将 Codex 当作快速实现工具使用。</w:t>
      </w:r>
    </w:p>
    <w:p w14:paraId="0ABF4BBB">
      <w:pPr>
        <w:pStyle w:val="19"/>
      </w:pPr>
      <w:r>
        <w:t>该案例支持提纲中的基础假设：用户能否用好 Codex，很大程度取决于编程基础和项目经验。受访者明确表示，有程序基础是做出可用功能的条件；如果不懂程序，至少也要理解游戏引擎里的项目结构和大致流程，否则小问题不断累积后，人工插手可能接近一次项目重构。</w:t>
      </w:r>
    </w:p>
    <w:p w14:paraId="67C909F1">
      <w:pPr>
        <w:pStyle w:val="8"/>
        <w:rPr>
          <w:rFonts w:hint="eastAsia" w:ascii="微软雅黑" w:hAnsi="微软雅黑" w:eastAsia="微软雅黑"/>
        </w:rPr>
      </w:pPr>
      <w:r>
        <w:t>2.具体项目还原</w:t>
      </w:r>
    </w:p>
    <w:p w14:paraId="268F478E">
      <w:pPr>
        <w:pStyle w:val="19"/>
      </w:pPr>
      <w:r>
        <w:t>访谈中没有围绕一个完整项目展开细节复盘，而是描述了受访者过往参与的多个 Game Jam Demo。项目类型包括平台跳跃、类银行与恶魔城、三消和剧情游戏。这些项目共同特征是周期短、质量要求相对低、重点是尽快形成可运行内容。</w:t>
      </w:r>
    </w:p>
    <w:p w14:paraId="61B8E6BB">
      <w:pPr>
        <w:pStyle w:val="19"/>
      </w:pPr>
      <w:r>
        <w:t>在当前 Codex 使用中，最典型的项目场景是 Unity 游戏原型。受访者会让 Codex 处理玩家控制、创建游戏对象、挂载脚本、实现移动逻辑等基础功能。例如他会要求 Codex 把影响玩家的变量公开声明在脚本上，使速度、跳跃时施加的力等数值能够在 Unity Inspector 中调整。对 Game Jam 来说，这类功能虽然不一定复杂，但直接关系到 Demo 能否跑起来，因此不是完全边缘的辅助任务。</w:t>
      </w:r>
    </w:p>
    <w:p w14:paraId="0D786D1A">
      <w:pPr>
        <w:pStyle w:val="19"/>
      </w:pPr>
      <w:r>
        <w:t>受访者也提到，较复杂的功能机制以前更多依赖手写或网页版 AI 参考。例如早期三消项目中加入机制，对他而言已经属于复杂代码；当时 Codex 还不够智能，所以主要是手搓。这说明当前材料更能证明 Codex 在短期原型和基础功能层面的落地价值，而不是复杂长期项目中的架构能力。</w:t>
      </w:r>
    </w:p>
    <w:p w14:paraId="5FFE37C4">
      <w:pPr>
        <w:pStyle w:val="8"/>
        <w:rPr>
          <w:rFonts w:hint="eastAsia" w:ascii="微软雅黑" w:hAnsi="微软雅黑" w:eastAsia="微软雅黑"/>
        </w:rPr>
      </w:pPr>
      <w:r>
        <w:t>3.具体任务使用过程</w:t>
      </w:r>
    </w:p>
    <w:p w14:paraId="36AE3252">
      <w:pPr>
        <w:pStyle w:val="19"/>
      </w:pPr>
      <w:r>
        <w:t>H5-02 的 Codex 使用链路较为粗放，核心策略是“先描述功能，再让 Codex 实现”。受访者认为提示词不需要非常复杂，只要把具体功能描述清楚即可。如果自己不知道怎么描述，会先把需求告诉 GPT 网页版，让 GPT 生成适合 Codex 的提示词，再交给 Codex 执行。这形成了一个工作流：通用聊天模型辅助整理需求，Codex 执行代码生成或修改。</w:t>
      </w:r>
    </w:p>
    <w:p w14:paraId="53CD3EA4">
      <w:pPr>
        <w:pStyle w:val="19"/>
      </w:pPr>
      <w:r>
        <w:t>Codex 的第一次输出并不总是可用，受访者也并不追求一次成功。他的处理方式是：准不准无所谓，先让 Codex 做；如果没弄好就自己改；如果出现 Bug，就再让 Codex 改。该链路与参考提纲中的多轮协作假设一致，但 H5-02 的特点是人工测试和追问过程没有被细化记录，更多体现为速度优先、结果够用即可。</w:t>
      </w:r>
    </w:p>
    <w:p w14:paraId="03E90507">
      <w:pPr>
        <w:pStyle w:val="19"/>
      </w:pPr>
      <w:r>
        <w:t>受访者指出，Codex 输出不符合预期非常常见。典型问题是“偷懒”：当一次性描述过多，或者给出一份详细修改文档时，Codex 往往只改用户强调的部分，忽略其他要求。另一个问题是实现方式可能偏离 Unity 的常规组件体系，例如不用 Unity 组件而是自己写脚本，导致后续与其他功能耦合很麻烦。遇到这类问题时，受访者通常会继续问 AI、找外援，或者在 Game Jam 场景中直接放弃处理。</w:t>
      </w:r>
    </w:p>
    <w:p w14:paraId="1D72A327">
      <w:pPr>
        <w:pStyle w:val="8"/>
        <w:rPr>
          <w:rFonts w:hint="eastAsia" w:ascii="微软雅黑" w:hAnsi="微软雅黑" w:eastAsia="微软雅黑"/>
        </w:rPr>
      </w:pPr>
      <w:r>
        <w:t>4.效率提升与能力补足</w:t>
      </w:r>
    </w:p>
    <w:p w14:paraId="51E9DF31">
      <w:pPr>
        <w:pStyle w:val="19"/>
      </w:pPr>
      <w:r>
        <w:t>受访者认为 Codex 在 Game Jam 中的核心价值是提高完成速度。Game Jam 的首要目标是先做出来，代码质量和长期维护不是第一优先级。受访者甚至表示，在 Game Jam 中用了 AI 后，“不管你做出来的好不好，肯定是能做出来的”。</w:t>
      </w:r>
    </w:p>
    <w:p w14:paraId="14243458">
      <w:pPr>
        <w:pStyle w:val="19"/>
      </w:pPr>
      <w:r>
        <w:t>在具体任务上，Codex 对玩家控制、基础脚本、对象逻辑和 Bug 修改最有帮助。受访者作为程策方向的开发者，通常只需要把原型做出来，并处理一些 Bug；这类需求与 Codex 快速生成常规代码的能力高度匹配。因此，Codex 对他既是效率工具，也在一定程度上补足了原型开发中的实现能力。</w:t>
      </w:r>
    </w:p>
    <w:p w14:paraId="4BF8C9C4">
      <w:pPr>
        <w:pStyle w:val="19"/>
      </w:pPr>
      <w:r>
        <w:t>但受访者并不认为 Codex 可以让完全没有基础的人独立完成游戏开发。他明确提出“AI 只能让强者更强”。在他的理解中，Codex 能加速已有能力，而不是替代用户对项目结构、引擎流程和基础代码逻辑的理解。该样本因此支持“能力补足可能带来依赖风险”的假设：如果用户不理解技术方案，就可能发现不了 Codex 留下的结构性问题。</w:t>
      </w:r>
    </w:p>
    <w:p w14:paraId="22614E14">
      <w:pPr>
        <w:pStyle w:val="8"/>
        <w:rPr>
          <w:rFonts w:hint="eastAsia" w:ascii="微软雅黑" w:hAnsi="微软雅黑" w:eastAsia="微软雅黑"/>
        </w:rPr>
      </w:pPr>
      <w:r>
        <w:t>5.人工控制、判断与维护成本</w:t>
      </w:r>
    </w:p>
    <w:p w14:paraId="09FD21FF">
      <w:pPr>
        <w:pStyle w:val="19"/>
      </w:pPr>
      <w:r>
        <w:t>受访者对 Codex 输出的人工控制主要停留在结果层面，而非逐行审查。他通常只确认脚本大致负责什么功能、游戏对象能否按预期行动、参数能否在 Unity 中调整。对于内部实现细节，他不会强迫自己完全理解。这种判断方式适合短期 Demo，但对长期维护存在风险。</w:t>
      </w:r>
    </w:p>
    <w:p w14:paraId="4F0DE71D">
      <w:pPr>
        <w:pStyle w:val="19"/>
      </w:pPr>
      <w:r>
        <w:t>维护风险主要体现在两个方面。第一，Codex 可能遗漏需求或只完成被强调的部分，导致功能表面完成但细节缺失。第二，Codex 可能在用户不了解技术方案时选择不合适的实现方式，例如绕开 Unity 组件自行写脚本，进而增加系统耦合。受访者承认，有些问题在自己不了解技术时甚至不会被及时发现。</w:t>
      </w:r>
    </w:p>
    <w:p w14:paraId="63681535">
      <w:pPr>
        <w:pStyle w:val="19"/>
      </w:pPr>
      <w:r>
        <w:t>因此，H5-02 不是一个“高控制、高审计”的使用样本，而是一个“低审计、快速试错”的样本。对短期 Game Jam 来说，这种模式可以接受，因为目标是快速完成；但如果迁移到长期项目，小问题会不断累积，后续人工维护成本可能显著上升。</w:t>
      </w:r>
    </w:p>
    <w:p w14:paraId="2B026BA5">
      <w:pPr>
        <w:pStyle w:val="8"/>
        <w:rPr>
          <w:rFonts w:hint="eastAsia" w:ascii="微软雅黑" w:hAnsi="微软雅黑" w:eastAsia="微软雅黑"/>
        </w:rPr>
      </w:pPr>
      <w:r>
        <w:t>6.产出落地与项目影响</w:t>
      </w:r>
    </w:p>
    <w:p w14:paraId="16E8672B">
      <w:pPr>
        <w:pStyle w:val="19"/>
      </w:pPr>
      <w:r>
        <w:t>Codex 的产出在 H5-02 的 Game Jam 开发中能够进入项目，尤其是玩家控制、基础玩法脚本和 Bug 修改等任务。它对项目的影响不是体现在复杂架构设计，而是体现在把功能快速从想法推进到可运行状态。对受访者来说，Codex 的价值首先是“能做出来”，其次才是“做得多好”。</w:t>
      </w:r>
    </w:p>
    <w:p w14:paraId="6CCAA85F">
      <w:pPr>
        <w:pStyle w:val="19"/>
      </w:pPr>
      <w:r>
        <w:t>该样本更能说明 Codex 适合短期 Demo 和原型验证，而不是直接证明其适合长期复杂项目。受访者没有长期团队项目经验，也没有在访谈中展示 Codex 处理大规模工程结构、多人协作或复杂系统重构的过程。相反，他多次强调 Game Jam 的质量要求和维护压力较低，这也是 Codex 能被放开使用的重要前提。</w:t>
      </w:r>
    </w:p>
    <w:p w14:paraId="35AA36DA">
      <w:pPr>
        <w:pStyle w:val="19"/>
      </w:pPr>
      <w:r>
        <w:t>从产出落地角度看，H5-02 支持一个较明确的判断：Codex 产出能否进入项目，不只取决于模型能否生成代码，也取决于项目是否允许“够用即可”的质量标准。短期 Demo 容忍度高，因此更容易落地；长期项目容忍度低，则需要更强的人工控制和结构约束。</w:t>
      </w:r>
    </w:p>
    <w:p w14:paraId="5E072A3A">
      <w:pPr>
        <w:pStyle w:val="8"/>
        <w:rPr>
          <w:rFonts w:hint="eastAsia" w:ascii="微软雅黑" w:hAnsi="微软雅黑" w:eastAsia="微软雅黑"/>
        </w:rPr>
      </w:pPr>
      <w:r>
        <w:t>7.留存、迁移与付费</w:t>
      </w:r>
    </w:p>
    <w:p w14:paraId="53EBD586">
      <w:pPr>
        <w:pStyle w:val="19"/>
      </w:pPr>
      <w:r>
        <w:t>受访者尝试过多种 AI 工具。其 Claude 账号已被封禁，目前主要使用 GPT 订阅中的 Codex，同时也尝试过 Grok、Gemini 和 DeepSeek API。受访者对 Grok 的 build 能力评价较低，并表示后悔订阅；Gemini 订阅来自 Pixel 用户的低价方式，但他预计账号稳定性可能不高；DeepSeek API 则更多是在额度不足时作为替代。</w:t>
      </w:r>
    </w:p>
    <w:p w14:paraId="196B6972">
      <w:pPr>
        <w:pStyle w:val="19"/>
      </w:pPr>
      <w:r>
        <w:t>他选择 Codex 作为主要代码工具的原因是“用起来简单，教程多”。如果未来不再使用订阅，转向 API 时，他也会考虑别的平台。这说明 Codex 已经进入其常规开发流程，但留存基础主要是便利性、成本、额度和可获得性，而不是不可替代的单一技术优势。</w:t>
      </w:r>
    </w:p>
    <w:p w14:paraId="48B9063E">
      <w:pPr>
        <w:pStyle w:val="19"/>
      </w:pPr>
      <w:r>
        <w:t>付费方面，受访者当前使用 GPT Plus 订阅，并把 Codex 作为代码开发主力。其付费判断较务实：只要工具能快速完成代码任务、降低 Game Jam 原型开发成本，就有持续使用价值；但一旦价格、额度、封号风险或实际效果不理想，他会迁移到其他 AI 工具。</w:t>
      </w:r>
    </w:p>
    <w:p w14:paraId="7D314B77">
      <w:pPr>
        <w:pStyle w:val="8"/>
        <w:rPr>
          <w:rFonts w:hint="eastAsia" w:ascii="微软雅黑" w:hAnsi="微软雅黑" w:eastAsia="微软雅黑"/>
        </w:rPr>
      </w:pPr>
      <w:r>
        <w:t>8.AI 参与制作的市场判断</w:t>
      </w:r>
    </w:p>
    <w:p w14:paraId="6729175A">
      <w:pPr>
        <w:pStyle w:val="19"/>
      </w:pPr>
      <w:r>
        <w:t>受访者对 AI 参与游戏制作整体持开放态度。他认为游戏的本质仍然是好玩，核心在于玩法、数值平衡和美术表现力，而不是是否使用 AI。玩家更容易感知 AI 文案和 AI 美术，代码层面的 AI 参与通常不明显。只要开发者仍然主导审美、架构和最终质量，AI 辅助本身不构成问题。</w:t>
      </w:r>
    </w:p>
    <w:p w14:paraId="2E71D31B">
      <w:pPr>
        <w:pStyle w:val="19"/>
      </w:pPr>
      <w:r>
        <w:t>在美术方面，受访者认为当前自己使用 AI 美术效果不好，主要原因是个人绘画基础弱，难以发挥 image2、nanobanana 等工具的能力。他并不排斥 AI 美术，如果 AI 能生成风格统一、符合玩家审美的简易素材，他愿意使用。该判断说明他对 AI 美术的接受条件不是“是否 AI”，而是风格一致性和最终效果。</w:t>
      </w:r>
    </w:p>
    <w:p w14:paraId="5FBC6C80">
      <w:pPr>
        <w:pStyle w:val="19"/>
      </w:pPr>
      <w:r>
        <w:t>在文案方面，受访者认为 AI 可以用于角色卡、角色对话、多结局分支和场景描述，再由开发者润色并插入更鲜明的人物表达。他也认可 AI 辅助开发游戏具有付费价值，尤其期待 AI 驱动的动态世界、长期记忆 NPC、玩家自定义 API 接入、行为树战斗逻辑、物理交互和环境解谜结合的游戏形态。</w:t>
      </w:r>
    </w:p>
    <w:p w14:paraId="5A9B6575">
      <w:pPr>
        <w:pStyle w:val="19"/>
      </w:pPr>
      <w:r>
        <w:t>受访者对 AI 参与边界的总结较清晰：如果是 AI 辅助加速，且开发者主导审美和架构，就没有明确边界；但如果是纯 AI 主导，整体效果仍然“不大行”，最多适合做着玩。</w:t>
      </w:r>
    </w:p>
    <w:p w14:paraId="1690161E">
      <w:pPr>
        <w:pStyle w:val="8"/>
        <w:rPr>
          <w:rFonts w:hint="eastAsia" w:ascii="微软雅黑" w:hAnsi="微软雅黑" w:eastAsia="微软雅黑"/>
        </w:rPr>
      </w:pPr>
      <w:r>
        <w:t>9.理想中的 Codex/AI 开发工具</w:t>
      </w:r>
    </w:p>
    <w:p w14:paraId="30AD43DB">
      <w:pPr>
        <w:pStyle w:val="19"/>
      </w:pPr>
      <w:r>
        <w:t>受访者并不期待 Codex 成为全能工具。他认为不同 AI 有不同擅长点，追求单一全能模型并不现实。相比让 Codex 本身同时解决代码、建模、绘图、文案等全部问题，他更期待多个 AI 工具之间形成跨厂商、多智能体协作。</w:t>
      </w:r>
    </w:p>
    <w:p w14:paraId="021102ED">
      <w:pPr>
        <w:pStyle w:val="19"/>
      </w:pPr>
      <w:r>
        <w:t>具体来说，他希望 Codex 能与建模 AI、绘图 AI 等外部工具协同，让“Codex 能进入更完整的游戏开发链路”，在开发者主导下协调不同 AI 工具完成代码、素材和其他生产环节。</w:t>
      </w:r>
    </w:p>
    <w:p w14:paraId="61A9F3D2">
      <w:pPr>
        <w:pStyle w:val="19"/>
      </w:pPr>
      <w:r>
        <w:t>这一点与提纲中的理想工具假设一致：未来的 Codex/AI Agent 不应只是代码生成器，而应更像开发工作流助手。H5-02 的补充之处在于，他特别强调跨厂商、多智能体协作，而不是单模型全能化。</w:t>
      </w:r>
    </w:p>
    <w:p w14:paraId="4FFBA232">
      <w:pPr>
        <w:pStyle w:val="8"/>
        <w:rPr>
          <w:rFonts w:hint="eastAsia" w:ascii="微软雅黑" w:hAnsi="微软雅黑" w:eastAsia="微软雅黑"/>
        </w:rPr>
      </w:pPr>
      <w:r>
        <w:t>四、开发者端访谈记录字段整理</w:t>
      </w:r>
    </w:p>
    <w:p w14:paraId="038A4005">
      <w:pPr>
        <w:pStyle w:val="16"/>
      </w:pPr>
      <w:r>
        <w:t>受访者编号：H5-02</w:t>
      </w:r>
    </w:p>
    <w:p w14:paraId="69C6A9D9">
      <w:pPr>
        <w:pStyle w:val="16"/>
      </w:pPr>
      <w:r>
        <w:t>样本类型：Codex/AI Agent 游戏开发者</w:t>
      </w:r>
    </w:p>
    <w:p w14:paraId="056EE638">
      <w:pPr>
        <w:pStyle w:val="16"/>
      </w:pPr>
      <w:r>
        <w:t>样本标签：TOOL-C</w:t>
      </w:r>
    </w:p>
    <w:p w14:paraId="0A82938A">
      <w:pPr>
        <w:pStyle w:val="16"/>
      </w:pPr>
      <w:r>
        <w:t>是否在校大学生：是</w:t>
      </w:r>
    </w:p>
    <w:p w14:paraId="4E62DA84">
      <w:pPr>
        <w:pStyle w:val="16"/>
      </w:pPr>
      <w:r>
        <w:t>专业与年级：软件工程专业；年级未提及</w:t>
      </w:r>
    </w:p>
    <w:p w14:paraId="4165DB6F">
      <w:pPr>
        <w:pStyle w:val="16"/>
      </w:pPr>
      <w:r>
        <w:t>编程基础：有软件工程背景</w:t>
      </w:r>
    </w:p>
    <w:p w14:paraId="7BA01739">
      <w:pPr>
        <w:pStyle w:val="16"/>
      </w:pPr>
      <w:r>
        <w:t>使用引擎或开发工具：Unity、Codex、GPT/ChatGPT、Grok、Gemini、DeepSeek API、image2、nanobanana</w:t>
      </w:r>
    </w:p>
    <w:p w14:paraId="47A7E71C">
      <w:pPr>
        <w:pStyle w:val="16"/>
      </w:pPr>
      <w:r>
        <w:t>具体项目或作品：多个 Game Jam Demo，包括平台跳跃、类银行与恶魔城、三消、剧情游戏</w:t>
      </w:r>
    </w:p>
    <w:p w14:paraId="0F59EB53">
      <w:pPr>
        <w:pStyle w:val="16"/>
      </w:pPr>
      <w:r>
        <w:t>项目类型：Game Jam</w:t>
      </w:r>
    </w:p>
    <w:p w14:paraId="07A593F1">
      <w:pPr>
        <w:pStyle w:val="16"/>
      </w:pPr>
      <w:r>
        <w:t>当前阶段：短期 Demo / 原型</w:t>
      </w:r>
    </w:p>
    <w:p w14:paraId="76292E48">
      <w:pPr>
        <w:pStyle w:val="16"/>
      </w:pPr>
      <w:r>
        <w:t>工具使用时间：GPT plus长期订阅</w:t>
      </w:r>
    </w:p>
    <w:p w14:paraId="24E18707">
      <w:pPr>
        <w:pStyle w:val="16"/>
      </w:pPr>
      <w:r>
        <w:t>使用任务类型：代码生成、功能实现、代码修改、Bug 修复、提示词辅助生成；部分 AI 文案和 AI 美术尝试</w:t>
      </w:r>
    </w:p>
    <w:p w14:paraId="7B05EF95">
      <w:pPr>
        <w:pStyle w:val="16"/>
      </w:pPr>
      <w:r>
        <w:t>是否涉及至少两类实质任务：是</w:t>
      </w:r>
    </w:p>
    <w:p w14:paraId="2DC51161">
      <w:pPr>
        <w:pStyle w:val="16"/>
      </w:pPr>
      <w:r>
        <w:t>产出状态：在 Game Jam Demo 中进入项目，主要进入基础玩法和玩家控制相关代码</w:t>
      </w:r>
    </w:p>
    <w:p w14:paraId="7C387F97">
      <w:pPr>
        <w:pStyle w:val="16"/>
      </w:pPr>
      <w:r>
        <w:t>人工修改程度：低到中，主要通过再次询问 AI、少量手动修改或放弃低优先级问题解决</w:t>
      </w:r>
    </w:p>
    <w:p w14:paraId="1E83BD64">
      <w:pPr>
        <w:pStyle w:val="16"/>
      </w:pPr>
      <w:r>
        <w:t>是否提高效率：是，尤其体现在短期 Demo 快速做出可运行功能</w:t>
      </w:r>
    </w:p>
    <w:p w14:paraId="3F0570C8">
      <w:pPr>
        <w:pStyle w:val="16"/>
      </w:pPr>
      <w:r>
        <w:t>是否补足能力：是，但强依赖用户已有编程基础和项目结构理解</w:t>
      </w:r>
    </w:p>
    <w:p w14:paraId="4EC47F1F">
      <w:pPr>
        <w:pStyle w:val="16"/>
      </w:pPr>
      <w:r>
        <w:t>是否增加维护成本：在复杂耦合和长期项目中有明显风险；短期 Game Jam 中通常被容忍</w:t>
      </w:r>
    </w:p>
    <w:p w14:paraId="634DB9A0">
      <w:pPr>
        <w:pStyle w:val="16"/>
      </w:pPr>
      <w:r>
        <w:t>是否持续使用：是，代码方面一般使用 Codex</w:t>
      </w:r>
    </w:p>
    <w:p w14:paraId="37D72882">
      <w:pPr>
        <w:pStyle w:val="16"/>
      </w:pPr>
      <w:r>
        <w:t>付费判断：已使用 GPT Plus 订阅；愿意根据价格、额度、稳定性和实际效果迁移到其他工具</w:t>
      </w:r>
    </w:p>
    <w:p w14:paraId="5439E6F5">
      <w:pPr>
        <w:pStyle w:val="16"/>
      </w:pPr>
      <w:r>
        <w:t>是否有过程材料：逐字稿，其余未提供</w:t>
      </w:r>
    </w:p>
    <w:p w14:paraId="4C5E15C7">
      <w:pPr>
        <w:pStyle w:val="16"/>
      </w:pPr>
      <w:r>
        <w:t>主要有效场景：Game Jam 原型、Unity 基础脚本、玩家控制、可调参数暴露、常规 Bug 修改、AI 辅助文案草稿</w:t>
      </w:r>
    </w:p>
    <w:p w14:paraId="507645CA">
      <w:pPr>
        <w:pStyle w:val="16"/>
      </w:pPr>
      <w:r>
        <w:t>主要失效场景：AI 美术、复杂功能耦合、一次性需求过多、用户不了解技术方案时的实现偏差、长期项目维护</w:t>
      </w:r>
    </w:p>
    <w:p w14:paraId="64602FB2">
      <w:pPr>
        <w:pStyle w:val="16"/>
      </w:pPr>
      <w:r>
        <w:t>可用于验证或反驳的研究假设：验证“Codex 在短期游戏原型中能显著提效”“用户基础影响 AI 产出落地”“真实使用不是一次生成，而是功能描述、生成、试错和再修改”；同时补充说明，在低质量压力的 Game Jam 中，用户可能并不要求完全理解代码即可让产出进入项目。</w:t>
      </w:r>
    </w:p>
    <w:p w14:paraId="5912AD48">
      <w:pPr>
        <w:pStyle w:val="8"/>
        <w:rPr>
          <w:rFonts w:hint="eastAsia" w:ascii="微软雅黑" w:hAnsi="微软雅黑" w:eastAsia="微软雅黑"/>
        </w:rPr>
      </w:pPr>
      <w:r>
        <w:t>五、消费者补充样本分析</w:t>
      </w:r>
    </w:p>
    <w:p w14:paraId="3C8E9965">
      <w:pPr>
        <w:pStyle w:val="8"/>
        <w:rPr>
          <w:rFonts w:hint="eastAsia" w:ascii="微软雅黑" w:hAnsi="微软雅黑" w:eastAsia="微软雅黑"/>
        </w:rPr>
      </w:pPr>
      <w:r>
        <w:t>1. 消费端样本定位</w:t>
      </w:r>
    </w:p>
    <w:p w14:paraId="459F834B">
      <w:pPr>
        <w:pStyle w:val="19"/>
      </w:pPr>
      <w:r>
        <w:t>H5-02 符合消费端补充样本条件，而不是消费端核心样本。其核心原因是：受访者确实以玩家身份体验过 AI 角色扮演/酒馆类产品，并能评价这类产品的模型质量、文本体验、价格、付费方式和未来玩法潜力；但访谈没有锁定一款明确的一站式 AI 游戏制作平台作品，也没有提供作品名称、平台来源、完整游玩时长和逐项体验评价。</w:t>
      </w:r>
    </w:p>
    <w:p w14:paraId="137CB8A7">
      <w:pPr>
        <w:pStyle w:val="19"/>
      </w:pPr>
      <w:r>
        <w:t>因此，H5-02 的消费者价值不在于还原某款 AI 平台作品的具体游玩过程，而在于呈现一类熟悉游戏、熟悉 AI 工具、同时具有开发者视角的玩家如何判断 AI 游戏作品。他的评价标准不是单纯“是否使用 AI”，而是游戏是否好玩、AI 是否服务玩法、创作者是否仍然主导审美和系统设计，以及价格和模型质量是否匹配。</w:t>
      </w:r>
    </w:p>
    <w:p w14:paraId="32C4A16E">
      <w:pPr>
        <w:pStyle w:val="8"/>
        <w:rPr>
          <w:rFonts w:hint="eastAsia" w:ascii="微软雅黑" w:hAnsi="微软雅黑" w:eastAsia="微软雅黑"/>
        </w:rPr>
      </w:pPr>
      <w:r>
        <w:t>2. 玩家背景与参照系</w:t>
      </w:r>
    </w:p>
    <w:p w14:paraId="3C71CCBB">
      <w:pPr>
        <w:pStyle w:val="19"/>
      </w:pPr>
      <w:r>
        <w:t>受访者平时玩独立游戏，也玩手游和网游。单机游戏在投入时可以一天玩 8 小时，忙的时候则几乎不打开；手游和网游更多是碎片时间或有人邀请开黑时游玩。他最近提到购买了《盛世天下》，并表示自己“玩独立游戏，啥主流玩啥”。这说明他不是只从开发者角度讨论 AI 游戏，而是具备较稳定的玩家经验和独立游戏参照系。</w:t>
      </w:r>
    </w:p>
    <w:p w14:paraId="74C7FE9E">
      <w:pPr>
        <w:pStyle w:val="19"/>
      </w:pPr>
      <w:r>
        <w:t>在比较不同类型作品时，受访者会区分“业余时间玩什么”和“工作学习时看什么”。如果同类赛道中有独立游戏和 AI 参与的商业游戏，业余时间他更倾向独立游戏，因为独立创作更有趣、更“酷”；但如果出于学习目的，他会选择商业游戏，因为商业项目能提供从立项、宣发、项目管理到版本运营的完整经验。这说明他评价 AI 游戏时会根据消费目的调整参照系：娱乐消费看体验和气质，学习研究看工业流程和可借鉴性。</w:t>
      </w:r>
    </w:p>
    <w:p w14:paraId="377FE7B0">
      <w:pPr>
        <w:pStyle w:val="8"/>
        <w:rPr>
          <w:rFonts w:hint="eastAsia" w:ascii="微软雅黑" w:hAnsi="微软雅黑" w:eastAsia="微软雅黑"/>
        </w:rPr>
      </w:pPr>
      <w:r>
        <w:t>3. AI 角色扮演与文本体验</w:t>
      </w:r>
    </w:p>
    <w:p w14:paraId="40E8212E">
      <w:pPr>
        <w:pStyle w:val="19"/>
      </w:pPr>
      <w:r>
        <w:t>受访者实际体验过酒馆类 AI 角色扮演产品。他对这类产品的理解比较具体：可以用角色卡模拟不同角色，让用户扮演主角，通过多轮对话生成对白和场景描述，再由创作者润色，并补充更鲜明的人物表达。他认为在多结局分支剧情中，AI 可以帮助维持不同结局的人设一致性，虽然生成文本的人物特点可能不够鲜明，仍需要人工补写和修饰。</w:t>
      </w:r>
    </w:p>
    <w:p w14:paraId="244DBE2D">
      <w:pPr>
        <w:pStyle w:val="19"/>
      </w:pPr>
      <w:r>
        <w:t>从消费端看，受访者认可 AI 文本互动的潜力，尤其看重开放剧情、角色一致性和持续对话能力。但他也指出当前部分酒馆类产品存在模型质量和价格不匹配的问题：一些 Steam 上的酒馆游戏使用的模型质量不高，却收取较高 token 费用；如果连 DeepSeek 级别模型都算相对较好，那么更弱模型的高价格会显著降低玩家信任和付费意愿。</w:t>
      </w:r>
    </w:p>
    <w:p w14:paraId="55857D5E">
      <w:pPr>
        <w:pStyle w:val="8"/>
        <w:rPr>
          <w:rFonts w:hint="eastAsia" w:ascii="微软雅黑" w:hAnsi="微软雅黑" w:eastAsia="微软雅黑"/>
        </w:rPr>
      </w:pPr>
      <w:r>
        <w:t>4. 玩法期待与 AI 游戏潜力</w:t>
      </w:r>
    </w:p>
    <w:p w14:paraId="7D2761C0">
      <w:pPr>
        <w:pStyle w:val="19"/>
      </w:pPr>
      <w:r>
        <w:t>受访者认为 AI 辅助开发的游戏有付费价值，并且预期 AI 游戏会越来越普及。他最期待的不是简单的 AI 生成小游戏，而是 AI 驱动的动态世界：NPC 具有长期记忆和行为逻辑，能记住玩家曾经的行为，并基于这种记忆触发复仇、追踪或其他交互；战斗部分仍可由预设行为树或传统系统承载，AI 主要负责动机、记忆和情境判断。</w:t>
      </w:r>
    </w:p>
    <w:p w14:paraId="6ADE0473">
      <w:pPr>
        <w:pStyle w:val="19"/>
      </w:pPr>
      <w:r>
        <w:t>他进一步设想了一类融合 CRPG、3D ARPG 和开放物理交互的 AI 游戏：玩家可以导入自己的 API，AI 像 MCP 接入游戏引擎一样读取周围可交互元素，NPC 能搭陷阱、解谜、利用环境，并与玩家形成更复杂的互动。这一判断说明，在 H5-02 看来，AI 游戏最有潜力的方向不是替代传统玩法设计，而是创造动态叙事、长期记忆、个性化交互和开放系统之间的新组合。</w:t>
      </w:r>
    </w:p>
    <w:p w14:paraId="625D99CD">
      <w:pPr>
        <w:pStyle w:val="8"/>
        <w:rPr>
          <w:rFonts w:hint="eastAsia" w:ascii="微软雅黑" w:hAnsi="微软雅黑" w:eastAsia="微软雅黑"/>
        </w:rPr>
      </w:pPr>
      <w:r>
        <w:t>5. AI 识别、标签与创作投入感</w:t>
      </w:r>
    </w:p>
    <w:p w14:paraId="3BE22836">
      <w:pPr>
        <w:pStyle w:val="19"/>
      </w:pPr>
      <w:r>
        <w:t>受访者并不天然反感 AI 参与游戏。他认为玩家最终更在意游戏本身是否好玩，AI 参与与否不是决定性因素。尤其在代码层面，玩家通常察觉不到 AI 参与；感知最明显的是美术和文案。如果这些内容粗糙、模板化或缺乏统一风格，玩家更容易将问题归因于 AI。</w:t>
      </w:r>
    </w:p>
    <w:p w14:paraId="6E2D782E">
      <w:pPr>
        <w:pStyle w:val="19"/>
      </w:pPr>
      <w:r>
        <w:t>受访者强调关键在于“开发者主导 AI 的审美”，而不是让 AI 主导作品。他认为很多小团队使用 AI 是因为缺少强美术或完整分工，AI 至少让原本更差的成品有了被评价甚至被批评的资格。这一表达说明他对 AI 作品的接受边界不是“不能使用 AI”，而是作品背后是否有人进行选择、控制和打磨。如果创作主体消失，只剩下 AI 快速拼接，作品价值会下降；如果 AI 是在人类设计意图下加速生产，则可以接受。</w:t>
      </w:r>
    </w:p>
    <w:p w14:paraId="6168715F">
      <w:pPr>
        <w:pStyle w:val="8"/>
        <w:rPr>
          <w:rFonts w:hint="eastAsia" w:ascii="微软雅黑" w:hAnsi="微软雅黑" w:eastAsia="微软雅黑"/>
        </w:rPr>
      </w:pPr>
      <w:r>
        <w:t>6. 付费、分享与接受边界</w:t>
      </w:r>
    </w:p>
    <w:p w14:paraId="7ED242AB">
      <w:pPr>
        <w:pStyle w:val="19"/>
      </w:pPr>
      <w:r>
        <w:t>受访者愿意承认 AI 游戏有付费价值，但付费前提是玩法、模型能力、内容开放性和价格结构匹配。他对 AI 角色扮演产品的付费设想较具体：纯文字可以采用低价月订阅，加入语音或图片后价格可以提高，也可以按量收费、出售 token 包或算力包。这说明他并不排斥 AI 游戏商业化，但会对模型质量和 token 定价非常敏感。</w:t>
      </w:r>
    </w:p>
    <w:p w14:paraId="63548F4F">
      <w:pPr>
        <w:pStyle w:val="19"/>
      </w:pPr>
      <w:r>
        <w:t>在接受边界上，受访者的立场较清晰：如果 AI 是辅助加速，且开发者仍主导审美、架构和最终体验，那么 AI 参与没有明确边界；如果是纯 AI 主导，则“啥都不大行”，最多适合做着玩。这与消费者提纲中的假设一致：玩家的接受边界不是简单的“能不能用 AI”，而是 AI 参与程度是否透明、是否影响体验、是否仍然存在创作者控制感。</w:t>
      </w:r>
    </w:p>
    <w:p w14:paraId="3E0AA6D6">
      <w:pPr>
        <w:pStyle w:val="8"/>
        <w:rPr>
          <w:rFonts w:hint="eastAsia" w:ascii="微软雅黑" w:hAnsi="微软雅黑" w:eastAsia="微软雅黑"/>
        </w:rPr>
      </w:pPr>
      <w:r>
        <w:t>六、消费者访谈记录字段整理</w:t>
      </w:r>
    </w:p>
    <w:p w14:paraId="39AF311D">
      <w:pPr>
        <w:pStyle w:val="16"/>
      </w:pPr>
      <w:r>
        <w:t>受访者编号：H5-02</w:t>
      </w:r>
    </w:p>
    <w:p w14:paraId="10FC096B">
      <w:pPr>
        <w:pStyle w:val="16"/>
      </w:pPr>
      <w:r>
        <w:t>样本类型：AI 游戏作品消费者补充样本</w:t>
      </w:r>
    </w:p>
    <w:p w14:paraId="30020638">
      <w:pPr>
        <w:pStyle w:val="16"/>
      </w:pPr>
      <w:r>
        <w:t>样本标签：CON-S</w:t>
      </w:r>
    </w:p>
    <w:p w14:paraId="58B55C99">
      <w:pPr>
        <w:pStyle w:val="16"/>
      </w:pPr>
      <w:r>
        <w:t>是否为大学生：是</w:t>
      </w:r>
    </w:p>
    <w:p w14:paraId="40AE33A5">
      <w:pPr>
        <w:pStyle w:val="16"/>
      </w:pPr>
      <w:r>
        <w:t>平时游戏频率：单机游戏投入时可一天约 8 小时，忙时很少打开；手游和网游多为碎片时间或社交开黑</w:t>
      </w:r>
    </w:p>
    <w:p w14:paraId="76002784">
      <w:pPr>
        <w:pStyle w:val="16"/>
      </w:pPr>
      <w:r>
        <w:t>常玩游戏类型：独立游戏、单机游戏、手游、网游；对剧情互动和 AI 角色扮演有体验</w:t>
      </w:r>
    </w:p>
    <w:p w14:paraId="7EF8E657">
      <w:pPr>
        <w:pStyle w:val="16"/>
      </w:pPr>
      <w:r>
        <w:t>体验作品名称：提到酒馆类 AI 角色扮演产品和 Steam 上类似酒馆形态的 AI 游戏</w:t>
      </w:r>
    </w:p>
    <w:p w14:paraId="2DA98D52">
      <w:pPr>
        <w:pStyle w:val="16"/>
      </w:pPr>
      <w:r>
        <w:t>对应平台：Steam</w:t>
      </w:r>
    </w:p>
    <w:p w14:paraId="5C9F440D">
      <w:pPr>
        <w:pStyle w:val="16"/>
      </w:pPr>
      <w:r>
        <w:t>是否实际游玩：是，确认以玩家身份体验过 AI 角色扮演/酒馆类产品</w:t>
      </w:r>
    </w:p>
    <w:p w14:paraId="65028894">
      <w:pPr>
        <w:pStyle w:val="16"/>
      </w:pPr>
      <w:r>
        <w:t>游玩时长：未明确</w:t>
      </w:r>
    </w:p>
    <w:p w14:paraId="2D3E7826">
      <w:pPr>
        <w:pStyle w:val="16"/>
      </w:pPr>
      <w:r>
        <w:t>是否完整体验：是</w:t>
      </w:r>
    </w:p>
    <w:p w14:paraId="5094103D">
      <w:pPr>
        <w:pStyle w:val="16"/>
      </w:pPr>
      <w:r>
        <w:t>游玩前是否知情 AI 参与：是</w:t>
      </w:r>
    </w:p>
    <w:p w14:paraId="5B3FC41B">
      <w:pPr>
        <w:pStyle w:val="16"/>
      </w:pPr>
      <w:r>
        <w:t>游玩中是否识别 AI 参与：是，AI 角色扮演和酒馆类产品本身以 AI 文本互动为核心</w:t>
      </w:r>
    </w:p>
    <w:p w14:paraId="385338BE">
      <w:pPr>
        <w:pStyle w:val="16"/>
      </w:pPr>
      <w:r>
        <w:t>AI 识别依据：文本互动方式、角色卡、模型质量、平台说明、token 计费方式</w:t>
      </w:r>
    </w:p>
    <w:p w14:paraId="6BB4B14E">
      <w:pPr>
        <w:pStyle w:val="16"/>
      </w:pPr>
      <w:r>
        <w:t>玩法评价：认可 AI 动态叙事、长期记忆 NPC、开放 API 接入和环境交互潜力；对单纯低质量文本互动或弱模型包装的产品评价较低</w:t>
      </w:r>
    </w:p>
    <w:p w14:paraId="0E02E6D7">
      <w:pPr>
        <w:pStyle w:val="16"/>
      </w:pPr>
      <w:r>
        <w:t>美术评价：认为 AI 美术玩家感知明显，当前个人使用体验不佳；可接受风格统一、审美达标的 AI 美术</w:t>
      </w:r>
    </w:p>
    <w:p w14:paraId="205E6FFE">
      <w:pPr>
        <w:pStyle w:val="16"/>
      </w:pPr>
      <w:r>
        <w:t>文本评价：AI 可辅助角色对白、多结局一致性和场景描述，但需要人工润色和强化人物特色</w:t>
      </w:r>
    </w:p>
    <w:p w14:paraId="61FB2B5A">
      <w:pPr>
        <w:pStyle w:val="16"/>
      </w:pPr>
      <w:r>
        <w:t>完整度评价：未针对具体作品评价完整度；对当前酒馆类产品主要批评集中在模型质量、价格和开放性</w:t>
      </w:r>
    </w:p>
    <w:p w14:paraId="7BBB11DB">
      <w:pPr>
        <w:pStyle w:val="16"/>
      </w:pPr>
      <w:r>
        <w:t>耐玩性评价：期待长期记忆、动态世界和开放交互提升耐玩性</w:t>
      </w:r>
    </w:p>
    <w:p w14:paraId="52A8E98E">
      <w:pPr>
        <w:pStyle w:val="16"/>
      </w:pPr>
      <w:r>
        <w:t>是否愿意继续玩：愿意尝试有玩法、有长期记忆和动态交互的 AI 游戏</w:t>
      </w:r>
    </w:p>
    <w:p w14:paraId="3514D51D">
      <w:pPr>
        <w:pStyle w:val="16"/>
      </w:pPr>
      <w:r>
        <w:t>是否愿意付费：愿意，前提是玩法和模型质量足够好、价格合理、内容体验匹配</w:t>
      </w:r>
    </w:p>
    <w:p w14:paraId="7B407BEB">
      <w:pPr>
        <w:pStyle w:val="16"/>
      </w:pPr>
      <w:r>
        <w:t>AI 标签是否影响评价：AI 标签本身不是决定性负面因素；若 AI 导致美术、文本或内容明显粗糙，会降低评价</w:t>
      </w:r>
    </w:p>
    <w:p w14:paraId="73DEE406">
      <w:pPr>
        <w:pStyle w:val="16"/>
      </w:pPr>
      <w:r>
        <w:t>主要接受边界：开发者主导审美、架构和质量，AI 用于辅助加速或增强动态内容</w:t>
      </w:r>
    </w:p>
    <w:p w14:paraId="48DEAB8C">
      <w:pPr>
        <w:pStyle w:val="16"/>
      </w:pPr>
      <w:r>
        <w:t>主要不接受边界：纯 AI 主导、缺乏人工筛选、模型质量低但收费高、内容粗糙或缺乏设计感</w:t>
      </w:r>
    </w:p>
    <w:p w14:paraId="2167ECF5">
      <w:pPr>
        <w:pStyle w:val="16"/>
      </w:pPr>
      <w:r>
        <w:t>可用于验证或反驳的假设：验证“玩家不一定反感 AI，真正影响接受度的是质量、完整度、创作者控制感和价格匹配”；补充说明 AI 游戏的消费潜力可能集中在动态叙事、个性化互动、长期记忆和 UGC/开放 API 场景。</w:t>
      </w:r>
    </w:p>
    <w:p w14:paraId="2AFA3757">
      <w:pPr>
        <w:pStyle w:val="8"/>
        <w:rPr>
          <w:rFonts w:hint="eastAsia" w:ascii="微软雅黑" w:hAnsi="微软雅黑" w:eastAsia="微软雅黑"/>
        </w:rPr>
      </w:pPr>
      <w:r>
        <w:t>七、综合研究结论</w:t>
      </w:r>
    </w:p>
    <w:p w14:paraId="5C29D141">
      <w:pPr>
        <w:pStyle w:val="19"/>
      </w:pPr>
      <w:r>
        <w:t>H5-02 展示了一种典型的 Game Jam 场景下的 Codex 使用模式：用户有一定程序基础和 Unity 项目经验，但目标不是构建长期可维护工程，而是在有限时间内快速做出可运行 Demo。Codex 在其中承担基础代码生成、功能实现和 Bug 修改任务，显著降低了原型开发成本。</w:t>
      </w:r>
    </w:p>
    <w:p w14:paraId="4B4DA3D9">
      <w:pPr>
        <w:pStyle w:val="19"/>
      </w:pPr>
      <w:r>
        <w:t>从开发者端角度分析，首先，Codex 在短期 Demo 中的价值首先是“推进项目跑起来”，而不是生成高质量长期工程代码。其次，用户的编程基础仍然是必要条件，因为只有理解项目结构和基本流程，才能发现或补救 AI 造成的遗漏、耦合和实现偏差。最后，AI 参与游戏制作的接受度取决于开发者是否仍然主导审美、架构和质量；如果只是辅助加速，受访者认为边界很宽，但纯 AI 主导仍难以产生可靠作品。</w:t>
      </w:r>
    </w:p>
    <w:p w14:paraId="7C93919F">
      <w:pPr>
        <w:pStyle w:val="19"/>
      </w:pPr>
      <w:r>
        <w:t>H5-02 同时呈现出“开发者-玩家双重身份”的样本价值。作为玩家，他并不反感 AI 游戏，也认可 AI 游戏的付费潜力；但其接受前提是玩法成立、模型质量足够、价格合理，并且能感受到人类创作者的选择和控制。该样本因此可以同时支持开发端和消费端两组假设：生产端看 Codex 是否能让短期原型落地，消费端看 AI 作品是否能在质量、完整度、创作者投入感和付费价值上成立。</w:t>
      </w:r>
    </w:p>
    <w:p w14:paraId="44468024">
      <w:pPr>
        <w:pStyle w:val="5"/>
        <w:rPr>
          <w:rFonts w:hint="eastAsia" w:ascii="微软雅黑" w:hAnsi="微软雅黑" w:eastAsia="微软雅黑"/>
        </w:rPr>
      </w:pPr>
      <w:r>
        <w:t>原始附件</w:t>
      </w:r>
    </w:p>
    <w:p w14:paraId="5FAEB6D3">
      <w:pPr>
        <w:keepNext/>
        <w:jc w:val="center"/>
      </w:pPr>
      <w:r>
        <w:drawing>
          <wp:inline distT="0" distB="0" distL="0" distR="0">
            <wp:extent cx="3442335" cy="6119495"/>
            <wp:effectExtent l="0" t="0" r="0" b="0"/>
            <wp:docPr id="101" name="Appendix source image 2" descr="H5-02访谈原始附件截图" title="H5-02访谈原始附件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ppendix source image 2" descr="H5-02访谈原始附件截图" title="H5-02访谈原始附件截图"/>
                    <pic:cNvPicPr>
                      <a:picLocks noChangeAspect="1"/>
                    </pic:cNvPicPr>
                  </pic:nvPicPr>
                  <pic:blipFill>
                    <a:blip r:embed="rId13"/>
                    <a:stretch>
                      <a:fillRect/>
                    </a:stretch>
                  </pic:blipFill>
                  <pic:spPr>
                    <a:xfrm>
                      <a:off x="0" y="0"/>
                      <a:ext cx="3442500" cy="6120000"/>
                    </a:xfrm>
                    <a:prstGeom prst="rect">
                      <a:avLst/>
                    </a:prstGeom>
                  </pic:spPr>
                </pic:pic>
              </a:graphicData>
            </a:graphic>
          </wp:inline>
        </w:drawing>
      </w:r>
    </w:p>
    <w:p w14:paraId="4CA89D02">
      <w:pPr>
        <w:pStyle w:val="173"/>
      </w:pPr>
      <w:r>
        <w:t>原始附件 1：H5-02_transcript.md（810 × 1440）</w:t>
      </w:r>
    </w:p>
    <w:p w14:paraId="7B9C4631">
      <w:pPr>
        <w:pStyle w:val="5"/>
        <w:rPr>
          <w:rFonts w:hint="eastAsia" w:ascii="微软雅黑" w:hAnsi="微软雅黑" w:eastAsia="微软雅黑"/>
        </w:rPr>
      </w:pPr>
      <w:r>
        <w:t>访谈逐字稿</w:t>
      </w:r>
    </w:p>
    <w:p w14:paraId="353DB84B">
      <w:pPr>
        <w:pStyle w:val="180"/>
      </w:pPr>
      <w:r>
        <w:t>原始材料：H5-02_transcript.md</w:t>
      </w:r>
    </w:p>
    <w:p w14:paraId="1BD3DDB4">
      <w:pPr>
        <w:pStyle w:val="7"/>
        <w:rPr>
          <w:rFonts w:hint="eastAsia" w:ascii="微软雅黑" w:hAnsi="微软雅黑" w:eastAsia="微软雅黑"/>
        </w:rPr>
      </w:pPr>
      <w:r>
        <w:t>访谈逐字稿：H5\-02</w:t>
      </w:r>
    </w:p>
    <w:p w14:paraId="29ED0EAB">
      <w:pPr>
        <w:pStyle w:val="8"/>
        <w:rPr>
          <w:rFonts w:hint="eastAsia" w:ascii="微软雅黑" w:hAnsi="微软雅黑" w:eastAsia="微软雅黑"/>
        </w:rPr>
      </w:pPr>
      <w:r>
        <w:t>基本信息</w:t>
      </w:r>
    </w:p>
    <w:p w14:paraId="06588C84">
      <w:pPr>
        <w:pStyle w:val="16"/>
      </w:pPr>
      <w:r>
        <w:t>导出时间：2026\-07\-08T09:32:18\.017Z</w:t>
      </w:r>
    </w:p>
    <w:p w14:paraId="0E1367FE">
      <w:pPr>
        <w:pStyle w:val="16"/>
      </w:pPr>
      <w:r>
        <w:t>访谈时间：2026/07/08 14:55:00 \- 2026/07/07 16:20:15</w:t>
      </w:r>
    </w:p>
    <w:p w14:paraId="19892C0E">
      <w:pPr>
        <w:pStyle w:val="8"/>
        <w:rPr>
          <w:rFonts w:hint="eastAsia" w:ascii="微软雅黑" w:hAnsi="微软雅黑" w:eastAsia="微软雅黑"/>
        </w:rPr>
      </w:pPr>
      <w:r>
        <w:t>逐字稿</w:t>
      </w:r>
    </w:p>
    <w:p w14:paraId="3E6BD214">
      <w:pPr>
        <w:pStyle w:val="19"/>
      </w:pPr>
      <w:r>
        <w:rPr>
          <w:b/>
        </w:rPr>
        <w:t>访谈者：</w:t>
      </w:r>
    </w:p>
    <w:p w14:paraId="49671D8F">
      <w:pPr>
        <w:pStyle w:val="19"/>
      </w:pPr>
      <w:r>
        <w:t>我会对接下来的聊天记录存档，用于研究分析，会对个人信息做保护，ok的话，那我们开始了</w:t>
      </w:r>
    </w:p>
    <w:p w14:paraId="13E5DE0E">
      <w:pPr>
        <w:pStyle w:val="19"/>
      </w:pPr>
      <w:r>
        <w:rPr>
          <w:b/>
        </w:rPr>
        <w:t>受访者：</w:t>
      </w:r>
    </w:p>
    <w:p w14:paraId="74847029">
      <w:pPr>
        <w:pStyle w:val="19"/>
      </w:pPr>
      <w:r>
        <w:t>可以</w:t>
      </w:r>
    </w:p>
    <w:p w14:paraId="17CFD420">
      <w:pPr>
        <w:pStyle w:val="19"/>
      </w:pPr>
      <w:r>
        <w:rPr>
          <w:b/>
        </w:rPr>
        <w:t>访谈者：</w:t>
      </w:r>
    </w:p>
    <w:p w14:paraId="1B099396">
      <w:pPr>
        <w:pStyle w:val="19"/>
      </w:pPr>
      <w:r>
        <w:t>你有编程基础吗，或者专业是码类相关的吗</w:t>
      </w:r>
    </w:p>
    <w:p w14:paraId="596FB1AA">
      <w:pPr>
        <w:pStyle w:val="19"/>
      </w:pPr>
      <w:r>
        <w:rPr>
          <w:b/>
        </w:rPr>
        <w:t>受访者：</w:t>
      </w:r>
    </w:p>
    <w:p w14:paraId="2CFFAE3C">
      <w:pPr>
        <w:pStyle w:val="19"/>
      </w:pPr>
      <w:r>
        <w:t>我是软件工程专业</w:t>
      </w:r>
    </w:p>
    <w:p w14:paraId="67CC07B7">
      <w:pPr>
        <w:pStyle w:val="19"/>
      </w:pPr>
      <w:r>
        <w:rPr>
          <w:b/>
        </w:rPr>
        <w:t>访谈者：</w:t>
      </w:r>
    </w:p>
    <w:p w14:paraId="1950E21B">
      <w:pPr>
        <w:pStyle w:val="19"/>
      </w:pPr>
      <w:r>
        <w:t>具体有参与过哪些游戏开发项目呢，可以说下项目的类型或者主要玩法吗</w:t>
      </w:r>
    </w:p>
    <w:p w14:paraId="4EFEEB7E">
      <w:pPr>
        <w:pStyle w:val="19"/>
      </w:pPr>
      <w:r>
        <w:rPr>
          <w:b/>
        </w:rPr>
        <w:t>受访者：</w:t>
      </w:r>
    </w:p>
    <w:p w14:paraId="249D17C4">
      <w:pPr>
        <w:pStyle w:val="19"/>
      </w:pPr>
      <w:r>
        <w:t>学生，没参与过实际项目，都是game jam的demo</w:t>
      </w:r>
    </w:p>
    <w:p w14:paraId="39A58F9F">
      <w:pPr>
        <w:pStyle w:val="19"/>
      </w:pPr>
      <w:r>
        <w:t>做过平台跳跃，类银行和恶魔城，三消，剧情游戏</w:t>
      </w:r>
    </w:p>
    <w:p w14:paraId="1F83A34D">
      <w:pPr>
        <w:pStyle w:val="19"/>
      </w:pPr>
      <w:r>
        <w:rPr>
          <w:b/>
        </w:rPr>
        <w:t>访谈者：</w:t>
      </w:r>
    </w:p>
    <w:p w14:paraId="181C80F7">
      <w:pPr>
        <w:pStyle w:val="19"/>
      </w:pPr>
      <w:r>
        <w:t>参加的都是有命题、短期那那种gj吗</w:t>
      </w:r>
    </w:p>
    <w:p w14:paraId="188C3BDB">
      <w:pPr>
        <w:pStyle w:val="19"/>
      </w:pPr>
      <w:r>
        <w:rPr>
          <w:b/>
        </w:rPr>
        <w:t>受访者：</w:t>
      </w:r>
    </w:p>
    <w:p w14:paraId="56E0F5E8">
      <w:pPr>
        <w:pStyle w:val="19"/>
      </w:pPr>
      <w:r>
        <w:t>对的</w:t>
      </w:r>
    </w:p>
    <w:p w14:paraId="0F46ABB6">
      <w:pPr>
        <w:pStyle w:val="19"/>
      </w:pPr>
      <w:r>
        <w:t>主要是没有合适的长期团队</w:t>
      </w:r>
    </w:p>
    <w:p w14:paraId="25362435">
      <w:pPr>
        <w:pStyle w:val="19"/>
      </w:pPr>
      <w:r>
        <w:rPr>
          <w:b/>
        </w:rPr>
        <w:t>访谈者：</w:t>
      </w:r>
    </w:p>
    <w:p w14:paraId="2917DCD9">
      <w:pPr>
        <w:pStyle w:val="19"/>
      </w:pPr>
      <w:r>
        <w:t>这些gj中有涉及ai工具的使用吗</w:t>
      </w:r>
    </w:p>
    <w:p w14:paraId="13803146">
      <w:pPr>
        <w:pStyle w:val="19"/>
      </w:pPr>
      <w:r>
        <w:rPr>
          <w:b/>
        </w:rPr>
        <w:t>受访者：</w:t>
      </w:r>
    </w:p>
    <w:p w14:paraId="37EF0600">
      <w:pPr>
        <w:pStyle w:val="19"/>
      </w:pPr>
      <w:r>
        <w:t>那必须的，代码大多数时候都会涉及AI</w:t>
      </w:r>
    </w:p>
    <w:p w14:paraId="67C5F0FC">
      <w:pPr>
        <w:pStyle w:val="19"/>
      </w:pPr>
      <w:r>
        <w:t>game jam嘛质量不是那么重要，反而先做出来是第一要务</w:t>
      </w:r>
    </w:p>
    <w:p w14:paraId="2FBADC39">
      <w:pPr>
        <w:pStyle w:val="19"/>
      </w:pPr>
      <w:r>
        <w:t>用了AI，不管你做出来的好不好，肯定是能做出来的</w:t>
      </w:r>
    </w:p>
    <w:p w14:paraId="2E9F4708">
      <w:pPr>
        <w:pStyle w:val="19"/>
      </w:pPr>
      <w:r>
        <w:rPr>
          <w:b/>
        </w:rPr>
        <w:t>访谈者：</w:t>
      </w:r>
    </w:p>
    <w:p w14:paraId="2F74CCF5">
      <w:pPr>
        <w:pStyle w:val="19"/>
      </w:pPr>
      <w:r>
        <w:t>主要使用的是哪些ai呢，有付费情况吗</w:t>
      </w:r>
    </w:p>
    <w:p w14:paraId="2EE79EAF">
      <w:pPr>
        <w:pStyle w:val="19"/>
      </w:pPr>
      <w:r>
        <w:rPr>
          <w:b/>
        </w:rPr>
        <w:t>受访者：</w:t>
      </w:r>
    </w:p>
    <w:p w14:paraId="06BF6496">
      <w:pPr>
        <w:pStyle w:val="19"/>
      </w:pPr>
      <w:r>
        <w:t>我的Claude账号被封禁了</w:t>
      </w:r>
    </w:p>
    <w:p w14:paraId="77828D21">
      <w:pPr>
        <w:pStyle w:val="19"/>
      </w:pPr>
      <w:r>
        <w:t>现在主要是GPT的订阅</w:t>
      </w:r>
    </w:p>
    <w:p w14:paraId="666D257E">
      <w:pPr>
        <w:pStyle w:val="19"/>
      </w:pPr>
      <w:r>
        <w:t>codex</w:t>
      </w:r>
    </w:p>
    <w:p w14:paraId="04445261">
      <w:pPr>
        <w:pStyle w:val="19"/>
      </w:pPr>
      <w:r>
        <w:t>grok还没过期，不过grok build不好使，后悔订阅了</w:t>
      </w:r>
    </w:p>
    <w:p w14:paraId="4C191387">
      <w:pPr>
        <w:pStyle w:val="19"/>
      </w:pPr>
      <w:r>
        <w:rPr>
          <w:b/>
        </w:rPr>
        <w:t>访谈者：</w:t>
      </w:r>
    </w:p>
    <w:p w14:paraId="790EF609">
      <w:pPr>
        <w:pStyle w:val="19"/>
      </w:pPr>
      <w:r>
        <w:t>codex是plus订阅吗？</w:t>
      </w:r>
    </w:p>
    <w:p w14:paraId="4E01A8DC">
      <w:pPr>
        <w:pStyle w:val="19"/>
      </w:pPr>
      <w:r>
        <w:rPr>
          <w:b/>
        </w:rPr>
        <w:t>受访者：</w:t>
      </w:r>
    </w:p>
    <w:p w14:paraId="30B7E7D9">
      <w:pPr>
        <w:pStyle w:val="19"/>
      </w:pPr>
      <w:r>
        <w:t>是的</w:t>
      </w:r>
    </w:p>
    <w:p w14:paraId="1A464733">
      <w:pPr>
        <w:pStyle w:val="19"/>
      </w:pPr>
      <w:r>
        <w:t>Gemini的订阅是pixel用户的灰色方式，16块钱卡了一年</w:t>
      </w:r>
    </w:p>
    <w:p w14:paraId="1526416D">
      <w:pPr>
        <w:pStyle w:val="19"/>
      </w:pPr>
      <w:r>
        <w:t>不过我估计用不了几个月，账号还会被封禁</w:t>
      </w:r>
    </w:p>
    <w:p w14:paraId="77A8BA87">
      <w:pPr>
        <w:pStyle w:val="19"/>
      </w:pPr>
      <w:r>
        <w:t>另外，deepseek的API也有使用</w:t>
      </w:r>
    </w:p>
    <w:p w14:paraId="1F08B545">
      <w:pPr>
        <w:pStyle w:val="19"/>
      </w:pPr>
      <w:r>
        <w:rPr>
          <w:b/>
        </w:rPr>
        <w:t>访谈者：</w:t>
      </w:r>
    </w:p>
    <w:p w14:paraId="2C1EE505">
      <w:pPr>
        <w:pStyle w:val="19"/>
      </w:pPr>
      <w:r>
        <w:t>好的，那几乎都有尝试过啊</w:t>
      </w:r>
    </w:p>
    <w:p w14:paraId="3844B933">
      <w:pPr>
        <w:pStyle w:val="19"/>
      </w:pPr>
      <w:r>
        <w:t>可以具体说下codex参与的功能吗，就比如玩家控制部分的功能实现等等</w:t>
      </w:r>
    </w:p>
    <w:p w14:paraId="3F819ED6">
      <w:pPr>
        <w:pStyle w:val="19"/>
      </w:pPr>
      <w:r>
        <w:t>以及都有用这些ai参与过哪些功能的开发呢</w:t>
      </w:r>
    </w:p>
    <w:p w14:paraId="6AB75241">
      <w:pPr>
        <w:pStyle w:val="19"/>
      </w:pPr>
      <w:r>
        <w:rPr>
          <w:b/>
        </w:rPr>
        <w:t>受访者：</w:t>
      </w:r>
    </w:p>
    <w:p w14:paraId="15DB71A4">
      <w:pPr>
        <w:pStyle w:val="19"/>
      </w:pPr>
      <w:r>
        <w:t>玩家控制这种功能，创建游戏对象，之后，对象上挂个代码，移动逻辑啥的，直接让codex实现就行</w:t>
      </w:r>
    </w:p>
    <w:p w14:paraId="1EA354E1">
      <w:pPr>
        <w:pStyle w:val="19"/>
      </w:pPr>
      <w:r>
        <w:t>因为我是程策方向的，顶多做一下原型，bug程序改</w:t>
      </w:r>
    </w:p>
    <w:p w14:paraId="7AFC0D55">
      <w:pPr>
        <w:pStyle w:val="19"/>
      </w:pPr>
      <w:r>
        <w:t>一般来说，还是codex好使</w:t>
      </w:r>
    </w:p>
    <w:p w14:paraId="32986EAA">
      <w:pPr>
        <w:pStyle w:val="19"/>
      </w:pPr>
      <w:r>
        <w:t>GPT5\.5</w:t>
      </w:r>
    </w:p>
    <w:p w14:paraId="1CDA421B">
      <w:pPr>
        <w:pStyle w:val="19"/>
      </w:pPr>
      <w:r>
        <w:t>deepseek这种一般是没额度之后去用</w:t>
      </w:r>
    </w:p>
    <w:p w14:paraId="7C26D12F">
      <w:pPr>
        <w:pStyle w:val="19"/>
      </w:pPr>
      <w:r>
        <w:rPr>
          <w:b/>
        </w:rPr>
        <w:t>访谈者：</w:t>
      </w:r>
    </w:p>
    <w:p w14:paraId="7833EDEF">
      <w:pPr>
        <w:pStyle w:val="19"/>
      </w:pPr>
      <w:r>
        <w:t>所以大部分涉及ai的工作还是给codex完成的？</w:t>
      </w:r>
    </w:p>
    <w:p w14:paraId="7B3BDF62">
      <w:pPr>
        <w:pStyle w:val="19"/>
      </w:pPr>
      <w:r>
        <w:rPr>
          <w:b/>
        </w:rPr>
        <w:t>受访者：</w:t>
      </w:r>
    </w:p>
    <w:p w14:paraId="42F5B2A7">
      <w:pPr>
        <w:pStyle w:val="19"/>
      </w:pPr>
      <w:r>
        <w:t>是的，我属于能用就行流派，代码方面一般是codex</w:t>
      </w:r>
    </w:p>
    <w:p w14:paraId="66D39AD7">
      <w:pPr>
        <w:pStyle w:val="19"/>
      </w:pPr>
      <w:r>
        <w:t>不过美术不大行</w:t>
      </w:r>
    </w:p>
    <w:p w14:paraId="5EE812B4">
      <w:pPr>
        <w:pStyle w:val="19"/>
      </w:pPr>
      <w:r>
        <w:t>拉跨</w:t>
      </w:r>
    </w:p>
    <w:p w14:paraId="0822731D">
      <w:pPr>
        <w:pStyle w:val="19"/>
      </w:pPr>
      <w:r>
        <w:rPr>
          <w:b/>
        </w:rPr>
        <w:t>访谈者：</w:t>
      </w:r>
    </w:p>
    <w:p w14:paraId="2CA6CC58">
      <w:pPr>
        <w:pStyle w:val="19"/>
      </w:pPr>
      <w:r>
        <w:t>好的</w:t>
      </w:r>
    </w:p>
    <w:p w14:paraId="15FA1746">
      <w:pPr>
        <w:pStyle w:val="19"/>
      </w:pPr>
      <w:r>
        <w:t>可以具体聊下这方面功能的实现过程吗，就比如每轮和codex的对话、输出结果、提示词之类的</w:t>
      </w:r>
    </w:p>
    <w:p w14:paraId="365BA0F6">
      <w:pPr>
        <w:pStyle w:val="19"/>
      </w:pPr>
      <w:r>
        <w:rPr>
          <w:b/>
        </w:rPr>
        <w:t>受访者：</w:t>
      </w:r>
    </w:p>
    <w:p w14:paraId="743AD09C">
      <w:pPr>
        <w:pStyle w:val="19"/>
      </w:pPr>
      <w:r>
        <w:t>实话实说，具体一点的描述功能即可，主要是，让codex把所有影响玩家的变量，比如速度，跳跃时施加的力等等这种数值，公开声明在脚本上，unity里可以更改</w:t>
      </w:r>
    </w:p>
    <w:p w14:paraId="0F61E94F">
      <w:pPr>
        <w:pStyle w:val="19"/>
      </w:pPr>
      <w:r>
        <w:t>准不准无所谓</w:t>
      </w:r>
    </w:p>
    <w:p w14:paraId="3A404042">
      <w:pPr>
        <w:pStyle w:val="19"/>
      </w:pPr>
      <w:r>
        <w:t>如果他没弄好就自己改，出bug让他改，就这样</w:t>
      </w:r>
    </w:p>
    <w:p w14:paraId="4DEE0588">
      <w:pPr>
        <w:pStyle w:val="19"/>
      </w:pPr>
      <w:r>
        <w:t>主要是，怎么快怎么省事儿怎么来</w:t>
      </w:r>
    </w:p>
    <w:p w14:paraId="3F571F47">
      <w:pPr>
        <w:pStyle w:val="19"/>
      </w:pPr>
      <w:r>
        <w:t>有这么复杂吗？如果不知道用啥描述，把功能和gpt网页版说一下，让网页版给提示词</w:t>
      </w:r>
    </w:p>
    <w:p w14:paraId="0C57BDB7">
      <w:pPr>
        <w:pStyle w:val="19"/>
      </w:pPr>
      <w:r>
        <w:t>我一般都是这么干的，AI最懂AI</w:t>
      </w:r>
    </w:p>
    <w:p w14:paraId="1D15BD92">
      <w:pPr>
        <w:pStyle w:val="19"/>
      </w:pPr>
      <w:r>
        <w:rPr>
          <w:b/>
        </w:rPr>
        <w:t>访谈者：</w:t>
      </w:r>
    </w:p>
    <w:p w14:paraId="66164455">
      <w:pPr>
        <w:pStyle w:val="19"/>
      </w:pPr>
      <w:r>
        <w:t>好的，那整个项目的代码实现部分没那么复杂？或者说不涉及一些复杂功能间的耦合之类的？</w:t>
      </w:r>
    </w:p>
    <w:p w14:paraId="7F4856DA">
      <w:pPr>
        <w:pStyle w:val="19"/>
      </w:pPr>
      <w:r>
        <w:rPr>
          <w:b/>
        </w:rPr>
        <w:t>受访者：</w:t>
      </w:r>
    </w:p>
    <w:p w14:paraId="1538F191">
      <w:pPr>
        <w:pStyle w:val="19"/>
      </w:pPr>
      <w:r>
        <w:t>看情况吧，复杂代码的话，我好久没做了，之前三消里面加点机制这种对我而言属于复杂的了</w:t>
      </w:r>
    </w:p>
    <w:p w14:paraId="449811A1">
      <w:pPr>
        <w:pStyle w:val="19"/>
      </w:pPr>
      <w:r>
        <w:t>但是当时还没有用AI，那时候还是手搓，用网页版出代码参考，当时codex还不是很智能</w:t>
      </w:r>
    </w:p>
    <w:p w14:paraId="18E9320B">
      <w:pPr>
        <w:pStyle w:val="19"/>
      </w:pPr>
      <w:r>
        <w:rPr>
          <w:b/>
        </w:rPr>
        <w:t>访谈者：</w:t>
      </w:r>
    </w:p>
    <w:p w14:paraId="4531A0B2">
      <w:pPr>
        <w:pStyle w:val="19"/>
      </w:pPr>
      <w:r>
        <w:t>那你会要求自己理解codex生成的代码吗</w:t>
      </w:r>
    </w:p>
    <w:p w14:paraId="1BEE9832">
      <w:pPr>
        <w:pStyle w:val="19"/>
      </w:pPr>
      <w:r>
        <w:rPr>
          <w:b/>
        </w:rPr>
        <w:t>受访者：</w:t>
      </w:r>
    </w:p>
    <w:p w14:paraId="2B516D3D">
      <w:pPr>
        <w:pStyle w:val="19"/>
      </w:pPr>
      <w:r>
        <w:t>一般不会，大概明白框架，每个代码实现什么功能即可，内部的具体循环我不去理解</w:t>
      </w:r>
    </w:p>
    <w:p w14:paraId="6DD8840A">
      <w:pPr>
        <w:pStyle w:val="19"/>
      </w:pPr>
      <w:r>
        <w:rPr>
          <w:b/>
        </w:rPr>
        <w:t>访谈者：</w:t>
      </w:r>
    </w:p>
    <w:p w14:paraId="264E6D65">
      <w:pPr>
        <w:pStyle w:val="19"/>
      </w:pPr>
      <w:r>
        <w:t>好的，那有遇到过输出结果不符合要求或者预期的情况吗</w:t>
      </w:r>
    </w:p>
    <w:p w14:paraId="29C7759D">
      <w:pPr>
        <w:pStyle w:val="19"/>
      </w:pPr>
      <w:r>
        <w:rPr>
          <w:b/>
        </w:rPr>
        <w:t>受访者：</w:t>
      </w:r>
    </w:p>
    <w:p w14:paraId="63F7CB2B">
      <w:pPr>
        <w:pStyle w:val="19"/>
      </w:pPr>
      <w:r>
        <w:t>太常见了</w:t>
      </w:r>
    </w:p>
    <w:p w14:paraId="343A273C">
      <w:pPr>
        <w:pStyle w:val="19"/>
      </w:pPr>
      <w:r>
        <w:rPr>
          <w:b/>
        </w:rPr>
        <w:t>访谈者：</w:t>
      </w:r>
    </w:p>
    <w:p w14:paraId="35FFF0E1">
      <w:pPr>
        <w:pStyle w:val="19"/>
      </w:pPr>
      <w:r>
        <w:t>一般会怎么解决呢，会涉及人工修改吗</w:t>
      </w:r>
    </w:p>
    <w:p w14:paraId="36C8B78A">
      <w:pPr>
        <w:pStyle w:val="19"/>
      </w:pPr>
      <w:r>
        <w:rPr>
          <w:b/>
        </w:rPr>
        <w:t>受访者：</w:t>
      </w:r>
    </w:p>
    <w:p w14:paraId="4D35EDC4">
      <w:pPr>
        <w:pStyle w:val="19"/>
      </w:pPr>
      <w:r>
        <w:t>codex经常偷懒，比如你一次给他描述的过多了，或者扔一个详细的要更改的文档给他，然后，他只改你强调的部分，别的很多都忽略了</w:t>
      </w:r>
    </w:p>
    <w:p w14:paraId="28EF60BB">
      <w:pPr>
        <w:pStyle w:val="19"/>
      </w:pPr>
      <w:r>
        <w:rPr>
          <w:b/>
        </w:rPr>
        <w:t>访谈者：</w:t>
      </w:r>
    </w:p>
    <w:p w14:paraId="025EA853">
      <w:pPr>
        <w:pStyle w:val="19"/>
      </w:pPr>
      <w:r>
        <w:t>可以举个具体例子描述一下吗</w:t>
      </w:r>
    </w:p>
    <w:p w14:paraId="046C2916">
      <w:pPr>
        <w:pStyle w:val="19"/>
      </w:pPr>
      <w:r>
        <w:rPr>
          <w:b/>
        </w:rPr>
        <w:t>受访者：</w:t>
      </w:r>
    </w:p>
    <w:p w14:paraId="4470D58F">
      <w:pPr>
        <w:pStyle w:val="19"/>
      </w:pPr>
      <w:r>
        <w:t>比如不用Unity的组件，自己写了个脚本，之后和其他功能的耦合就很麻烦</w:t>
      </w:r>
    </w:p>
    <w:p w14:paraId="37BDB1FF">
      <w:pPr>
        <w:pStyle w:val="19"/>
      </w:pPr>
      <w:r>
        <w:t>有时候你不了解一个技术，没给详细的提示词让他做，之后他就会这样</w:t>
      </w:r>
    </w:p>
    <w:p w14:paraId="03625324">
      <w:pPr>
        <w:pStyle w:val="19"/>
      </w:pPr>
      <w:r>
        <w:t>AI只能让强者更强</w:t>
      </w:r>
    </w:p>
    <w:p w14:paraId="6E1C34D6">
      <w:pPr>
        <w:pStyle w:val="19"/>
      </w:pPr>
      <w:r>
        <w:rPr>
          <w:b/>
        </w:rPr>
        <w:t>访谈者：</w:t>
      </w:r>
    </w:p>
    <w:p w14:paraId="4B23EEC0">
      <w:pPr>
        <w:pStyle w:val="19"/>
      </w:pPr>
      <w:r>
        <w:t>那遇到这种问题你会怎么解决呢</w:t>
      </w:r>
    </w:p>
    <w:p w14:paraId="3C8B2314">
      <w:pPr>
        <w:pStyle w:val="19"/>
      </w:pPr>
      <w:r>
        <w:rPr>
          <w:b/>
        </w:rPr>
        <w:t>受访者：</w:t>
      </w:r>
    </w:p>
    <w:p w14:paraId="40CD7C40">
      <w:pPr>
        <w:pStyle w:val="19"/>
      </w:pPr>
      <w:r>
        <w:t>问AI怎么回事，或者呼叫外援，或者摆烂不去管他了</w:t>
      </w:r>
    </w:p>
    <w:p w14:paraId="26246FC1">
      <w:pPr>
        <w:pStyle w:val="19"/>
      </w:pPr>
      <w:r>
        <w:t>有时候这种问题，我不了解这个技术，我都没发现，毕竟我不是什么大佬</w:t>
      </w:r>
    </w:p>
    <w:p w14:paraId="5EE0040C">
      <w:pPr>
        <w:pStyle w:val="19"/>
      </w:pPr>
      <w:r>
        <w:t>大多数人都这样吧</w:t>
      </w:r>
    </w:p>
    <w:p w14:paraId="53081E65">
      <w:pPr>
        <w:pStyle w:val="19"/>
      </w:pPr>
      <w:r>
        <w:rPr>
          <w:b/>
        </w:rPr>
        <w:t>访谈者：</w:t>
      </w:r>
    </w:p>
    <w:p w14:paraId="7982E0F4">
      <w:pPr>
        <w:pStyle w:val="19"/>
      </w:pPr>
      <w:r>
        <w:t>那作为有程序基础的开发者，你这方面的能力能帮你更高效地使用ai进行开发吗</w:t>
      </w:r>
    </w:p>
    <w:p w14:paraId="2CFCEFCC">
      <w:pPr>
        <w:pStyle w:val="19"/>
      </w:pPr>
      <w:r>
        <w:rPr>
          <w:b/>
        </w:rPr>
        <w:t>受访者：</w:t>
      </w:r>
    </w:p>
    <w:p w14:paraId="7E882206">
      <w:pPr>
        <w:pStyle w:val="19"/>
      </w:pPr>
      <w:r>
        <w:t>我觉得，有程序基础，是做出能用的功能的条件</w:t>
      </w:r>
    </w:p>
    <w:p w14:paraId="478E33DE">
      <w:pPr>
        <w:pStyle w:val="19"/>
      </w:pPr>
      <w:r>
        <w:t>没基础的话，纯AI，至少游戏引擎里，是不大能用的</w:t>
      </w:r>
    </w:p>
    <w:p w14:paraId="3568B6DF">
      <w:pPr>
        <w:pStyle w:val="19"/>
      </w:pPr>
      <w:r>
        <w:t>或者说，你不懂程序，你也要明白项目结构和大致流程</w:t>
      </w:r>
    </w:p>
    <w:p w14:paraId="0D3C6015">
      <w:pPr>
        <w:pStyle w:val="19"/>
      </w:pPr>
      <w:r>
        <w:t>否则一些小问题累积之后，再想去改就很离谱了，人工插手等同于项目重构</w:t>
      </w:r>
    </w:p>
    <w:p w14:paraId="603EBBA7">
      <w:pPr>
        <w:pStyle w:val="19"/>
      </w:pPr>
      <w:r>
        <w:rPr>
          <w:b/>
        </w:rPr>
        <w:t>访谈者：</w:t>
      </w:r>
    </w:p>
    <w:p w14:paraId="61B1CE15">
      <w:pPr>
        <w:pStyle w:val="19"/>
      </w:pPr>
      <w:r>
        <w:t>刚才你也有提到，你使用过各种ai平台，那具体的使用体验有什么差异吗，是什么让你选择了codex作为主力呢</w:t>
      </w:r>
    </w:p>
    <w:p w14:paraId="7D3BE25A">
      <w:pPr>
        <w:pStyle w:val="19"/>
      </w:pPr>
      <w:r>
        <w:rPr>
          <w:b/>
        </w:rPr>
        <w:t>受访者：</w:t>
      </w:r>
    </w:p>
    <w:p w14:paraId="7D679805">
      <w:pPr>
        <w:pStyle w:val="19"/>
      </w:pPr>
      <w:r>
        <w:t>没有，就是Codex用起来简单，教程多</w:t>
      </w:r>
    </w:p>
    <w:p w14:paraId="0A3FE571">
      <w:pPr>
        <w:pStyle w:val="19"/>
      </w:pPr>
      <w:r>
        <w:t>要是以后不用订阅，换API，也会去考虑别的平台</w:t>
      </w:r>
    </w:p>
    <w:p w14:paraId="5051C9A3">
      <w:pPr>
        <w:pStyle w:val="19"/>
      </w:pPr>
      <w:r>
        <w:rPr>
          <w:b/>
        </w:rPr>
        <w:t>访谈者：</w:t>
      </w:r>
    </w:p>
    <w:p w14:paraId="6CB144C9">
      <w:pPr>
        <w:pStyle w:val="19"/>
      </w:pPr>
      <w:r>
        <w:t>那从整个项目的开发来看，你觉得有哪些部分是可以交给ai的，哪些完全不可以呢</w:t>
      </w:r>
    </w:p>
    <w:p w14:paraId="67A8B34D">
      <w:pPr>
        <w:pStyle w:val="19"/>
      </w:pPr>
      <w:r>
        <w:rPr>
          <w:b/>
        </w:rPr>
        <w:t>受访者：</w:t>
      </w:r>
    </w:p>
    <w:p w14:paraId="4DF37A8C">
      <w:pPr>
        <w:pStyle w:val="19"/>
      </w:pPr>
      <w:r>
        <w:t>我觉得，不管那些部分，AI都可以插手，你给他搭好大致框架，描述一下具体功能，再去改呗</w:t>
      </w:r>
    </w:p>
    <w:p w14:paraId="10B12414">
      <w:pPr>
        <w:pStyle w:val="19"/>
      </w:pPr>
      <w:r>
        <w:t>除了美术，真难用，也可能是我用的AI不行</w:t>
      </w:r>
    </w:p>
    <w:p w14:paraId="76C1D739">
      <w:pPr>
        <w:pStyle w:val="19"/>
      </w:pPr>
      <w:r>
        <w:rPr>
          <w:b/>
        </w:rPr>
        <w:t>访谈者：</w:t>
      </w:r>
    </w:p>
    <w:p w14:paraId="056A9C3F">
      <w:pPr>
        <w:pStyle w:val="19"/>
      </w:pPr>
      <w:r>
        <w:t>有用过哪些ai美术工具呢</w:t>
      </w:r>
    </w:p>
    <w:p w14:paraId="65F8DE26">
      <w:pPr>
        <w:pStyle w:val="19"/>
      </w:pPr>
      <w:r>
        <w:rPr>
          <w:b/>
        </w:rPr>
        <w:t>受访者：</w:t>
      </w:r>
    </w:p>
    <w:p w14:paraId="176F39AA">
      <w:pPr>
        <w:pStyle w:val="19"/>
      </w:pPr>
      <w:r>
        <w:t>image2，我绘画很差</w:t>
      </w:r>
    </w:p>
    <w:p w14:paraId="2103EAC7">
      <w:pPr>
        <w:pStyle w:val="19"/>
      </w:pPr>
      <w:r>
        <w:t>以我的水平，纯AI绘图很难用</w:t>
      </w:r>
    </w:p>
    <w:p w14:paraId="2E529ABA">
      <w:pPr>
        <w:pStyle w:val="19"/>
      </w:pPr>
      <w:r>
        <w:t>![a16a93d02e5c5dbf7d603e8074b0df73\.jpg](图片和附件/a16a93d02e5c5dbf7d603e8074b0df73.jpg)</w:t>
      </w:r>
    </w:p>
    <w:p w14:paraId="3206A185">
      <w:pPr>
        <w:pStyle w:val="19"/>
      </w:pPr>
      <w:r>
        <w:t>我临摹这样，原创更垃圾</w:t>
      </w:r>
    </w:p>
    <w:p w14:paraId="436F3DE3">
      <w:pPr>
        <w:pStyle w:val="19"/>
      </w:pPr>
      <w:r>
        <w:t>或许专业的会分图层绘画的AI比较好用？我没用过</w:t>
      </w:r>
    </w:p>
    <w:p w14:paraId="1DA60DC0">
      <w:pPr>
        <w:pStyle w:val="19"/>
      </w:pPr>
      <w:r>
        <w:t>也可能是我水平垃圾，image2我发挥不出来，nanobanana也差不多</w:t>
      </w:r>
    </w:p>
    <w:p w14:paraId="066A41E4">
      <w:pPr>
        <w:pStyle w:val="19"/>
      </w:pPr>
      <w:r>
        <w:rPr>
          <w:b/>
        </w:rPr>
        <w:t>访谈者：</w:t>
      </w:r>
    </w:p>
    <w:p w14:paraId="356E71B7">
      <w:pPr>
        <w:pStyle w:val="19"/>
      </w:pPr>
      <w:r>
        <w:t>那如果ai美术可以协助生成一个比较简易但很符合很多玩家审美的图，你会使用吗</w:t>
      </w:r>
    </w:p>
    <w:p w14:paraId="690D418F">
      <w:pPr>
        <w:pStyle w:val="19"/>
      </w:pPr>
      <w:r>
        <w:rPr>
          <w:b/>
        </w:rPr>
        <w:t>受访者：</w:t>
      </w:r>
    </w:p>
    <w:p w14:paraId="3C99011D">
      <w:pPr>
        <w:pStyle w:val="19"/>
      </w:pPr>
      <w:r>
        <w:t>风格统一就用，不挑</w:t>
      </w:r>
    </w:p>
    <w:p w14:paraId="54CC7A2B">
      <w:pPr>
        <w:pStyle w:val="19"/>
      </w:pPr>
      <w:r>
        <w:rPr>
          <w:b/>
        </w:rPr>
        <w:t>访谈者：</w:t>
      </w:r>
    </w:p>
    <w:p w14:paraId="4377AC25">
      <w:pPr>
        <w:pStyle w:val="19"/>
      </w:pPr>
      <w:r>
        <w:t>因为现在有很多玩家很抵触有ai深度参与的游戏，你会担心自己的游戏因为涉及ai而不受玩家喜欢吗</w:t>
      </w:r>
    </w:p>
    <w:p w14:paraId="6113F031">
      <w:pPr>
        <w:pStyle w:val="19"/>
      </w:pPr>
      <w:r>
        <w:rPr>
          <w:b/>
        </w:rPr>
        <w:t>受访者：</w:t>
      </w:r>
    </w:p>
    <w:p w14:paraId="54F25F17">
      <w:pPr>
        <w:pStyle w:val="19"/>
      </w:pPr>
      <w:r>
        <w:t>我觉得游戏的本质还是好玩，玩法呀，数据平衡呀，美术的表现力呀，跟AI关系不大。很多人用AI是因为创作的主体不再是开发者了，应该是开发者主导AI的审美，而不是说用AI偷懒，做出一个勉强能用的东西来</w:t>
      </w:r>
    </w:p>
    <w:p w14:paraId="7136E6A5">
      <w:pPr>
        <w:pStyle w:val="19"/>
      </w:pPr>
      <w:r>
        <w:t>加上很多的小团队，他们没有很详细的分工，比如没有一个很强的纯美术，就只能让AI来主导美术，也算是迫不得已吧，之前他们的成品更差，但现在有AI让他们的成品有被骂的资格了，这也算是AI的一个进步</w:t>
      </w:r>
    </w:p>
    <w:p w14:paraId="623B3A5B">
      <w:pPr>
        <w:pStyle w:val="19"/>
      </w:pPr>
      <w:r>
        <w:t>其实我觉得AI代码这方面玩家察觉不太出来，感知明显的只有文案和美术</w:t>
      </w:r>
    </w:p>
    <w:p w14:paraId="153A9CFD">
      <w:pPr>
        <w:pStyle w:val="19"/>
      </w:pPr>
      <w:r>
        <w:t>而且吧，大厂的游戏开发也用AI啊，不用AI的团队真的很少了，我觉得</w:t>
      </w:r>
    </w:p>
    <w:p w14:paraId="04A546EB">
      <w:pPr>
        <w:pStyle w:val="19"/>
      </w:pPr>
      <w:r>
        <w:rPr>
          <w:b/>
        </w:rPr>
        <w:t>访谈者：</w:t>
      </w:r>
    </w:p>
    <w:p w14:paraId="539E50E7">
      <w:pPr>
        <w:pStyle w:val="19"/>
      </w:pPr>
      <w:r>
        <w:t>那你个人有尝试过ai文案吗</w:t>
      </w:r>
    </w:p>
    <w:p w14:paraId="7B929C36">
      <w:pPr>
        <w:pStyle w:val="19"/>
      </w:pPr>
      <w:r>
        <w:rPr>
          <w:b/>
        </w:rPr>
        <w:t>受访者：</w:t>
      </w:r>
    </w:p>
    <w:p w14:paraId="427FABD8">
      <w:pPr>
        <w:pStyle w:val="19"/>
      </w:pPr>
      <w:r>
        <w:t>就是酒馆吗？角色卡，然后你用角色卡来模拟你出场的每个角色，之后用户模拟主角，然后一顿对话，再把AI写的对白和场景描述什么的润色一下，就可以拿去当文案了，之后再把每个角色鲜明的对话插进去，突出人物角色特点的对话插进去就好了</w:t>
      </w:r>
    </w:p>
    <w:p w14:paraId="36F04A6C">
      <w:pPr>
        <w:pStyle w:val="19"/>
      </w:pPr>
      <w:r>
        <w:t>比如多结局分支的话，一个多结局分支的游戏，保持不同结局人设的一致性。这方面可能AI做的也不比人差，只不过可能没有那么鲜明的对话特点，可以自己去插吗这方面</w:t>
      </w:r>
    </w:p>
    <w:p w14:paraId="3B63D99E">
      <w:pPr>
        <w:pStyle w:val="19"/>
      </w:pPr>
      <w:r>
        <w:t>这样就行了，主要是这样方便，快</w:t>
      </w:r>
    </w:p>
    <w:p w14:paraId="00A047B6">
      <w:pPr>
        <w:pStyle w:val="19"/>
      </w:pPr>
      <w:r>
        <w:t>反正做着玩</w:t>
      </w:r>
    </w:p>
    <w:p w14:paraId="1FEBC545">
      <w:pPr>
        <w:pStyle w:val="19"/>
      </w:pPr>
      <w:r>
        <w:rPr>
          <w:b/>
        </w:rPr>
        <w:t>访谈者：</w:t>
      </w:r>
    </w:p>
    <w:p w14:paraId="32FBABBB">
      <w:pPr>
        <w:pStyle w:val="19"/>
      </w:pPr>
      <w:r>
        <w:t>从玩家视角来看，你觉得ai参与的游戏有付费价值吗，或者会为哪种ai游戏付费呢</w:t>
      </w:r>
    </w:p>
    <w:p w14:paraId="7BF7E4BB">
      <w:pPr>
        <w:pStyle w:val="19"/>
      </w:pPr>
      <w:r>
        <w:rPr>
          <w:b/>
        </w:rPr>
        <w:t>受访者：</w:t>
      </w:r>
    </w:p>
    <w:p w14:paraId="700EE08A">
      <w:pPr>
        <w:pStyle w:val="19"/>
      </w:pPr>
      <w:r>
        <w:t>很多种吧，我觉得AI做的游戏会越来越普及，付费价值肯定有的</w:t>
      </w:r>
    </w:p>
    <w:p w14:paraId="05C90772">
      <w:pPr>
        <w:pStyle w:val="19"/>
      </w:pPr>
      <w:r>
        <w:t>我最想玩AI驱动的游戏，世界是动态的，最好支持玩家自己导入API</w:t>
      </w:r>
    </w:p>
    <w:p w14:paraId="0C2F56E4">
      <w:pPr>
        <w:pStyle w:val="19"/>
      </w:pPr>
      <w:r>
        <w:rPr>
          <w:b/>
        </w:rPr>
        <w:t>访谈者：</w:t>
      </w:r>
    </w:p>
    <w:p w14:paraId="0F251E55">
      <w:pPr>
        <w:pStyle w:val="19"/>
      </w:pPr>
      <w:r>
        <w:t>像酒馆这种的？</w:t>
      </w:r>
    </w:p>
    <w:p w14:paraId="1E094A85">
      <w:pPr>
        <w:pStyle w:val="19"/>
      </w:pPr>
      <w:r>
        <w:rPr>
          <w:b/>
        </w:rPr>
        <w:t>受访者：</w:t>
      </w:r>
    </w:p>
    <w:p w14:paraId="657C8729">
      <w:pPr>
        <w:pStyle w:val="19"/>
      </w:pPr>
      <w:r>
        <w:t>又不一样，要有玩法，然后行为逻辑和长期记忆是AI，战斗逻辑啥的，可以说写好的行为树啥的，（这俩冲突吗？我了解不深）</w:t>
      </w:r>
    </w:p>
    <w:p w14:paraId="755A2E98">
      <w:pPr>
        <w:pStyle w:val="19"/>
      </w:pPr>
      <w:r>
        <w:t>比如AI判断，玩家曾经抢劫过我，然后要去复仇，到玩家周围，调用战斗部分的行为树</w:t>
      </w:r>
    </w:p>
    <w:p w14:paraId="1FBA8358">
      <w:pPr>
        <w:pStyle w:val="19"/>
      </w:pPr>
      <w:r>
        <w:t>我觉得，大厂有机会实现</w:t>
      </w:r>
    </w:p>
    <w:p w14:paraId="514D7FD7">
      <w:pPr>
        <w:pStyle w:val="19"/>
      </w:pPr>
      <w:r>
        <w:rPr>
          <w:b/>
        </w:rPr>
        <w:t>访谈者：</w:t>
      </w:r>
    </w:p>
    <w:p w14:paraId="252E2FC7">
      <w:pPr>
        <w:pStyle w:val="19"/>
      </w:pPr>
      <w:r>
        <w:t>相当于用ai做npc的角色扮演这种吗</w:t>
      </w:r>
    </w:p>
    <w:p w14:paraId="77EBA282">
      <w:pPr>
        <w:pStyle w:val="19"/>
      </w:pPr>
      <w:r>
        <w:rPr>
          <w:b/>
        </w:rPr>
        <w:t>受访者：</w:t>
      </w:r>
    </w:p>
    <w:p w14:paraId="25C63E6E">
      <w:pPr>
        <w:pStyle w:val="19"/>
      </w:pPr>
      <w:r>
        <w:t>差不多，更强的博德之门和3DARPG的结合体</w:t>
      </w:r>
    </w:p>
    <w:p w14:paraId="4155B656">
      <w:pPr>
        <w:pStyle w:val="19"/>
      </w:pPr>
      <w:r>
        <w:t>当然，如果还有很强的物理效果，环境交互就更好了，玩家的API像是MCP接入游戏引擎一样，进入游戏中，之后get到周围那些元素可以交互</w:t>
      </w:r>
    </w:p>
    <w:p w14:paraId="1040D9D0">
      <w:pPr>
        <w:pStyle w:val="19"/>
      </w:pPr>
      <w:r>
        <w:t>会自己搭陷阱，做一些和玩家一样的解密，这样博德之门这种CRPG\+塞尔达的物理交互</w:t>
      </w:r>
    </w:p>
    <w:p w14:paraId="22F0A880">
      <w:pPr>
        <w:pStyle w:val="19"/>
      </w:pPr>
      <w:r>
        <w:t>不过我估计没人会去做，还需要很多年</w:t>
      </w:r>
    </w:p>
    <w:p w14:paraId="057D093A">
      <w:pPr>
        <w:pStyle w:val="19"/>
      </w:pPr>
      <w:r>
        <w:rPr>
          <w:b/>
        </w:rPr>
        <w:t>访谈者：</w:t>
      </w:r>
    </w:p>
    <w:p w14:paraId="28D79791">
      <w:pPr>
        <w:pStyle w:val="19"/>
      </w:pPr>
      <w:r>
        <w:t>你有玩过别的ai游戏吗</w:t>
      </w:r>
    </w:p>
    <w:p w14:paraId="71DE5091">
      <w:pPr>
        <w:pStyle w:val="19"/>
      </w:pPr>
      <w:r>
        <w:rPr>
          <w:b/>
        </w:rPr>
        <w:t>受访者：</w:t>
      </w:r>
    </w:p>
    <w:p w14:paraId="78C5C209">
      <w:pPr>
        <w:pStyle w:val="19"/>
      </w:pPr>
      <w:r>
        <w:t>不太玩，我玩独立游戏，啥主流玩啥，前几天刚买了盛世天下</w:t>
      </w:r>
    </w:p>
    <w:p w14:paraId="55B1BABF">
      <w:pPr>
        <w:pStyle w:val="19"/>
      </w:pPr>
      <w:r>
        <w:rPr>
          <w:b/>
        </w:rPr>
        <w:t>访谈者：</w:t>
      </w:r>
    </w:p>
    <w:p w14:paraId="1E560562">
      <w:pPr>
        <w:pStyle w:val="19"/>
      </w:pPr>
      <w:r>
        <w:t>那你每天或每周的游戏时长是多久呢</w:t>
      </w:r>
    </w:p>
    <w:p w14:paraId="65194BD4">
      <w:pPr>
        <w:pStyle w:val="19"/>
      </w:pPr>
      <w:r>
        <w:rPr>
          <w:b/>
        </w:rPr>
        <w:t>受访者：</w:t>
      </w:r>
    </w:p>
    <w:p w14:paraId="167EEBF2">
      <w:pPr>
        <w:pStyle w:val="19"/>
      </w:pPr>
      <w:r>
        <w:t>这要拆开看了，手游网游和单机，单机，玩进去的时候，一天8小时也有，忙的时候，根本不去打开单机游戏</w:t>
      </w:r>
    </w:p>
    <w:p w14:paraId="1E2E53EB">
      <w:pPr>
        <w:pStyle w:val="19"/>
      </w:pPr>
      <w:r>
        <w:t>手游网游，碎片时间和有人找我开黑</w:t>
      </w:r>
    </w:p>
    <w:p w14:paraId="72563044">
      <w:pPr>
        <w:pStyle w:val="19"/>
      </w:pPr>
      <w:r>
        <w:rPr>
          <w:b/>
        </w:rPr>
        <w:t>访谈者：</w:t>
      </w:r>
    </w:p>
    <w:p w14:paraId="6F868EFF">
      <w:pPr>
        <w:pStyle w:val="19"/>
      </w:pPr>
      <w:r>
        <w:t>假设有两个类型一样、赛道都差不多的游戏，一个是独游小团队的，另一个是ai参与的商业游戏，你会选择哪款呢</w:t>
      </w:r>
    </w:p>
    <w:p w14:paraId="1828B4DD">
      <w:pPr>
        <w:pStyle w:val="19"/>
      </w:pPr>
      <w:r>
        <w:t>这里的ai参与不仅仅指代码参与，文案啥的都有</w:t>
      </w:r>
    </w:p>
    <w:p w14:paraId="6CAF4F3C">
      <w:pPr>
        <w:pStyle w:val="19"/>
      </w:pPr>
      <w:r>
        <w:rPr>
          <w:b/>
        </w:rPr>
        <w:t>受访者：</w:t>
      </w:r>
    </w:p>
    <w:p w14:paraId="1C7F9F8B">
      <w:pPr>
        <w:pStyle w:val="19"/>
      </w:pPr>
      <w:r>
        <w:t>如果是业余时间的话，我选独立游戏</w:t>
      </w:r>
    </w:p>
    <w:p w14:paraId="67185CF4">
      <w:pPr>
        <w:pStyle w:val="19"/>
      </w:pPr>
      <w:r>
        <w:t>如果是工作的话，我选商业游戏</w:t>
      </w:r>
    </w:p>
    <w:p w14:paraId="2CB2E518">
      <w:pPr>
        <w:pStyle w:val="19"/>
      </w:pPr>
      <w:r>
        <w:rPr>
          <w:b/>
        </w:rPr>
        <w:t>访谈者：</w:t>
      </w:r>
    </w:p>
    <w:p w14:paraId="660B8523">
      <w:pPr>
        <w:pStyle w:val="19"/>
      </w:pPr>
      <w:r>
        <w:t>可以说下原因吗</w:t>
      </w:r>
    </w:p>
    <w:p w14:paraId="62FF6B20">
      <w:pPr>
        <w:pStyle w:val="19"/>
      </w:pPr>
      <w:r>
        <w:rPr>
          <w:b/>
        </w:rPr>
        <w:t>受访者：</w:t>
      </w:r>
    </w:p>
    <w:p w14:paraId="7BBD9B8A">
      <w:pPr>
        <w:pStyle w:val="19"/>
      </w:pPr>
      <w:r>
        <w:t>商业游戏，能更多理解，游戏从立项到宣发，到规范的项目管理，到版本运营等等方面的知识以后做别的游戏，也能用上</w:t>
      </w:r>
    </w:p>
    <w:p w14:paraId="3404F312">
      <w:pPr>
        <w:pStyle w:val="19"/>
      </w:pPr>
      <w:r>
        <w:t>学习为主的话，商业游戏更合适</w:t>
      </w:r>
    </w:p>
    <w:p w14:paraId="3CEDCFC8">
      <w:pPr>
        <w:pStyle w:val="19"/>
      </w:pPr>
      <w:r>
        <w:t>当然，如果是业余时间创作，谁去做商业游戏啊，一点也不好玩，不酷</w:t>
      </w:r>
    </w:p>
    <w:p w14:paraId="0A49081F">
      <w:pPr>
        <w:pStyle w:val="19"/>
      </w:pPr>
      <w:r>
        <w:rPr>
          <w:b/>
        </w:rPr>
        <w:t>访谈者：</w:t>
      </w:r>
    </w:p>
    <w:p w14:paraId="2EC94649">
      <w:pPr>
        <w:pStyle w:val="19"/>
      </w:pPr>
      <w:r>
        <w:t>话说你有以玩家身份玩过酒馆吗，就纯roleplay来玩这样</w:t>
      </w:r>
    </w:p>
    <w:p w14:paraId="7A9A1AC2">
      <w:pPr>
        <w:pStyle w:val="19"/>
      </w:pPr>
      <w:r>
        <w:rPr>
          <w:b/>
        </w:rPr>
        <w:t>受访者：</w:t>
      </w:r>
    </w:p>
    <w:p w14:paraId="0501862E">
      <w:pPr>
        <w:pStyle w:val="19"/>
      </w:pPr>
      <w:r>
        <w:t>涩涩的时候是这样的，某些欧洲模型不限制涩涩，就是文案翻译不太好，欧洲不限制涩涩的模型中文本地化不好</w:t>
      </w:r>
    </w:p>
    <w:p w14:paraId="26855660">
      <w:pPr>
        <w:pStyle w:val="19"/>
      </w:pPr>
      <w:r>
        <w:t>我甚至觉得，AI可以把剧情向黄油市场干掉一大半</w:t>
      </w:r>
    </w:p>
    <w:p w14:paraId="644F552C">
      <w:pPr>
        <w:pStyle w:val="19"/>
      </w:pPr>
      <w:r>
        <w:rPr>
          <w:b/>
        </w:rPr>
        <w:t>访谈者：</w:t>
      </w:r>
    </w:p>
    <w:p w14:paraId="528370F2">
      <w:pPr>
        <w:pStyle w:val="19"/>
      </w:pPr>
      <w:r>
        <w:t>那相比较线下那种放的比较开的跑团，你觉得和酒馆有什么区别呢，有喜好偏向吗</w:t>
      </w:r>
    </w:p>
    <w:p w14:paraId="1790C657">
      <w:pPr>
        <w:pStyle w:val="19"/>
      </w:pPr>
      <w:r>
        <w:rPr>
          <w:b/>
        </w:rPr>
        <w:t>受访者：</w:t>
      </w:r>
    </w:p>
    <w:p w14:paraId="2815A397">
      <w:pPr>
        <w:pStyle w:val="19"/>
      </w:pPr>
      <w:r>
        <w:t>我反而不是很喜欢线下跑团，主要是规则麻烦，语言交流太碎了，信息的精炼程度，代入感反而不如CRPG</w:t>
      </w:r>
    </w:p>
    <w:p w14:paraId="6131A33B">
      <w:pPr>
        <w:pStyle w:val="19"/>
      </w:pPr>
      <w:r>
        <w:t>个人喜好问题</w:t>
      </w:r>
    </w:p>
    <w:p w14:paraId="4850044C">
      <w:pPr>
        <w:pStyle w:val="19"/>
      </w:pPr>
      <w:r>
        <w:t>我甚至觉得，AI可以把剧情向黄油市场干掉一大半</w:t>
      </w:r>
    </w:p>
    <w:p w14:paraId="40C1A6BC">
      <w:pPr>
        <w:pStyle w:val="19"/>
      </w:pPr>
      <w:r>
        <w:rPr>
          <w:b/>
        </w:rPr>
        <w:t>访谈者：</w:t>
      </w:r>
    </w:p>
    <w:p w14:paraId="60264CF1">
      <w:pPr>
        <w:pStyle w:val="19"/>
      </w:pPr>
      <w:r>
        <w:t>可以说下原因吗</w:t>
      </w:r>
    </w:p>
    <w:p w14:paraId="3862A0CE">
      <w:pPr>
        <w:pStyle w:val="19"/>
      </w:pPr>
      <w:r>
        <w:rPr>
          <w:b/>
        </w:rPr>
        <w:t>受访者：</w:t>
      </w:r>
    </w:p>
    <w:p w14:paraId="3ABFBDDA">
      <w:pPr>
        <w:pStyle w:val="19"/>
      </w:pPr>
      <w:r>
        <w:t>欧洲有的小模型不限制涩涩，如果Steam有人做高度开放的剧情向类似酒馆的黄油，支持创意工坊，一键导入人设场景等等，就用欧洲那些不限制涩涩的开源模型，订阅收费啥的，十几块钱一个月纯文字，三四十同步支持语音，一百左右还支持图片</w:t>
      </w:r>
    </w:p>
    <w:p w14:paraId="68E324D1">
      <w:pPr>
        <w:pStyle w:val="19"/>
      </w:pPr>
      <w:r>
        <w:t>我觉得可以搞</w:t>
      </w:r>
    </w:p>
    <w:p w14:paraId="6D0850D9">
      <w:pPr>
        <w:pStyle w:val="19"/>
      </w:pPr>
      <w:r>
        <w:t>或者按量收费，卖算力宝，token包啥的</w:t>
      </w:r>
    </w:p>
    <w:p w14:paraId="73127663">
      <w:pPr>
        <w:pStyle w:val="19"/>
      </w:pPr>
      <w:r>
        <w:rPr>
          <w:b/>
        </w:rPr>
        <w:t>访谈者：</w:t>
      </w:r>
    </w:p>
    <w:p w14:paraId="2654A0FD">
      <w:pPr>
        <w:pStyle w:val="19"/>
      </w:pPr>
      <w:r>
        <w:t>那你觉得目前像酒馆这种形式的ai游戏有什么明显的缺点吗</w:t>
      </w:r>
    </w:p>
    <w:p w14:paraId="17B0C87A">
      <w:pPr>
        <w:pStyle w:val="19"/>
      </w:pPr>
      <w:r>
        <w:rPr>
          <w:b/>
        </w:rPr>
        <w:t>受访者：</w:t>
      </w:r>
    </w:p>
    <w:p w14:paraId="7407BD7E">
      <w:pPr>
        <w:pStyle w:val="19"/>
      </w:pPr>
      <w:r>
        <w:t>还好吧，最大的缺点是收费高，token卖的太贵了</w:t>
      </w:r>
    </w:p>
    <w:p w14:paraId="67FD8E6C">
      <w:pPr>
        <w:pStyle w:val="19"/>
      </w:pPr>
      <w:r>
        <w:t>而且，还不支持涩涩，用一堆垃圾模型，一看token价格，快赶上GLM了</w:t>
      </w:r>
    </w:p>
    <w:p w14:paraId="054DA49F">
      <w:pPr>
        <w:pStyle w:val="19"/>
      </w:pPr>
      <w:r>
        <w:t>主要是，Steam的酒馆游戏，很少用优质模型的，用DeepSeek都算好的了</w:t>
      </w:r>
    </w:p>
    <w:p w14:paraId="0EB12402">
      <w:pPr>
        <w:pStyle w:val="19"/>
      </w:pPr>
      <w:r>
        <w:t>这种小模型，凭啥那么贵啊，把玩家当猪宰，价格看起DeepSeek都是赚钱了</w:t>
      </w:r>
    </w:p>
    <w:p w14:paraId="3CBF15B4">
      <w:pPr>
        <w:pStyle w:val="19"/>
      </w:pPr>
      <w:r>
        <w:rPr>
          <w:b/>
        </w:rPr>
        <w:t>访谈者：</w:t>
      </w:r>
    </w:p>
    <w:p w14:paraId="09B05DFB">
      <w:pPr>
        <w:pStyle w:val="19"/>
      </w:pPr>
      <w:r>
        <w:t>那么分别从玩家和开发者的视角来看，你觉得ai参与游戏开发的内容有边界吗</w:t>
      </w:r>
    </w:p>
    <w:p w14:paraId="4E121384">
      <w:pPr>
        <w:pStyle w:val="19"/>
      </w:pPr>
      <w:r>
        <w:rPr>
          <w:b/>
        </w:rPr>
        <w:t>受访者：</w:t>
      </w:r>
    </w:p>
    <w:p w14:paraId="268384AC">
      <w:pPr>
        <w:pStyle w:val="19"/>
      </w:pPr>
      <w:r>
        <w:t>我觉得，如果是AI辅助加速，开发者主导审美架构等等，那就没有边界</w:t>
      </w:r>
    </w:p>
    <w:p w14:paraId="1E858C89">
      <w:pPr>
        <w:pStyle w:val="19"/>
      </w:pPr>
      <w:r>
        <w:t>纯AI的话，啥都不大行，搞着玩还凑合</w:t>
      </w:r>
    </w:p>
    <w:p w14:paraId="046D1347">
      <w:pPr>
        <w:pStyle w:val="19"/>
      </w:pPr>
      <w:r>
        <w:rPr>
          <w:b/>
        </w:rPr>
        <w:t>访谈者：</w:t>
      </w:r>
    </w:p>
    <w:p w14:paraId="67894469">
      <w:pPr>
        <w:pStyle w:val="19"/>
      </w:pPr>
      <w:r>
        <w:t>你对未来像codex这种ai工具有什么期待吗，比如希望能有更强的物理建模功能等等</w:t>
      </w:r>
    </w:p>
    <w:p w14:paraId="18126423">
      <w:pPr>
        <w:pStyle w:val="19"/>
      </w:pPr>
      <w:r>
        <w:rPr>
          <w:b/>
        </w:rPr>
        <w:t>受访者：</w:t>
      </w:r>
    </w:p>
    <w:p w14:paraId="14984D16">
      <w:pPr>
        <w:pStyle w:val="19"/>
      </w:pPr>
      <w:r>
        <w:t>不同的AI有不同的擅长点，没必要追求全能，全能的话不太现实，主要是多个AI的配合吧。比如现在的Codex能不能和别的AI配合呢？像和一些建模的AI啊，或者跟一些绘图的AI，而不是调用它那个智障image2</w:t>
      </w:r>
    </w:p>
    <w:p w14:paraId="31D20B93">
      <w:pPr>
        <w:pStyle w:val="19"/>
      </w:pPr>
      <w:r>
        <w:t>跨厂商的多智能体协作</w:t>
      </w:r>
    </w:p>
    <w:p w14:paraId="6212E449">
      <w:pPr>
        <w:pStyle w:val="19"/>
      </w:pPr>
      <w:r>
        <w:t>可能大厂已经有这东西了</w:t>
      </w:r>
    </w:p>
    <w:p w14:paraId="09CCB537">
      <w:pPr>
        <w:pStyle w:val="19"/>
      </w:pPr>
      <w:r>
        <w:rPr>
          <w:b/>
        </w:rPr>
        <w:t>访谈者：</w:t>
      </w:r>
    </w:p>
    <w:p w14:paraId="0D50B9A7">
      <w:pPr>
        <w:pStyle w:val="19"/>
      </w:pPr>
      <w:r>
        <w:t>好的，那么问题都问完了，我们访谈到这里就结束了</w:t>
      </w:r>
    </w:p>
    <w:p w14:paraId="6CEEF7C2"/>
    <w:p w14:paraId="26A3C13E">
      <w:pPr>
        <w:pStyle w:val="5"/>
        <w:rPr>
          <w:rFonts w:hint="eastAsia" w:ascii="微软雅黑" w:hAnsi="微软雅黑" w:eastAsia="微软雅黑"/>
        </w:rPr>
      </w:pPr>
      <w:r>
        <w:t>问卷作答情况</w:t>
      </w:r>
    </w:p>
    <w:p w14:paraId="7339336C">
      <w:pPr>
        <w:pStyle w:val="181"/>
      </w:pPr>
      <w:r>
        <w:t>以下仅收录研究相关题目，排除联系方式、同意、抽奖、路由、质量控制和技术字段；题干与选项按该答卷对应的历史题库版本呈现。</w:t>
      </w:r>
    </w:p>
    <w:p w14:paraId="7476B682">
      <w:pPr>
        <w:pStyle w:val="6"/>
        <w:rPr>
          <w:rFonts w:hint="eastAsia" w:ascii="微软雅黑" w:hAnsi="微软雅黑" w:eastAsia="微软雅黑"/>
        </w:rPr>
      </w:pPr>
      <w:r>
        <w:t>基础信息与筛选</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7CA57BD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0944983C">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790E4C7">
            <w:pPr>
              <w:spacing w:after="0" w:line="240" w:lineRule="auto"/>
              <w:jc w:val="center"/>
            </w:pPr>
            <w:r>
              <w:rPr>
                <w:b/>
                <w:sz w:val="18"/>
              </w:rPr>
              <w:t>作答</w:t>
            </w:r>
          </w:p>
        </w:tc>
      </w:tr>
      <w:tr w14:paraId="098E50A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38D9164">
            <w:pPr>
              <w:spacing w:after="0" w:line="240" w:lineRule="auto"/>
              <w:jc w:val="left"/>
            </w:pPr>
            <w:r>
              <w:rPr>
                <w:b/>
                <w:sz w:val="18"/>
              </w:rPr>
              <w:t>S1</w:t>
            </w:r>
            <w:r>
              <w:rPr>
                <w:sz w:val="18"/>
              </w:rPr>
              <w:br w:type="textWrapping"/>
            </w:r>
            <w:r>
              <w:rPr>
                <w:b/>
                <w:sz w:val="18"/>
              </w:rPr>
              <w:t>你当前的学生身份是？</w:t>
            </w:r>
          </w:p>
        </w:tc>
        <w:tc>
          <w:tcPr>
            <w:tcW w:w="5758" w:type="dxa"/>
            <w:shd w:val="clear" w:color="auto" w:fill="FFFFFF"/>
            <w:vAlign w:val="center"/>
          </w:tcPr>
          <w:p w14:paraId="190FADE1">
            <w:pPr>
              <w:spacing w:after="0" w:line="240" w:lineRule="auto"/>
              <w:jc w:val="center"/>
            </w:pPr>
            <w:r>
              <w:rPr>
                <w:sz w:val="18"/>
              </w:rPr>
              <w:t>本科在读</w:t>
            </w:r>
          </w:p>
        </w:tc>
      </w:tr>
      <w:tr w14:paraId="1C108A5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3B8EE2F">
            <w:pPr>
              <w:spacing w:after="0" w:line="240" w:lineRule="auto"/>
              <w:jc w:val="left"/>
            </w:pPr>
            <w:r>
              <w:rPr>
                <w:b/>
                <w:sz w:val="18"/>
              </w:rPr>
              <w:t>S2</w:t>
            </w:r>
            <w:r>
              <w:rPr>
                <w:sz w:val="18"/>
              </w:rPr>
              <w:br w:type="textWrapping"/>
            </w:r>
            <w:r>
              <w:rPr>
                <w:b/>
                <w:sz w:val="18"/>
              </w:rPr>
              <w:t>你的专业或主要学习方向更接近哪类？</w:t>
            </w:r>
          </w:p>
        </w:tc>
        <w:tc>
          <w:tcPr>
            <w:tcW w:w="5758" w:type="dxa"/>
            <w:shd w:val="clear" w:color="auto" w:fill="F6F8FA"/>
            <w:vAlign w:val="center"/>
          </w:tcPr>
          <w:p w14:paraId="589660E8">
            <w:pPr>
              <w:spacing w:after="0" w:line="240" w:lineRule="auto"/>
              <w:jc w:val="center"/>
            </w:pPr>
            <w:r>
              <w:rPr>
                <w:sz w:val="18"/>
              </w:rPr>
              <w:t>计算机/软件/AI</w:t>
            </w:r>
          </w:p>
        </w:tc>
      </w:tr>
      <w:tr w14:paraId="462BFB4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197C7DB">
            <w:pPr>
              <w:spacing w:after="0" w:line="240" w:lineRule="auto"/>
              <w:jc w:val="left"/>
            </w:pPr>
            <w:r>
              <w:rPr>
                <w:b/>
                <w:sz w:val="18"/>
              </w:rPr>
              <w:t>S3</w:t>
            </w:r>
            <w:r>
              <w:rPr>
                <w:sz w:val="18"/>
              </w:rPr>
              <w:br w:type="textWrapping"/>
            </w:r>
            <w:r>
              <w:rPr>
                <w:b/>
                <w:sz w:val="18"/>
              </w:rPr>
              <w:t>过去 6 个月，你是否参与过游戏或互动作品创作？</w:t>
            </w:r>
          </w:p>
        </w:tc>
        <w:tc>
          <w:tcPr>
            <w:tcW w:w="5758" w:type="dxa"/>
            <w:shd w:val="clear" w:color="auto" w:fill="FFFFFF"/>
            <w:vAlign w:val="center"/>
          </w:tcPr>
          <w:p w14:paraId="76DAE264">
            <w:pPr>
              <w:spacing w:after="0" w:line="240" w:lineRule="auto"/>
              <w:jc w:val="center"/>
            </w:pPr>
            <w:r>
              <w:rPr>
                <w:sz w:val="18"/>
              </w:rPr>
              <w:t>做过个人 Demo/原型</w:t>
            </w:r>
          </w:p>
        </w:tc>
      </w:tr>
      <w:tr w14:paraId="56804C5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052E03B">
            <w:pPr>
              <w:spacing w:after="0" w:line="240" w:lineRule="auto"/>
              <w:jc w:val="left"/>
            </w:pPr>
            <w:r>
              <w:rPr>
                <w:b/>
                <w:sz w:val="18"/>
              </w:rPr>
              <w:t>S4</w:t>
            </w:r>
            <w:r>
              <w:rPr>
                <w:sz w:val="18"/>
              </w:rPr>
              <w:br w:type="textWrapping"/>
            </w:r>
            <w:r>
              <w:rPr>
                <w:b/>
                <w:sz w:val="18"/>
              </w:rPr>
              <w:t>你在游戏/互动作品创作中承担过哪些工作？</w:t>
            </w:r>
          </w:p>
        </w:tc>
        <w:tc>
          <w:tcPr>
            <w:tcW w:w="5758" w:type="dxa"/>
            <w:shd w:val="clear" w:color="auto" w:fill="F6F8FA"/>
            <w:vAlign w:val="center"/>
          </w:tcPr>
          <w:p w14:paraId="2670F554">
            <w:pPr>
              <w:spacing w:after="0" w:line="240" w:lineRule="auto"/>
              <w:jc w:val="left"/>
            </w:pPr>
            <w:r>
              <w:rPr>
                <w:sz w:val="18"/>
              </w:rPr>
              <w:t>玩法/关卡策划；美术/视觉；项目管理</w:t>
            </w:r>
          </w:p>
        </w:tc>
      </w:tr>
      <w:tr w14:paraId="33FCC63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2FD819F">
            <w:pPr>
              <w:spacing w:after="0" w:line="240" w:lineRule="auto"/>
              <w:jc w:val="left"/>
            </w:pPr>
            <w:r>
              <w:rPr>
                <w:b/>
                <w:sz w:val="18"/>
              </w:rPr>
              <w:t>S5</w:t>
            </w:r>
            <w:r>
              <w:rPr>
                <w:sz w:val="18"/>
              </w:rPr>
              <w:br w:type="textWrapping"/>
            </w:r>
            <w:r>
              <w:rPr>
                <w:b/>
                <w:sz w:val="18"/>
              </w:rPr>
              <w:t>你是否使用过以下 AI 工具/平台参与游戏创作？</w:t>
            </w:r>
          </w:p>
        </w:tc>
        <w:tc>
          <w:tcPr>
            <w:tcW w:w="5758" w:type="dxa"/>
            <w:shd w:val="clear" w:color="auto" w:fill="FFFFFF"/>
            <w:vAlign w:val="center"/>
          </w:tcPr>
          <w:p w14:paraId="22626656">
            <w:pPr>
              <w:spacing w:after="0" w:line="240" w:lineRule="auto"/>
              <w:jc w:val="left"/>
            </w:pPr>
            <w:r>
              <w:rPr>
                <w:sz w:val="18"/>
              </w:rPr>
              <w:t>Codex / Claude Code 等专业 AI 编程代理；普通 Claude/ChatGPT 等对话工具</w:t>
            </w:r>
          </w:p>
        </w:tc>
      </w:tr>
      <w:tr w14:paraId="60B43DD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34CDEB6">
            <w:pPr>
              <w:spacing w:after="0" w:line="240" w:lineRule="auto"/>
              <w:jc w:val="left"/>
            </w:pPr>
            <w:r>
              <w:rPr>
                <w:b/>
                <w:sz w:val="18"/>
              </w:rPr>
              <w:t>S5A</w:t>
            </w:r>
            <w:r>
              <w:rPr>
                <w:sz w:val="18"/>
              </w:rPr>
              <w:br w:type="textWrapping"/>
            </w:r>
            <w:r>
              <w:rPr>
                <w:b/>
                <w:sz w:val="18"/>
              </w:rPr>
              <w:t>你从什么时候开始较为频繁地使用 AI 工具？</w:t>
            </w:r>
          </w:p>
        </w:tc>
        <w:tc>
          <w:tcPr>
            <w:tcW w:w="5758" w:type="dxa"/>
            <w:shd w:val="clear" w:color="auto" w:fill="F6F8FA"/>
            <w:vAlign w:val="center"/>
          </w:tcPr>
          <w:p w14:paraId="37089E78">
            <w:pPr>
              <w:spacing w:after="0" w:line="240" w:lineRule="auto"/>
              <w:jc w:val="center"/>
            </w:pPr>
            <w:r>
              <w:rPr>
                <w:sz w:val="18"/>
              </w:rPr>
              <w:t>1 年以上</w:t>
            </w:r>
          </w:p>
        </w:tc>
      </w:tr>
      <w:tr w14:paraId="60991FB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DB4F5DB">
            <w:pPr>
              <w:spacing w:after="0" w:line="240" w:lineRule="auto"/>
              <w:jc w:val="left"/>
            </w:pPr>
            <w:r>
              <w:rPr>
                <w:b/>
                <w:sz w:val="18"/>
              </w:rPr>
              <w:t>S5B</w:t>
            </w:r>
            <w:r>
              <w:rPr>
                <w:sz w:val="18"/>
              </w:rPr>
              <w:br w:type="textWrapping"/>
            </w:r>
            <w:r>
              <w:rPr>
                <w:b/>
                <w:sz w:val="18"/>
              </w:rPr>
              <w:t>你目前使用 AI 工具的频率大约是？</w:t>
            </w:r>
          </w:p>
        </w:tc>
        <w:tc>
          <w:tcPr>
            <w:tcW w:w="5758" w:type="dxa"/>
            <w:shd w:val="clear" w:color="auto" w:fill="FFFFFF"/>
            <w:vAlign w:val="center"/>
          </w:tcPr>
          <w:p w14:paraId="2248DED4">
            <w:pPr>
              <w:spacing w:after="0" w:line="240" w:lineRule="auto"/>
              <w:jc w:val="center"/>
            </w:pPr>
            <w:r>
              <w:rPr>
                <w:sz w:val="18"/>
              </w:rPr>
              <w:t>每周使用 3—5 次</w:t>
            </w:r>
          </w:p>
        </w:tc>
      </w:tr>
      <w:tr w14:paraId="179C476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D619760">
            <w:pPr>
              <w:spacing w:after="0" w:line="240" w:lineRule="auto"/>
              <w:jc w:val="left"/>
            </w:pPr>
            <w:r>
              <w:rPr>
                <w:b/>
                <w:sz w:val="18"/>
              </w:rPr>
              <w:t>S6</w:t>
            </w:r>
            <w:r>
              <w:rPr>
                <w:sz w:val="18"/>
              </w:rPr>
              <w:br w:type="textWrapping"/>
            </w:r>
            <w:r>
              <w:rPr>
                <w:b/>
                <w:sz w:val="18"/>
              </w:rPr>
              <w:t>你使用上述工具时，是否有具体游戏/互动项目或可运行原型作为对象？</w:t>
            </w:r>
          </w:p>
        </w:tc>
        <w:tc>
          <w:tcPr>
            <w:tcW w:w="5758" w:type="dxa"/>
            <w:shd w:val="clear" w:color="auto" w:fill="F6F8FA"/>
            <w:vAlign w:val="center"/>
          </w:tcPr>
          <w:p w14:paraId="53F9220E">
            <w:pPr>
              <w:spacing w:after="0" w:line="240" w:lineRule="auto"/>
              <w:jc w:val="center"/>
            </w:pPr>
            <w:r>
              <w:rPr>
                <w:sz w:val="18"/>
              </w:rPr>
              <w:t>有可运行/可展示原型</w:t>
            </w:r>
          </w:p>
        </w:tc>
      </w:tr>
      <w:tr w14:paraId="779BB53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16B3B57">
            <w:pPr>
              <w:spacing w:after="0" w:line="240" w:lineRule="auto"/>
              <w:jc w:val="left"/>
            </w:pPr>
            <w:r>
              <w:rPr>
                <w:b/>
                <w:sz w:val="18"/>
              </w:rPr>
              <w:t>S7</w:t>
            </w:r>
            <w:r>
              <w:rPr>
                <w:sz w:val="18"/>
              </w:rPr>
              <w:br w:type="textWrapping"/>
            </w:r>
            <w:r>
              <w:rPr>
                <w:b/>
                <w:sz w:val="18"/>
              </w:rPr>
              <w:t>你是否实际玩过“一站式 AI 游戏制作平台”生成或实质参与制作的作品？</w:t>
            </w:r>
          </w:p>
        </w:tc>
        <w:tc>
          <w:tcPr>
            <w:tcW w:w="5758" w:type="dxa"/>
            <w:shd w:val="clear" w:color="auto" w:fill="FFFFFF"/>
            <w:vAlign w:val="center"/>
          </w:tcPr>
          <w:p w14:paraId="69D0500B">
            <w:pPr>
              <w:spacing w:after="0" w:line="240" w:lineRule="auto"/>
              <w:jc w:val="left"/>
            </w:pPr>
            <w:r>
              <w:rPr>
                <w:sz w:val="18"/>
              </w:rPr>
              <w:t>玩过其他一站式 AI 平台作品</w:t>
            </w:r>
            <w:r>
              <w:rPr>
                <w:sz w:val="18"/>
              </w:rPr>
              <w:br w:type="textWrapping"/>
            </w:r>
            <w:r>
              <w:rPr>
                <w:sz w:val="18"/>
              </w:rPr>
              <w:t>其他填写：unity+MCP+Codex 加上各种工具做美术</w:t>
            </w:r>
          </w:p>
        </w:tc>
      </w:tr>
      <w:tr w14:paraId="37BB6FD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B8435E2">
            <w:pPr>
              <w:spacing w:after="0" w:line="240" w:lineRule="auto"/>
              <w:jc w:val="left"/>
            </w:pPr>
            <w:r>
              <w:rPr>
                <w:b/>
                <w:sz w:val="18"/>
              </w:rPr>
              <w:t>S8</w:t>
            </w:r>
            <w:r>
              <w:rPr>
                <w:sz w:val="18"/>
              </w:rPr>
              <w:br w:type="textWrapping"/>
            </w:r>
            <w:r>
              <w:rPr>
                <w:b/>
                <w:sz w:val="18"/>
              </w:rPr>
              <w:t>你能否指出具体平台或作品，并说明自己玩到了什么程度？</w:t>
            </w:r>
          </w:p>
        </w:tc>
        <w:tc>
          <w:tcPr>
            <w:tcW w:w="5758" w:type="dxa"/>
            <w:shd w:val="clear" w:color="auto" w:fill="F6F8FA"/>
            <w:vAlign w:val="center"/>
          </w:tcPr>
          <w:p w14:paraId="0A13E16B">
            <w:pPr>
              <w:spacing w:after="0" w:line="240" w:lineRule="auto"/>
              <w:jc w:val="left"/>
            </w:pPr>
            <w:r>
              <w:rPr>
                <w:sz w:val="18"/>
              </w:rPr>
              <w:t>能指出平台和作品，且完成一轮完整的核心游玩流程</w:t>
            </w:r>
          </w:p>
        </w:tc>
      </w:tr>
    </w:tbl>
    <w:p w14:paraId="2CBE0D6E"/>
    <w:p w14:paraId="121600A4">
      <w:pPr>
        <w:pStyle w:val="6"/>
        <w:rPr>
          <w:rFonts w:hint="eastAsia" w:ascii="微软雅黑" w:hAnsi="微软雅黑" w:eastAsia="微软雅黑"/>
        </w:rPr>
      </w:pPr>
      <w:r>
        <w:t>生产端与创作经历</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4BCB774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71235896">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740A577E">
            <w:pPr>
              <w:spacing w:after="0" w:line="240" w:lineRule="auto"/>
              <w:jc w:val="center"/>
            </w:pPr>
            <w:r>
              <w:rPr>
                <w:b/>
                <w:sz w:val="18"/>
              </w:rPr>
              <w:t>作答</w:t>
            </w:r>
          </w:p>
        </w:tc>
      </w:tr>
      <w:tr w14:paraId="787696F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7ABDE65">
            <w:pPr>
              <w:spacing w:after="0" w:line="240" w:lineRule="auto"/>
              <w:jc w:val="left"/>
            </w:pPr>
            <w:r>
              <w:rPr>
                <w:b/>
                <w:sz w:val="18"/>
              </w:rPr>
              <w:t>P1</w:t>
            </w:r>
            <w:r>
              <w:rPr>
                <w:sz w:val="18"/>
              </w:rPr>
              <w:br w:type="textWrapping"/>
            </w:r>
            <w:r>
              <w:rPr>
                <w:b/>
                <w:sz w:val="18"/>
              </w:rPr>
              <w:t>请概述你最近一个使用 AI 参与的游戏/互动项目。（项目类型、个人/团队、引擎或技术栈、当前阶段）</w:t>
            </w:r>
          </w:p>
        </w:tc>
        <w:tc>
          <w:tcPr>
            <w:tcW w:w="5758" w:type="dxa"/>
            <w:shd w:val="clear" w:color="auto" w:fill="FFFFFF"/>
            <w:vAlign w:val="center"/>
          </w:tcPr>
          <w:p w14:paraId="777FAF57">
            <w:pPr>
              <w:spacing w:after="0" w:line="240" w:lineRule="auto"/>
              <w:jc w:val="left"/>
            </w:pPr>
            <w:r>
              <w:rPr>
                <w:sz w:val="18"/>
              </w:rPr>
              <w:t>gamejam作品，生而为锚，unity，做完demo扔了不管了</w:t>
            </w:r>
          </w:p>
        </w:tc>
      </w:tr>
      <w:tr w14:paraId="3AA5DDA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88A4D08">
            <w:pPr>
              <w:spacing w:after="0" w:line="240" w:lineRule="auto"/>
              <w:jc w:val="left"/>
            </w:pPr>
            <w:r>
              <w:rPr>
                <w:b/>
                <w:sz w:val="18"/>
              </w:rPr>
              <w:t>P2</w:t>
            </w:r>
            <w:r>
              <w:rPr>
                <w:sz w:val="18"/>
              </w:rPr>
              <w:br w:type="textWrapping"/>
            </w:r>
            <w:r>
              <w:rPr>
                <w:b/>
                <w:sz w:val="18"/>
              </w:rPr>
              <w:t>你的程序基础更接近哪一项？</w:t>
            </w:r>
          </w:p>
        </w:tc>
        <w:tc>
          <w:tcPr>
            <w:tcW w:w="5758" w:type="dxa"/>
            <w:shd w:val="clear" w:color="auto" w:fill="F6F8FA"/>
            <w:vAlign w:val="center"/>
          </w:tcPr>
          <w:p w14:paraId="6CBA1ADF">
            <w:pPr>
              <w:spacing w:after="0" w:line="240" w:lineRule="auto"/>
              <w:jc w:val="center"/>
            </w:pPr>
            <w:r>
              <w:rPr>
                <w:sz w:val="18"/>
              </w:rPr>
              <w:t>能写小功能</w:t>
            </w:r>
          </w:p>
        </w:tc>
      </w:tr>
      <w:tr w14:paraId="7AA2D0C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83597F4">
            <w:pPr>
              <w:spacing w:after="0" w:line="240" w:lineRule="auto"/>
              <w:jc w:val="left"/>
            </w:pPr>
            <w:r>
              <w:rPr>
                <w:b/>
                <w:sz w:val="18"/>
              </w:rPr>
              <w:t>P3</w:t>
            </w:r>
            <w:r>
              <w:rPr>
                <w:sz w:val="18"/>
              </w:rPr>
              <w:br w:type="textWrapping"/>
            </w:r>
            <w:r>
              <w:rPr>
                <w:b/>
                <w:sz w:val="18"/>
              </w:rPr>
              <w:t>你使用过哪些引擎、框架或开发方式？</w:t>
            </w:r>
          </w:p>
        </w:tc>
        <w:tc>
          <w:tcPr>
            <w:tcW w:w="5758" w:type="dxa"/>
            <w:shd w:val="clear" w:color="auto" w:fill="FFFFFF"/>
            <w:vAlign w:val="center"/>
          </w:tcPr>
          <w:p w14:paraId="0B133347">
            <w:pPr>
              <w:spacing w:after="0" w:line="240" w:lineRule="auto"/>
              <w:jc w:val="center"/>
            </w:pPr>
            <w:r>
              <w:rPr>
                <w:sz w:val="18"/>
              </w:rPr>
              <w:t>Unity</w:t>
            </w:r>
          </w:p>
        </w:tc>
      </w:tr>
      <w:tr w14:paraId="163DD63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3306604">
            <w:pPr>
              <w:spacing w:after="0" w:line="240" w:lineRule="auto"/>
              <w:jc w:val="left"/>
            </w:pPr>
            <w:r>
              <w:rPr>
                <w:b/>
                <w:sz w:val="18"/>
              </w:rPr>
              <w:t>P4</w:t>
            </w:r>
            <w:r>
              <w:rPr>
                <w:sz w:val="18"/>
              </w:rPr>
              <w:br w:type="textWrapping"/>
            </w:r>
            <w:r>
              <w:rPr>
                <w:b/>
                <w:sz w:val="18"/>
              </w:rPr>
              <w:t>如果不使用 AI，你能否独立完成本项目中的程序或功能实现任务？</w:t>
            </w:r>
          </w:p>
        </w:tc>
        <w:tc>
          <w:tcPr>
            <w:tcW w:w="5758" w:type="dxa"/>
            <w:shd w:val="clear" w:color="auto" w:fill="F6F8FA"/>
            <w:vAlign w:val="center"/>
          </w:tcPr>
          <w:p w14:paraId="02C68DE2">
            <w:pPr>
              <w:spacing w:after="0" w:line="240" w:lineRule="auto"/>
              <w:jc w:val="center"/>
            </w:pPr>
            <w:r>
              <w:rPr>
                <w:sz w:val="18"/>
              </w:rPr>
              <w:t>只能完成很小一部分</w:t>
            </w:r>
          </w:p>
        </w:tc>
      </w:tr>
      <w:tr w14:paraId="7648D83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D4EED65">
            <w:pPr>
              <w:spacing w:after="0" w:line="240" w:lineRule="auto"/>
              <w:jc w:val="left"/>
            </w:pPr>
            <w:r>
              <w:rPr>
                <w:b/>
                <w:sz w:val="18"/>
              </w:rPr>
              <w:t>P5</w:t>
            </w:r>
            <w:r>
              <w:rPr>
                <w:sz w:val="18"/>
              </w:rPr>
              <w:br w:type="textWrapping"/>
            </w:r>
            <w:r>
              <w:rPr>
                <w:b/>
                <w:sz w:val="18"/>
              </w:rPr>
              <w:t>在该项目中，你具体使用过哪些工具？</w:t>
            </w:r>
          </w:p>
        </w:tc>
        <w:tc>
          <w:tcPr>
            <w:tcW w:w="5758" w:type="dxa"/>
            <w:shd w:val="clear" w:color="auto" w:fill="FFFFFF"/>
            <w:vAlign w:val="center"/>
          </w:tcPr>
          <w:p w14:paraId="37F61322">
            <w:pPr>
              <w:spacing w:after="0" w:line="240" w:lineRule="auto"/>
              <w:jc w:val="left"/>
            </w:pPr>
            <w:r>
              <w:rPr>
                <w:sz w:val="18"/>
              </w:rPr>
              <w:t>Codex / Claude Code 等专业 AI 编程代理；普通 Claude/ChatGPT</w:t>
            </w:r>
          </w:p>
        </w:tc>
      </w:tr>
      <w:tr w14:paraId="33CD8EC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39BA027">
            <w:pPr>
              <w:spacing w:after="0" w:line="240" w:lineRule="auto"/>
              <w:jc w:val="left"/>
            </w:pPr>
            <w:r>
              <w:rPr>
                <w:b/>
                <w:sz w:val="18"/>
              </w:rPr>
              <w:t>MAIN_TOOL</w:t>
            </w:r>
            <w:r>
              <w:rPr>
                <w:sz w:val="18"/>
              </w:rPr>
              <w:br w:type="textWrapping"/>
            </w:r>
            <w:r>
              <w:rPr>
                <w:b/>
                <w:sz w:val="18"/>
              </w:rPr>
              <w:t>请选择一个你在游戏/互动项目中使用最深入，或最近主要使用的专业 AI 编程/开发工具。</w:t>
            </w:r>
          </w:p>
        </w:tc>
        <w:tc>
          <w:tcPr>
            <w:tcW w:w="5758" w:type="dxa"/>
            <w:shd w:val="clear" w:color="auto" w:fill="F6F8FA"/>
            <w:vAlign w:val="center"/>
          </w:tcPr>
          <w:p w14:paraId="645BE0D7">
            <w:pPr>
              <w:spacing w:after="0" w:line="240" w:lineRule="auto"/>
              <w:jc w:val="center"/>
            </w:pPr>
            <w:r>
              <w:rPr>
                <w:sz w:val="18"/>
              </w:rPr>
              <w:t>Codex</w:t>
            </w:r>
          </w:p>
        </w:tc>
      </w:tr>
      <w:tr w14:paraId="1270238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FEBD0CB">
            <w:pPr>
              <w:spacing w:after="0" w:line="240" w:lineRule="auto"/>
              <w:jc w:val="left"/>
            </w:pPr>
            <w:r>
              <w:rPr>
                <w:b/>
                <w:sz w:val="18"/>
              </w:rPr>
              <w:t>CC1</w:t>
            </w:r>
            <w:r>
              <w:rPr>
                <w:sz w:val="18"/>
              </w:rPr>
              <w:br w:type="textWrapping"/>
            </w:r>
            <w:r>
              <w:rPr>
                <w:b/>
                <w:sz w:val="18"/>
              </w:rPr>
              <w:t>【该工具】你主要让它处理哪些程序任务？</w:t>
            </w:r>
          </w:p>
        </w:tc>
        <w:tc>
          <w:tcPr>
            <w:tcW w:w="5758" w:type="dxa"/>
            <w:shd w:val="clear" w:color="auto" w:fill="FFFFFF"/>
            <w:vAlign w:val="center"/>
          </w:tcPr>
          <w:p w14:paraId="44B5EDC9">
            <w:pPr>
              <w:spacing w:after="0" w:line="240" w:lineRule="auto"/>
              <w:jc w:val="left"/>
            </w:pPr>
            <w:r>
              <w:rPr>
                <w:sz w:val="18"/>
              </w:rPr>
              <w:t>需求拆解；代码生成；项目理解</w:t>
            </w:r>
          </w:p>
        </w:tc>
      </w:tr>
      <w:tr w14:paraId="52FF64D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3105812">
            <w:pPr>
              <w:spacing w:after="0" w:line="240" w:lineRule="auto"/>
              <w:jc w:val="left"/>
            </w:pPr>
            <w:r>
              <w:rPr>
                <w:b/>
                <w:sz w:val="18"/>
              </w:rPr>
              <w:t>CC2</w:t>
            </w:r>
            <w:r>
              <w:rPr>
                <w:sz w:val="18"/>
              </w:rPr>
              <w:br w:type="textWrapping"/>
            </w:r>
            <w:r>
              <w:rPr>
                <w:b/>
                <w:sz w:val="18"/>
              </w:rPr>
              <w:t>【该工具】它进入项目的哪些阶段？</w:t>
            </w:r>
          </w:p>
        </w:tc>
        <w:tc>
          <w:tcPr>
            <w:tcW w:w="5758" w:type="dxa"/>
            <w:shd w:val="clear" w:color="auto" w:fill="F6F8FA"/>
            <w:vAlign w:val="center"/>
          </w:tcPr>
          <w:p w14:paraId="550F9CCE">
            <w:pPr>
              <w:spacing w:after="0" w:line="240" w:lineRule="auto"/>
              <w:jc w:val="center"/>
            </w:pPr>
            <w:r>
              <w:rPr>
                <w:sz w:val="18"/>
              </w:rPr>
              <w:t>早期原型；关卡/玩法迭代</w:t>
            </w:r>
          </w:p>
        </w:tc>
      </w:tr>
      <w:tr w14:paraId="1900FB6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ACBD243">
            <w:pPr>
              <w:spacing w:after="0" w:line="240" w:lineRule="auto"/>
              <w:jc w:val="left"/>
            </w:pPr>
            <w:r>
              <w:rPr>
                <w:b/>
                <w:sz w:val="18"/>
              </w:rPr>
              <w:t>CC3</w:t>
            </w:r>
            <w:r>
              <w:rPr>
                <w:sz w:val="18"/>
              </w:rPr>
              <w:br w:type="textWrapping"/>
            </w:r>
            <w:r>
              <w:rPr>
                <w:b/>
                <w:sz w:val="18"/>
              </w:rPr>
              <w:t>【该工具】请评价它对程序工作的帮助。</w:t>
            </w:r>
          </w:p>
        </w:tc>
        <w:tc>
          <w:tcPr>
            <w:tcW w:w="5758" w:type="dxa"/>
            <w:shd w:val="clear" w:color="auto" w:fill="FFFFFF"/>
            <w:vAlign w:val="center"/>
          </w:tcPr>
          <w:p w14:paraId="684E257C">
            <w:pPr>
              <w:spacing w:after="0" w:line="240" w:lineRule="auto"/>
              <w:jc w:val="left"/>
            </w:pPr>
            <w:r>
              <w:rPr>
                <w:sz w:val="18"/>
              </w:rPr>
              <w:t>提高速度：5（非常同意/非常高）</w:t>
            </w:r>
            <w:r>
              <w:rPr>
                <w:sz w:val="18"/>
              </w:rPr>
              <w:br w:type="textWrapping"/>
            </w:r>
            <w:r>
              <w:rPr>
                <w:sz w:val="18"/>
              </w:rPr>
              <w:t>降低调试难度：3</w:t>
            </w:r>
            <w:r>
              <w:rPr>
                <w:sz w:val="18"/>
              </w:rPr>
              <w:br w:type="textWrapping"/>
            </w:r>
            <w:r>
              <w:rPr>
                <w:sz w:val="18"/>
              </w:rPr>
              <w:t>帮助理解项目：3</w:t>
            </w:r>
            <w:r>
              <w:rPr>
                <w:sz w:val="18"/>
              </w:rPr>
              <w:br w:type="textWrapping"/>
            </w:r>
            <w:r>
              <w:rPr>
                <w:sz w:val="18"/>
              </w:rPr>
              <w:t>帮助完成原本不会的功能：3</w:t>
            </w:r>
            <w:r>
              <w:rPr>
                <w:sz w:val="18"/>
              </w:rPr>
              <w:br w:type="textWrapping"/>
            </w:r>
            <w:r>
              <w:rPr>
                <w:sz w:val="18"/>
              </w:rPr>
              <w:t>减少重复劳动：5（非常同意/非常高）</w:t>
            </w:r>
            <w:r>
              <w:rPr>
                <w:sz w:val="18"/>
              </w:rPr>
              <w:br w:type="textWrapping"/>
            </w:r>
            <w:r>
              <w:rPr>
                <w:sz w:val="18"/>
              </w:rPr>
              <w:t>提升代码质量：1（非常不同意/非常低）</w:t>
            </w:r>
          </w:p>
        </w:tc>
      </w:tr>
      <w:tr w14:paraId="689AED7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5B8C9AC">
            <w:pPr>
              <w:spacing w:after="0" w:line="240" w:lineRule="auto"/>
              <w:jc w:val="left"/>
            </w:pPr>
            <w:r>
              <w:rPr>
                <w:b/>
                <w:sz w:val="18"/>
              </w:rPr>
              <w:t>CC4</w:t>
            </w:r>
            <w:r>
              <w:rPr>
                <w:sz w:val="18"/>
              </w:rPr>
              <w:br w:type="textWrapping"/>
            </w:r>
            <w:r>
              <w:rPr>
                <w:b/>
                <w:sz w:val="18"/>
              </w:rPr>
              <w:t>【该工具】AI 生成内容后，你通常如何处理？</w:t>
            </w:r>
          </w:p>
        </w:tc>
        <w:tc>
          <w:tcPr>
            <w:tcW w:w="5758" w:type="dxa"/>
            <w:shd w:val="clear" w:color="auto" w:fill="F6F8FA"/>
            <w:vAlign w:val="center"/>
          </w:tcPr>
          <w:p w14:paraId="2D1DBAFB">
            <w:pPr>
              <w:spacing w:after="0" w:line="240" w:lineRule="auto"/>
              <w:jc w:val="left"/>
            </w:pPr>
            <w:r>
              <w:rPr>
                <w:sz w:val="18"/>
              </w:rPr>
              <w:t>直接使用；阅读后小改；请队友检查；运行测试</w:t>
            </w:r>
          </w:p>
        </w:tc>
      </w:tr>
      <w:tr w14:paraId="7A7FCE1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A942C72">
            <w:pPr>
              <w:spacing w:after="0" w:line="240" w:lineRule="auto"/>
              <w:jc w:val="left"/>
            </w:pPr>
            <w:r>
              <w:rPr>
                <w:b/>
                <w:sz w:val="18"/>
              </w:rPr>
              <w:t>CC5</w:t>
            </w:r>
            <w:r>
              <w:rPr>
                <w:sz w:val="18"/>
              </w:rPr>
              <w:br w:type="textWrapping"/>
            </w:r>
            <w:r>
              <w:rPr>
                <w:b/>
                <w:sz w:val="18"/>
              </w:rPr>
              <w:t>【该工具】你对生成代码的判断与维护能力如何？</w:t>
            </w:r>
          </w:p>
        </w:tc>
        <w:tc>
          <w:tcPr>
            <w:tcW w:w="5758" w:type="dxa"/>
            <w:shd w:val="clear" w:color="auto" w:fill="FFFFFF"/>
            <w:vAlign w:val="center"/>
          </w:tcPr>
          <w:p w14:paraId="4179D8D2">
            <w:pPr>
              <w:spacing w:after="0" w:line="240" w:lineRule="auto"/>
              <w:jc w:val="left"/>
            </w:pPr>
            <w:r>
              <w:rPr>
                <w:sz w:val="18"/>
              </w:rPr>
              <w:t>能判断是否正确：2</w:t>
            </w:r>
            <w:r>
              <w:rPr>
                <w:sz w:val="18"/>
              </w:rPr>
              <w:br w:type="textWrapping"/>
            </w:r>
            <w:r>
              <w:rPr>
                <w:sz w:val="18"/>
              </w:rPr>
              <w:t>能定位问题：2</w:t>
            </w:r>
            <w:r>
              <w:rPr>
                <w:sz w:val="18"/>
              </w:rPr>
              <w:br w:type="textWrapping"/>
            </w:r>
            <w:r>
              <w:rPr>
                <w:sz w:val="18"/>
              </w:rPr>
              <w:t>能解释代码：4</w:t>
            </w:r>
            <w:r>
              <w:rPr>
                <w:sz w:val="18"/>
              </w:rPr>
              <w:br w:type="textWrapping"/>
            </w:r>
            <w:r>
              <w:rPr>
                <w:sz w:val="18"/>
              </w:rPr>
              <w:t>能后续维护：1（非常不同意/非常低）</w:t>
            </w:r>
            <w:r>
              <w:rPr>
                <w:sz w:val="18"/>
              </w:rPr>
              <w:br w:type="textWrapping"/>
            </w:r>
            <w:r>
              <w:rPr>
                <w:sz w:val="18"/>
              </w:rPr>
              <w:t>能控制依赖风险：1（非常不同意/非常低）</w:t>
            </w:r>
          </w:p>
        </w:tc>
      </w:tr>
      <w:tr w14:paraId="649870D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4127ECF">
            <w:pPr>
              <w:spacing w:after="0" w:line="240" w:lineRule="auto"/>
              <w:jc w:val="left"/>
            </w:pPr>
            <w:r>
              <w:rPr>
                <w:b/>
                <w:sz w:val="18"/>
              </w:rPr>
              <w:t>CC6</w:t>
            </w:r>
            <w:r>
              <w:rPr>
                <w:sz w:val="18"/>
              </w:rPr>
              <w:br w:type="textWrapping"/>
            </w:r>
            <w:r>
              <w:rPr>
                <w:b/>
                <w:sz w:val="18"/>
              </w:rPr>
              <w:t>【该工具】相关产出最终是否进入项目？</w:t>
            </w:r>
          </w:p>
        </w:tc>
        <w:tc>
          <w:tcPr>
            <w:tcW w:w="5758" w:type="dxa"/>
            <w:shd w:val="clear" w:color="auto" w:fill="F6F8FA"/>
            <w:vAlign w:val="center"/>
          </w:tcPr>
          <w:p w14:paraId="24978A11">
            <w:pPr>
              <w:spacing w:after="0" w:line="240" w:lineRule="auto"/>
              <w:jc w:val="center"/>
            </w:pPr>
            <w:r>
              <w:rPr>
                <w:sz w:val="18"/>
              </w:rPr>
              <w:t>只少量进入</w:t>
            </w:r>
          </w:p>
        </w:tc>
      </w:tr>
      <w:tr w14:paraId="479A350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72E9B16">
            <w:pPr>
              <w:spacing w:after="0" w:line="240" w:lineRule="auto"/>
              <w:jc w:val="left"/>
            </w:pPr>
            <w:r>
              <w:rPr>
                <w:b/>
                <w:sz w:val="18"/>
              </w:rPr>
              <w:t>CC7</w:t>
            </w:r>
            <w:r>
              <w:rPr>
                <w:sz w:val="18"/>
              </w:rPr>
              <w:br w:type="textWrapping"/>
            </w:r>
            <w:r>
              <w:rPr>
                <w:b/>
                <w:sz w:val="18"/>
              </w:rPr>
              <w:t>【该工具】整体看，它主要是提高已有能力，还是补足原本不足的能力？</w:t>
            </w:r>
          </w:p>
        </w:tc>
        <w:tc>
          <w:tcPr>
            <w:tcW w:w="5758" w:type="dxa"/>
            <w:shd w:val="clear" w:color="auto" w:fill="FFFFFF"/>
            <w:vAlign w:val="center"/>
          </w:tcPr>
          <w:p w14:paraId="62007BCC">
            <w:pPr>
              <w:spacing w:after="0" w:line="240" w:lineRule="auto"/>
              <w:jc w:val="center"/>
            </w:pPr>
            <w:r>
              <w:rPr>
                <w:sz w:val="18"/>
              </w:rPr>
              <w:t>主要提效</w:t>
            </w:r>
          </w:p>
        </w:tc>
      </w:tr>
      <w:tr w14:paraId="3743A0E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1F100F3">
            <w:pPr>
              <w:spacing w:after="0" w:line="240" w:lineRule="auto"/>
              <w:jc w:val="left"/>
            </w:pPr>
            <w:r>
              <w:rPr>
                <w:b/>
                <w:sz w:val="18"/>
              </w:rPr>
              <w:t>P6</w:t>
            </w:r>
            <w:r>
              <w:rPr>
                <w:sz w:val="18"/>
              </w:rPr>
              <w:br w:type="textWrapping"/>
            </w:r>
            <w:r>
              <w:rPr>
                <w:b/>
                <w:sz w:val="18"/>
              </w:rPr>
              <w:t>整体来看，AI 工具让你的游戏程序/原型开发发生了哪些变化？</w:t>
            </w:r>
          </w:p>
        </w:tc>
        <w:tc>
          <w:tcPr>
            <w:tcW w:w="5758" w:type="dxa"/>
            <w:shd w:val="clear" w:color="auto" w:fill="F6F8FA"/>
            <w:vAlign w:val="center"/>
          </w:tcPr>
          <w:p w14:paraId="15BE0E9F">
            <w:pPr>
              <w:spacing w:after="0" w:line="240" w:lineRule="auto"/>
              <w:jc w:val="left"/>
            </w:pPr>
            <w:r>
              <w:rPr>
                <w:sz w:val="18"/>
              </w:rPr>
              <w:t>开发速度更快：5（非常同意/非常高）</w:t>
            </w:r>
            <w:r>
              <w:rPr>
                <w:sz w:val="18"/>
              </w:rPr>
              <w:br w:type="textWrapping"/>
            </w:r>
            <w:r>
              <w:rPr>
                <w:sz w:val="18"/>
              </w:rPr>
              <w:t>能做更复杂任务：2</w:t>
            </w:r>
            <w:r>
              <w:rPr>
                <w:sz w:val="18"/>
              </w:rPr>
              <w:br w:type="textWrapping"/>
            </w:r>
            <w:r>
              <w:rPr>
                <w:sz w:val="18"/>
              </w:rPr>
              <w:t>更依赖 AI：3</w:t>
            </w:r>
            <w:r>
              <w:rPr>
                <w:sz w:val="18"/>
              </w:rPr>
              <w:br w:type="textWrapping"/>
            </w:r>
            <w:r>
              <w:rPr>
                <w:sz w:val="18"/>
              </w:rPr>
              <w:t>人工检查更多：3</w:t>
            </w:r>
            <w:r>
              <w:rPr>
                <w:sz w:val="18"/>
              </w:rPr>
              <w:br w:type="textWrapping"/>
            </w:r>
            <w:r>
              <w:rPr>
                <w:sz w:val="18"/>
              </w:rPr>
              <w:t>返工更多：2</w:t>
            </w:r>
            <w:r>
              <w:rPr>
                <w:sz w:val="18"/>
              </w:rPr>
              <w:br w:type="textWrapping"/>
            </w:r>
            <w:r>
              <w:rPr>
                <w:sz w:val="18"/>
              </w:rPr>
              <w:t>更愿意尝试新玩法：3</w:t>
            </w:r>
            <w:r>
              <w:rPr>
                <w:sz w:val="18"/>
              </w:rPr>
              <w:br w:type="textWrapping"/>
            </w:r>
            <w:r>
              <w:rPr>
                <w:sz w:val="18"/>
              </w:rPr>
              <w:t>更容易形成可玩结果：4</w:t>
            </w:r>
          </w:p>
        </w:tc>
      </w:tr>
    </w:tbl>
    <w:p w14:paraId="3880EF80"/>
    <w:p w14:paraId="4570C7B5">
      <w:pPr>
        <w:pStyle w:val="6"/>
        <w:rPr>
          <w:rFonts w:hint="eastAsia" w:ascii="微软雅黑" w:hAnsi="微软雅黑" w:eastAsia="微软雅黑"/>
        </w:rPr>
      </w:pPr>
      <w:r>
        <w:t>开放题</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5958672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12AA4C2A">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A389FD5">
            <w:pPr>
              <w:spacing w:after="0" w:line="240" w:lineRule="auto"/>
              <w:jc w:val="center"/>
            </w:pPr>
            <w:r>
              <w:rPr>
                <w:b/>
                <w:sz w:val="18"/>
              </w:rPr>
              <w:t>作答</w:t>
            </w:r>
          </w:p>
        </w:tc>
      </w:tr>
      <w:tr w14:paraId="77057B4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F7AF70D">
            <w:pPr>
              <w:spacing w:after="0" w:line="240" w:lineRule="auto"/>
              <w:jc w:val="left"/>
            </w:pPr>
            <w:r>
              <w:rPr>
                <w:b/>
                <w:sz w:val="18"/>
              </w:rPr>
              <w:t>P7</w:t>
            </w:r>
            <w:r>
              <w:rPr>
                <w:sz w:val="18"/>
              </w:rPr>
              <w:br w:type="textWrapping"/>
            </w:r>
            <w:r>
              <w:rPr>
                <w:b/>
                <w:sz w:val="18"/>
              </w:rPr>
              <w:t>请还原一个最典型片段：你要做什么程序/功能任务，使用了哪个工具，AI 给出什么，你如何修改，最后结果如何？</w:t>
            </w:r>
          </w:p>
        </w:tc>
        <w:tc>
          <w:tcPr>
            <w:tcW w:w="5758" w:type="dxa"/>
            <w:shd w:val="clear" w:color="auto" w:fill="FFFFFF"/>
            <w:vAlign w:val="center"/>
          </w:tcPr>
          <w:p w14:paraId="1B646F10">
            <w:pPr>
              <w:spacing w:after="0" w:line="240" w:lineRule="auto"/>
              <w:jc w:val="left"/>
            </w:pPr>
            <w:r>
              <w:rPr>
                <w:sz w:val="18"/>
              </w:rPr>
              <w:t>我是懂一点程序的策划，一般用unity6+MCP连接Codex，实现可互动的原型，但是质量很差，比如，如果流程中的页面素材不提前生产好，他会同时生成背景图片和文字，UI的文字清晰度很低</w:t>
            </w:r>
          </w:p>
        </w:tc>
      </w:tr>
    </w:tbl>
    <w:p w14:paraId="28570AB1"/>
    <w:p w14:paraId="2E41EF42">
      <w:pPr>
        <w:pStyle w:val="6"/>
        <w:rPr>
          <w:rFonts w:hint="eastAsia" w:ascii="微软雅黑" w:hAnsi="微软雅黑" w:eastAsia="微软雅黑"/>
        </w:rPr>
      </w:pPr>
      <w:r>
        <w:t>消费端体验与评价</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03B0733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32849157">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2C892B2">
            <w:pPr>
              <w:spacing w:after="0" w:line="240" w:lineRule="auto"/>
              <w:jc w:val="center"/>
            </w:pPr>
            <w:r>
              <w:rPr>
                <w:b/>
                <w:sz w:val="18"/>
              </w:rPr>
              <w:t>作答</w:t>
            </w:r>
          </w:p>
        </w:tc>
      </w:tr>
      <w:tr w14:paraId="764956D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340891B">
            <w:pPr>
              <w:spacing w:after="0" w:line="240" w:lineRule="auto"/>
              <w:jc w:val="left"/>
            </w:pPr>
            <w:r>
              <w:rPr>
                <w:b/>
                <w:sz w:val="18"/>
              </w:rPr>
              <w:t>C1</w:t>
            </w:r>
            <w:r>
              <w:rPr>
                <w:sz w:val="18"/>
              </w:rPr>
              <w:br w:type="textWrapping"/>
            </w:r>
            <w:r>
              <w:rPr>
                <w:b/>
                <w:sz w:val="18"/>
              </w:rPr>
              <w:t>你体验过的平台或作品是什么？</w:t>
            </w:r>
          </w:p>
        </w:tc>
        <w:tc>
          <w:tcPr>
            <w:tcW w:w="5758" w:type="dxa"/>
            <w:shd w:val="clear" w:color="auto" w:fill="FFFFFF"/>
            <w:vAlign w:val="center"/>
          </w:tcPr>
          <w:p w14:paraId="7DD883E8">
            <w:pPr>
              <w:spacing w:after="0" w:line="240" w:lineRule="auto"/>
              <w:jc w:val="left"/>
            </w:pPr>
            <w:r>
              <w:rPr>
                <w:sz w:val="18"/>
              </w:rPr>
              <w:t>我玩AI酒馆，角色卡什么的，算是AI游戏吗？</w:t>
            </w:r>
          </w:p>
        </w:tc>
      </w:tr>
      <w:tr w14:paraId="4E16C24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6953DCF">
            <w:pPr>
              <w:spacing w:after="0" w:line="240" w:lineRule="auto"/>
              <w:jc w:val="left"/>
            </w:pPr>
            <w:r>
              <w:rPr>
                <w:b/>
                <w:sz w:val="18"/>
              </w:rPr>
              <w:t>C2</w:t>
            </w:r>
            <w:r>
              <w:rPr>
                <w:sz w:val="18"/>
              </w:rPr>
              <w:br w:type="textWrapping"/>
            </w:r>
            <w:r>
              <w:rPr>
                <w:b/>
                <w:sz w:val="18"/>
              </w:rPr>
              <w:t>该作品来自哪类平台？</w:t>
            </w:r>
          </w:p>
        </w:tc>
        <w:tc>
          <w:tcPr>
            <w:tcW w:w="5758" w:type="dxa"/>
            <w:shd w:val="clear" w:color="auto" w:fill="F6F8FA"/>
            <w:vAlign w:val="center"/>
          </w:tcPr>
          <w:p w14:paraId="567127F5">
            <w:pPr>
              <w:spacing w:after="0" w:line="240" w:lineRule="auto"/>
              <w:jc w:val="left"/>
            </w:pPr>
            <w:r>
              <w:rPr>
                <w:sz w:val="18"/>
              </w:rPr>
              <w:t>不确定但知道是 AI 平台生成</w:t>
            </w:r>
          </w:p>
        </w:tc>
      </w:tr>
      <w:tr w14:paraId="2E0A984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A285404">
            <w:pPr>
              <w:spacing w:after="0" w:line="240" w:lineRule="auto"/>
              <w:jc w:val="left"/>
            </w:pPr>
            <w:r>
              <w:rPr>
                <w:b/>
                <w:sz w:val="18"/>
              </w:rPr>
              <w:t>C3</w:t>
            </w:r>
            <w:r>
              <w:rPr>
                <w:sz w:val="18"/>
              </w:rPr>
              <w:br w:type="textWrapping"/>
            </w:r>
            <w:r>
              <w:rPr>
                <w:b/>
                <w:sz w:val="18"/>
              </w:rPr>
              <w:t>你实际玩到了什么程度？</w:t>
            </w:r>
          </w:p>
        </w:tc>
        <w:tc>
          <w:tcPr>
            <w:tcW w:w="5758" w:type="dxa"/>
            <w:shd w:val="clear" w:color="auto" w:fill="FFFFFF"/>
            <w:vAlign w:val="center"/>
          </w:tcPr>
          <w:p w14:paraId="582C1410">
            <w:pPr>
              <w:spacing w:after="0" w:line="240" w:lineRule="auto"/>
              <w:jc w:val="left"/>
            </w:pPr>
            <w:r>
              <w:rPr>
                <w:sz w:val="18"/>
              </w:rPr>
              <w:t>完成一轮完整的核心游玩流程</w:t>
            </w:r>
          </w:p>
        </w:tc>
      </w:tr>
      <w:tr w14:paraId="54DB6D9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77FEBC6">
            <w:pPr>
              <w:spacing w:after="0" w:line="240" w:lineRule="auto"/>
              <w:jc w:val="left"/>
            </w:pPr>
            <w:r>
              <w:rPr>
                <w:b/>
                <w:sz w:val="18"/>
              </w:rPr>
              <w:t>C4</w:t>
            </w:r>
            <w:r>
              <w:rPr>
                <w:sz w:val="18"/>
              </w:rPr>
              <w:br w:type="textWrapping"/>
            </w:r>
            <w:r>
              <w:rPr>
                <w:b/>
                <w:sz w:val="18"/>
              </w:rPr>
              <w:t>你过去的游戏经验更接近哪类？</w:t>
            </w:r>
          </w:p>
        </w:tc>
        <w:tc>
          <w:tcPr>
            <w:tcW w:w="5758" w:type="dxa"/>
            <w:shd w:val="clear" w:color="auto" w:fill="F6F8FA"/>
            <w:vAlign w:val="center"/>
          </w:tcPr>
          <w:p w14:paraId="3184F5EE">
            <w:pPr>
              <w:spacing w:after="0" w:line="240" w:lineRule="auto"/>
              <w:jc w:val="center"/>
            </w:pPr>
            <w:r>
              <w:rPr>
                <w:sz w:val="18"/>
              </w:rPr>
              <w:t>商业游戏；独立游戏</w:t>
            </w:r>
          </w:p>
        </w:tc>
      </w:tr>
      <w:tr w14:paraId="66DEFE0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1095584">
            <w:pPr>
              <w:spacing w:after="0" w:line="240" w:lineRule="auto"/>
              <w:jc w:val="left"/>
            </w:pPr>
            <w:r>
              <w:rPr>
                <w:b/>
                <w:sz w:val="18"/>
              </w:rPr>
              <w:t>C5</w:t>
            </w:r>
            <w:r>
              <w:rPr>
                <w:sz w:val="18"/>
              </w:rPr>
              <w:br w:type="textWrapping"/>
            </w:r>
            <w:r>
              <w:rPr>
                <w:b/>
                <w:sz w:val="18"/>
              </w:rPr>
              <w:t>请评价该作品的基础游玩体验。</w:t>
            </w:r>
          </w:p>
        </w:tc>
        <w:tc>
          <w:tcPr>
            <w:tcW w:w="5758" w:type="dxa"/>
            <w:shd w:val="clear" w:color="auto" w:fill="FFFFFF"/>
            <w:vAlign w:val="center"/>
          </w:tcPr>
          <w:p w14:paraId="5E2259E1">
            <w:pPr>
              <w:spacing w:after="0" w:line="240" w:lineRule="auto"/>
              <w:jc w:val="left"/>
            </w:pPr>
            <w:r>
              <w:rPr>
                <w:sz w:val="18"/>
              </w:rPr>
              <w:t>玩法清晰：4</w:t>
            </w:r>
            <w:r>
              <w:rPr>
                <w:sz w:val="18"/>
              </w:rPr>
              <w:br w:type="textWrapping"/>
            </w:r>
            <w:r>
              <w:rPr>
                <w:sz w:val="18"/>
              </w:rPr>
              <w:t>操作顺畅：3</w:t>
            </w:r>
            <w:r>
              <w:rPr>
                <w:sz w:val="18"/>
              </w:rPr>
              <w:br w:type="textWrapping"/>
            </w:r>
            <w:r>
              <w:rPr>
                <w:sz w:val="18"/>
              </w:rPr>
              <w:t>目标反馈：3</w:t>
            </w:r>
            <w:r>
              <w:rPr>
                <w:sz w:val="18"/>
              </w:rPr>
              <w:br w:type="textWrapping"/>
            </w:r>
            <w:r>
              <w:rPr>
                <w:sz w:val="18"/>
              </w:rPr>
              <w:t>规则平衡：3</w:t>
            </w:r>
            <w:r>
              <w:rPr>
                <w:sz w:val="18"/>
              </w:rPr>
              <w:br w:type="textWrapping"/>
            </w:r>
            <w:r>
              <w:rPr>
                <w:sz w:val="18"/>
              </w:rPr>
              <w:t>稳定性：5（非常同意/非常高）</w:t>
            </w:r>
            <w:r>
              <w:rPr>
                <w:sz w:val="18"/>
              </w:rPr>
              <w:br w:type="textWrapping"/>
            </w:r>
            <w:r>
              <w:rPr>
                <w:sz w:val="18"/>
              </w:rPr>
              <w:t>内容量：5（非常同意/非常高）</w:t>
            </w:r>
            <w:r>
              <w:rPr>
                <w:sz w:val="18"/>
              </w:rPr>
              <w:br w:type="textWrapping"/>
            </w:r>
            <w:r>
              <w:rPr>
                <w:sz w:val="18"/>
              </w:rPr>
              <w:t>耐玩性：5（非常同意/非常高）</w:t>
            </w:r>
          </w:p>
        </w:tc>
      </w:tr>
      <w:tr w14:paraId="690AB53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3C4506D">
            <w:pPr>
              <w:spacing w:after="0" w:line="240" w:lineRule="auto"/>
              <w:jc w:val="left"/>
            </w:pPr>
            <w:r>
              <w:rPr>
                <w:b/>
                <w:sz w:val="18"/>
              </w:rPr>
              <w:t>C6</w:t>
            </w:r>
            <w:r>
              <w:rPr>
                <w:sz w:val="18"/>
              </w:rPr>
              <w:br w:type="textWrapping"/>
            </w:r>
            <w:r>
              <w:rPr>
                <w:b/>
                <w:sz w:val="18"/>
              </w:rPr>
              <w:t>请评价该作品的作品内容品质评价。</w:t>
            </w:r>
          </w:p>
        </w:tc>
        <w:tc>
          <w:tcPr>
            <w:tcW w:w="5758" w:type="dxa"/>
            <w:shd w:val="clear" w:color="auto" w:fill="F6F8FA"/>
            <w:vAlign w:val="center"/>
          </w:tcPr>
          <w:p w14:paraId="6D4E1F11">
            <w:pPr>
              <w:spacing w:after="0" w:line="240" w:lineRule="auto"/>
              <w:jc w:val="left"/>
            </w:pPr>
            <w:r>
              <w:rPr>
                <w:sz w:val="18"/>
              </w:rPr>
              <w:t>美术质量：2</w:t>
            </w:r>
            <w:r>
              <w:rPr>
                <w:sz w:val="18"/>
              </w:rPr>
              <w:br w:type="textWrapping"/>
            </w:r>
            <w:r>
              <w:rPr>
                <w:sz w:val="18"/>
              </w:rPr>
              <w:t>视觉统一性：2</w:t>
            </w:r>
            <w:r>
              <w:rPr>
                <w:sz w:val="18"/>
              </w:rPr>
              <w:br w:type="textWrapping"/>
            </w:r>
            <w:r>
              <w:rPr>
                <w:sz w:val="18"/>
              </w:rPr>
              <w:t>音效/音乐：1（非常不同意/非常低）</w:t>
            </w:r>
            <w:r>
              <w:rPr>
                <w:sz w:val="18"/>
              </w:rPr>
              <w:br w:type="textWrapping"/>
            </w:r>
            <w:r>
              <w:rPr>
                <w:sz w:val="18"/>
              </w:rPr>
              <w:t>文本自然度：3</w:t>
            </w:r>
            <w:r>
              <w:rPr>
                <w:sz w:val="18"/>
              </w:rPr>
              <w:br w:type="textWrapping"/>
            </w:r>
            <w:r>
              <w:rPr>
                <w:sz w:val="18"/>
              </w:rPr>
              <w:t>内容重复感：2</w:t>
            </w:r>
            <w:r>
              <w:rPr>
                <w:sz w:val="18"/>
              </w:rPr>
              <w:br w:type="textWrapping"/>
            </w:r>
            <w:r>
              <w:rPr>
                <w:sz w:val="18"/>
              </w:rPr>
              <w:t>整体完成度：4</w:t>
            </w:r>
          </w:p>
        </w:tc>
      </w:tr>
      <w:tr w14:paraId="2BDD8D8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AD75B32">
            <w:pPr>
              <w:spacing w:after="0" w:line="240" w:lineRule="auto"/>
              <w:jc w:val="left"/>
            </w:pPr>
            <w:r>
              <w:rPr>
                <w:b/>
                <w:sz w:val="18"/>
              </w:rPr>
              <w:t>C7</w:t>
            </w:r>
            <w:r>
              <w:rPr>
                <w:sz w:val="18"/>
              </w:rPr>
              <w:br w:type="textWrapping"/>
            </w:r>
            <w:r>
              <w:rPr>
                <w:b/>
                <w:sz w:val="18"/>
              </w:rPr>
              <w:t>和你平时玩的普通小游戏、独立游戏相比，这款 AI 制作的作品有没有给你带来不一样的游玩感受？如果有，请简单描述具体体现在哪里。</w:t>
            </w:r>
          </w:p>
        </w:tc>
        <w:tc>
          <w:tcPr>
            <w:tcW w:w="5758" w:type="dxa"/>
            <w:shd w:val="clear" w:color="auto" w:fill="FFFFFF"/>
            <w:vAlign w:val="center"/>
          </w:tcPr>
          <w:p w14:paraId="12D260F0">
            <w:pPr>
              <w:spacing w:after="0" w:line="240" w:lineRule="auto"/>
              <w:jc w:val="left"/>
            </w:pPr>
            <w:r>
              <w:rPr>
                <w:sz w:val="18"/>
              </w:rPr>
              <w:t>怎么说呢？大多数是垃圾，除非是酒馆这种高度自定义的</w:t>
            </w:r>
          </w:p>
        </w:tc>
      </w:tr>
      <w:tr w14:paraId="0547A8B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D8AA883">
            <w:pPr>
              <w:spacing w:after="0" w:line="240" w:lineRule="auto"/>
              <w:jc w:val="left"/>
            </w:pPr>
            <w:r>
              <w:rPr>
                <w:b/>
                <w:sz w:val="18"/>
              </w:rPr>
              <w:t>C8</w:t>
            </w:r>
            <w:r>
              <w:rPr>
                <w:sz w:val="18"/>
              </w:rPr>
              <w:br w:type="textWrapping"/>
            </w:r>
            <w:r>
              <w:rPr>
                <w:b/>
                <w:sz w:val="18"/>
              </w:rPr>
              <w:t>体验前，你是否知道该作品有 AI 参与制作？</w:t>
            </w:r>
          </w:p>
        </w:tc>
        <w:tc>
          <w:tcPr>
            <w:tcW w:w="5758" w:type="dxa"/>
            <w:shd w:val="clear" w:color="auto" w:fill="F6F8FA"/>
            <w:vAlign w:val="center"/>
          </w:tcPr>
          <w:p w14:paraId="7B6FA631">
            <w:pPr>
              <w:spacing w:after="0" w:line="240" w:lineRule="auto"/>
              <w:jc w:val="center"/>
            </w:pPr>
            <w:r>
              <w:rPr>
                <w:sz w:val="18"/>
              </w:rPr>
              <w:t>明确知道</w:t>
            </w:r>
          </w:p>
        </w:tc>
      </w:tr>
      <w:tr w14:paraId="2E18F2D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91FC175">
            <w:pPr>
              <w:spacing w:after="0" w:line="240" w:lineRule="auto"/>
              <w:jc w:val="left"/>
            </w:pPr>
            <w:r>
              <w:rPr>
                <w:b/>
                <w:sz w:val="18"/>
              </w:rPr>
              <w:t>C9</w:t>
            </w:r>
            <w:r>
              <w:rPr>
                <w:sz w:val="18"/>
              </w:rPr>
              <w:br w:type="textWrapping"/>
            </w:r>
            <w:r>
              <w:rPr>
                <w:b/>
                <w:sz w:val="18"/>
              </w:rPr>
              <w:t>如果没有被告知，你能否从作品中感知 AI 参与？依据是什么？</w:t>
            </w:r>
          </w:p>
        </w:tc>
        <w:tc>
          <w:tcPr>
            <w:tcW w:w="5758" w:type="dxa"/>
            <w:shd w:val="clear" w:color="auto" w:fill="FFFFFF"/>
            <w:vAlign w:val="center"/>
          </w:tcPr>
          <w:p w14:paraId="424D6498">
            <w:pPr>
              <w:spacing w:after="0" w:line="240" w:lineRule="auto"/>
              <w:jc w:val="left"/>
            </w:pPr>
            <w:r>
              <w:rPr>
                <w:sz w:val="18"/>
              </w:rPr>
              <w:t>美术如果是纯AI肯定能感知出来，文案程序就够呛了</w:t>
            </w:r>
          </w:p>
        </w:tc>
      </w:tr>
      <w:tr w14:paraId="088956D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E27D601">
            <w:pPr>
              <w:spacing w:after="0" w:line="240" w:lineRule="auto"/>
              <w:jc w:val="left"/>
            </w:pPr>
            <w:r>
              <w:rPr>
                <w:b/>
                <w:sz w:val="18"/>
              </w:rPr>
              <w:t>C10</w:t>
            </w:r>
            <w:r>
              <w:rPr>
                <w:sz w:val="18"/>
              </w:rPr>
              <w:br w:type="textWrapping"/>
            </w:r>
            <w:r>
              <w:rPr>
                <w:b/>
                <w:sz w:val="18"/>
              </w:rPr>
              <w:t>知道或感知 AI 参与后，对你的评价有什么影响？</w:t>
            </w:r>
          </w:p>
        </w:tc>
        <w:tc>
          <w:tcPr>
            <w:tcW w:w="5758" w:type="dxa"/>
            <w:shd w:val="clear" w:color="auto" w:fill="F6F8FA"/>
            <w:vAlign w:val="center"/>
          </w:tcPr>
          <w:p w14:paraId="29499FEF">
            <w:pPr>
              <w:spacing w:after="0" w:line="240" w:lineRule="auto"/>
              <w:jc w:val="center"/>
            </w:pPr>
            <w:r>
              <w:rPr>
                <w:sz w:val="18"/>
              </w:rPr>
              <w:t>略减分</w:t>
            </w:r>
          </w:p>
        </w:tc>
      </w:tr>
      <w:tr w14:paraId="4BBBA21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7D42BE0">
            <w:pPr>
              <w:spacing w:after="0" w:line="240" w:lineRule="auto"/>
              <w:jc w:val="left"/>
            </w:pPr>
            <w:r>
              <w:rPr>
                <w:b/>
                <w:sz w:val="18"/>
              </w:rPr>
              <w:t>C11</w:t>
            </w:r>
            <w:r>
              <w:rPr>
                <w:sz w:val="18"/>
              </w:rPr>
              <w:br w:type="textWrapping"/>
            </w:r>
            <w:r>
              <w:rPr>
                <w:b/>
                <w:sz w:val="18"/>
              </w:rPr>
              <w:t>以下因素会如何影响你对这类作品的信任与接受？</w:t>
            </w:r>
          </w:p>
        </w:tc>
        <w:tc>
          <w:tcPr>
            <w:tcW w:w="5758" w:type="dxa"/>
            <w:shd w:val="clear" w:color="auto" w:fill="FFFFFF"/>
            <w:vAlign w:val="center"/>
          </w:tcPr>
          <w:p w14:paraId="41A400B3">
            <w:pPr>
              <w:spacing w:after="0" w:line="240" w:lineRule="auto"/>
              <w:jc w:val="left"/>
            </w:pPr>
            <w:r>
              <w:rPr>
                <w:sz w:val="18"/>
              </w:rPr>
              <w:t>AI 标注透明：5（非常同意/非常高）</w:t>
            </w:r>
            <w:r>
              <w:rPr>
                <w:sz w:val="18"/>
              </w:rPr>
              <w:br w:type="textWrapping"/>
            </w:r>
            <w:r>
              <w:rPr>
                <w:sz w:val="18"/>
              </w:rPr>
              <w:t>版权清晰：5（非常同意/非常高）</w:t>
            </w:r>
            <w:r>
              <w:rPr>
                <w:sz w:val="18"/>
              </w:rPr>
              <w:br w:type="textWrapping"/>
            </w:r>
            <w:r>
              <w:rPr>
                <w:sz w:val="18"/>
              </w:rPr>
              <w:t>创作者的用心程度：5（非常同意/非常高）</w:t>
            </w:r>
            <w:r>
              <w:rPr>
                <w:sz w:val="18"/>
              </w:rPr>
              <w:br w:type="textWrapping"/>
            </w:r>
            <w:r>
              <w:rPr>
                <w:sz w:val="18"/>
              </w:rPr>
              <w:t>作品稳定性：5（非常同意/非常高）</w:t>
            </w:r>
            <w:r>
              <w:rPr>
                <w:sz w:val="18"/>
              </w:rPr>
              <w:br w:type="textWrapping"/>
            </w:r>
            <w:r>
              <w:rPr>
                <w:sz w:val="18"/>
              </w:rPr>
              <w:t>玩法原创性：4</w:t>
            </w:r>
            <w:r>
              <w:rPr>
                <w:sz w:val="18"/>
              </w:rPr>
              <w:br w:type="textWrapping"/>
            </w:r>
            <w:r>
              <w:rPr>
                <w:sz w:val="18"/>
              </w:rPr>
              <w:t>价格/付费方式：5（非常同意/非常高）</w:t>
            </w:r>
          </w:p>
        </w:tc>
      </w:tr>
      <w:tr w14:paraId="77F1EEC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845A4F1">
            <w:pPr>
              <w:spacing w:after="0" w:line="240" w:lineRule="auto"/>
              <w:jc w:val="left"/>
            </w:pPr>
            <w:r>
              <w:rPr>
                <w:b/>
                <w:sz w:val="18"/>
              </w:rPr>
              <w:t>C12</w:t>
            </w:r>
            <w:r>
              <w:rPr>
                <w:sz w:val="18"/>
              </w:rPr>
              <w:br w:type="textWrapping"/>
            </w:r>
            <w:r>
              <w:rPr>
                <w:b/>
                <w:sz w:val="18"/>
              </w:rPr>
              <w:t>你是否愿意继续游玩、分享或付费支持这类作品？</w:t>
            </w:r>
          </w:p>
        </w:tc>
        <w:tc>
          <w:tcPr>
            <w:tcW w:w="5758" w:type="dxa"/>
            <w:shd w:val="clear" w:color="auto" w:fill="F6F8FA"/>
            <w:vAlign w:val="center"/>
          </w:tcPr>
          <w:p w14:paraId="22D59CED">
            <w:pPr>
              <w:spacing w:after="0" w:line="240" w:lineRule="auto"/>
              <w:jc w:val="left"/>
            </w:pPr>
            <w:r>
              <w:rPr>
                <w:sz w:val="18"/>
              </w:rPr>
              <w:t>继续游玩：2</w:t>
            </w:r>
            <w:r>
              <w:rPr>
                <w:sz w:val="18"/>
              </w:rPr>
              <w:br w:type="textWrapping"/>
            </w:r>
            <w:r>
              <w:rPr>
                <w:sz w:val="18"/>
              </w:rPr>
              <w:t>推荐给朋友：3</w:t>
            </w:r>
            <w:r>
              <w:rPr>
                <w:sz w:val="18"/>
              </w:rPr>
              <w:br w:type="textWrapping"/>
            </w:r>
            <w:r>
              <w:rPr>
                <w:sz w:val="18"/>
              </w:rPr>
              <w:t>关注作者/平台：2</w:t>
            </w:r>
            <w:r>
              <w:rPr>
                <w:sz w:val="18"/>
              </w:rPr>
              <w:br w:type="textWrapping"/>
            </w:r>
            <w:r>
              <w:rPr>
                <w:sz w:val="18"/>
              </w:rPr>
              <w:t>小额付费：4</w:t>
            </w:r>
            <w:r>
              <w:rPr>
                <w:sz w:val="18"/>
              </w:rPr>
              <w:br w:type="textWrapping"/>
            </w:r>
            <w:r>
              <w:rPr>
                <w:sz w:val="18"/>
              </w:rPr>
              <w:t>提交游玩反馈与建议：5（非常同意/非常高）</w:t>
            </w:r>
          </w:p>
        </w:tc>
      </w:tr>
      <w:tr w14:paraId="0C9183E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7637CAE">
            <w:pPr>
              <w:spacing w:after="0" w:line="240" w:lineRule="auto"/>
              <w:jc w:val="left"/>
            </w:pPr>
            <w:r>
              <w:rPr>
                <w:b/>
                <w:sz w:val="18"/>
              </w:rPr>
              <w:t>C13</w:t>
            </w:r>
            <w:r>
              <w:rPr>
                <w:sz w:val="18"/>
              </w:rPr>
              <w:br w:type="textWrapping"/>
            </w:r>
            <w:r>
              <w:rPr>
                <w:b/>
                <w:sz w:val="18"/>
              </w:rPr>
              <w:t>与普通小游戏、独立游戏或 UGC 作品相比，你觉得它最大的优势和问题分别是什么？</w:t>
            </w:r>
          </w:p>
        </w:tc>
        <w:tc>
          <w:tcPr>
            <w:tcW w:w="5758" w:type="dxa"/>
            <w:shd w:val="clear" w:color="auto" w:fill="FFFFFF"/>
            <w:vAlign w:val="center"/>
          </w:tcPr>
          <w:p w14:paraId="5EB2CDE4">
            <w:pPr>
              <w:spacing w:after="0" w:line="240" w:lineRule="auto"/>
              <w:jc w:val="left"/>
            </w:pPr>
            <w:r>
              <w:rPr>
                <w:sz w:val="18"/>
              </w:rPr>
              <w:t>如果一个AI游戏，还有AI驱动的话，支持玩家自己导入自己的API，那就非常棒了</w:t>
            </w:r>
          </w:p>
        </w:tc>
      </w:tr>
    </w:tbl>
    <w:p w14:paraId="457D700F"/>
    <w:p w14:paraId="7840CC0F">
      <w:pPr>
        <w:pStyle w:val="6"/>
        <w:rPr>
          <w:rFonts w:hint="eastAsia" w:ascii="微软雅黑" w:hAnsi="微软雅黑" w:eastAsia="微软雅黑"/>
        </w:rPr>
      </w:pPr>
      <w:r>
        <w:t>研究补充</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26BB716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68E148C4">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5B18802">
            <w:pPr>
              <w:spacing w:after="0" w:line="240" w:lineRule="auto"/>
              <w:jc w:val="center"/>
            </w:pPr>
            <w:r>
              <w:rPr>
                <w:b/>
                <w:sz w:val="18"/>
              </w:rPr>
              <w:t>作答</w:t>
            </w:r>
          </w:p>
        </w:tc>
      </w:tr>
      <w:tr w14:paraId="69C56D8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FFAF4A7">
            <w:pPr>
              <w:spacing w:after="0" w:line="240" w:lineRule="auto"/>
              <w:jc w:val="left"/>
            </w:pPr>
            <w:r>
              <w:rPr>
                <w:b/>
                <w:sz w:val="18"/>
              </w:rPr>
              <w:t>G1</w:t>
            </w:r>
            <w:r>
              <w:rPr>
                <w:sz w:val="18"/>
              </w:rPr>
              <w:br w:type="textWrapping"/>
            </w:r>
            <w:r>
              <w:rPr>
                <w:b/>
                <w:sz w:val="18"/>
              </w:rPr>
              <w:t>你总体上如何看待 AI 进入游戏创作？</w:t>
            </w:r>
          </w:p>
        </w:tc>
        <w:tc>
          <w:tcPr>
            <w:tcW w:w="5758" w:type="dxa"/>
            <w:shd w:val="clear" w:color="auto" w:fill="FFFFFF"/>
            <w:vAlign w:val="center"/>
          </w:tcPr>
          <w:p w14:paraId="5988A241">
            <w:pPr>
              <w:spacing w:after="0" w:line="240" w:lineRule="auto"/>
              <w:jc w:val="left"/>
            </w:pPr>
            <w:r>
              <w:rPr>
                <w:sz w:val="18"/>
              </w:rPr>
              <w:t>提高效率：5（非常同意/非常高）</w:t>
            </w:r>
            <w:r>
              <w:rPr>
                <w:sz w:val="18"/>
              </w:rPr>
              <w:br w:type="textWrapping"/>
            </w:r>
            <w:r>
              <w:rPr>
                <w:sz w:val="18"/>
              </w:rPr>
              <w:t>降低门槛：5（非常同意/非常高）</w:t>
            </w:r>
            <w:r>
              <w:rPr>
                <w:sz w:val="18"/>
              </w:rPr>
              <w:br w:type="textWrapping"/>
            </w:r>
            <w:r>
              <w:rPr>
                <w:sz w:val="18"/>
              </w:rPr>
              <w:t>带来新玩法：2</w:t>
            </w:r>
            <w:r>
              <w:rPr>
                <w:sz w:val="18"/>
              </w:rPr>
              <w:br w:type="textWrapping"/>
            </w:r>
            <w:r>
              <w:rPr>
                <w:sz w:val="18"/>
              </w:rPr>
              <w:t>削弱创作诚意：4</w:t>
            </w:r>
            <w:r>
              <w:rPr>
                <w:sz w:val="18"/>
              </w:rPr>
              <w:br w:type="textWrapping"/>
            </w:r>
            <w:r>
              <w:rPr>
                <w:sz w:val="18"/>
              </w:rPr>
              <w:t>增加同质化：4</w:t>
            </w:r>
            <w:r>
              <w:rPr>
                <w:sz w:val="18"/>
              </w:rPr>
              <w:br w:type="textWrapping"/>
            </w:r>
            <w:r>
              <w:rPr>
                <w:sz w:val="18"/>
              </w:rPr>
              <w:t>带来版权风险：5（非常同意/非常高）</w:t>
            </w:r>
          </w:p>
        </w:tc>
      </w:tr>
      <w:tr w14:paraId="6EC6C85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608C789">
            <w:pPr>
              <w:spacing w:after="0" w:line="240" w:lineRule="auto"/>
              <w:jc w:val="left"/>
            </w:pPr>
            <w:r>
              <w:rPr>
                <w:b/>
                <w:sz w:val="18"/>
              </w:rPr>
              <w:t>G2</w:t>
            </w:r>
            <w:r>
              <w:rPr>
                <w:sz w:val="18"/>
              </w:rPr>
              <w:br w:type="textWrapping"/>
            </w:r>
            <w:r>
              <w:rPr>
                <w:b/>
                <w:sz w:val="18"/>
              </w:rPr>
              <w:t>你认为 AI 参与程度是否应该被明确标注？</w:t>
            </w:r>
          </w:p>
        </w:tc>
        <w:tc>
          <w:tcPr>
            <w:tcW w:w="5758" w:type="dxa"/>
            <w:shd w:val="clear" w:color="auto" w:fill="F6F8FA"/>
            <w:vAlign w:val="center"/>
          </w:tcPr>
          <w:p w14:paraId="29DBC2A4">
            <w:pPr>
              <w:spacing w:after="0" w:line="240" w:lineRule="auto"/>
              <w:jc w:val="center"/>
            </w:pPr>
            <w:r>
              <w:rPr>
                <w:sz w:val="18"/>
              </w:rPr>
              <w:t>必须明确标注</w:t>
            </w:r>
          </w:p>
        </w:tc>
      </w:tr>
    </w:tbl>
    <w:p w14:paraId="5AFFDB36">
      <w:pPr>
        <w:pStyle w:val="5"/>
        <w:rPr>
          <w:rFonts w:hint="eastAsia" w:ascii="微软雅黑" w:hAnsi="微软雅黑" w:eastAsia="微软雅黑"/>
        </w:rPr>
      </w:pPr>
      <w:r>
        <w:t>生产倾向 × 消费倾向象限图</w:t>
      </w:r>
    </w:p>
    <w:p w14:paraId="24899656">
      <w:pPr>
        <w:pStyle w:val="181"/>
      </w:pPr>
      <w:r>
        <w:t>横轴为创作供给倾向，纵轴为内容消费倾向；50 分为高低分界。</w:t>
      </w:r>
    </w:p>
    <w:p w14:paraId="4D593469">
      <w:pPr>
        <w:keepNext/>
        <w:jc w:val="center"/>
      </w:pPr>
      <w:r>
        <w:drawing>
          <wp:inline distT="0" distB="0" distL="0" distR="0">
            <wp:extent cx="5579745" cy="3696335"/>
            <wp:effectExtent l="0" t="0" r="0" b="0"/>
            <wp:docPr id="102" name="Appendix source image 3" descr="H5-02生产倾向与消费倾向象限图" title="H5-02生产倾向与消费倾向象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ppendix source image 3" descr="H5-02生产倾向与消费倾向象限图" title="H5-02生产倾向与消费倾向象限图"/>
                    <pic:cNvPicPr>
                      <a:picLocks noChangeAspect="1"/>
                    </pic:cNvPicPr>
                  </pic:nvPicPr>
                  <pic:blipFill>
                    <a:blip r:embed="rId14"/>
                    <a:stretch>
                      <a:fillRect/>
                    </a:stretch>
                  </pic:blipFill>
                  <pic:spPr>
                    <a:xfrm>
                      <a:off x="0" y="0"/>
                      <a:ext cx="5580000" cy="3696750"/>
                    </a:xfrm>
                    <a:prstGeom prst="rect">
                      <a:avLst/>
                    </a:prstGeom>
                  </pic:spPr>
                </pic:pic>
              </a:graphicData>
            </a:graphic>
          </wp:inline>
        </w:drawing>
      </w:r>
    </w:p>
    <w:p w14:paraId="723C91CF">
      <w:pPr>
        <w:pStyle w:val="173"/>
      </w:pPr>
      <w:r>
        <w:t>H5-02：生产 82，消费 76，高创作供给 / 高内容消费</w:t>
      </w:r>
    </w:p>
    <w:p w14:paraId="18B2A119">
      <w:pPr>
        <w:pStyle w:val="6"/>
        <w:rPr>
          <w:rFonts w:hint="eastAsia" w:ascii="微软雅黑" w:hAnsi="微软雅黑" w:eastAsia="微软雅黑"/>
        </w:rPr>
      </w:pPr>
      <w:r>
        <w:t>关联维度分数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923"/>
        <w:gridCol w:w="6197"/>
      </w:tblGrid>
      <w:tr w14:paraId="5213D0C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923" w:type="dxa"/>
            <w:shd w:val="clear" w:color="auto" w:fill="DCE9F3"/>
            <w:tcMar>
              <w:top w:w="90" w:type="dxa"/>
              <w:left w:w="120" w:type="dxa"/>
              <w:bottom w:w="90" w:type="dxa"/>
              <w:right w:w="120" w:type="dxa"/>
            </w:tcMar>
            <w:vAlign w:val="center"/>
          </w:tcPr>
          <w:p w14:paraId="17DAE8F8">
            <w:pPr>
              <w:spacing w:after="0" w:line="240" w:lineRule="auto"/>
              <w:jc w:val="center"/>
            </w:pPr>
            <w:r>
              <w:rPr>
                <w:b/>
                <w:sz w:val="18"/>
              </w:rPr>
              <w:t>创作</w:t>
            </w:r>
          </w:p>
        </w:tc>
        <w:tc>
          <w:tcPr>
            <w:tcW w:w="6197" w:type="dxa"/>
            <w:shd w:val="clear" w:color="auto" w:fill="DCE9F3"/>
            <w:tcMar>
              <w:top w:w="90" w:type="dxa"/>
              <w:left w:w="120" w:type="dxa"/>
              <w:bottom w:w="90" w:type="dxa"/>
              <w:right w:w="120" w:type="dxa"/>
            </w:tcMar>
            <w:vAlign w:val="center"/>
          </w:tcPr>
          <w:p w14:paraId="44281E00">
            <w:pPr>
              <w:spacing w:after="0" w:line="240" w:lineRule="auto"/>
              <w:jc w:val="center"/>
            </w:pPr>
            <w:r>
              <w:rPr>
                <w:b/>
                <w:sz w:val="18"/>
              </w:rPr>
              <w:t>95</w:t>
            </w:r>
          </w:p>
        </w:tc>
      </w:tr>
      <w:tr w14:paraId="7A03C09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5D3D0F8C">
            <w:pPr>
              <w:spacing w:after="0" w:line="240" w:lineRule="auto"/>
              <w:jc w:val="center"/>
            </w:pPr>
            <w:r>
              <w:rPr>
                <w:b/>
                <w:sz w:val="18"/>
              </w:rPr>
              <w:t>效率</w:t>
            </w:r>
          </w:p>
        </w:tc>
        <w:tc>
          <w:tcPr>
            <w:tcW w:w="6197" w:type="dxa"/>
            <w:shd w:val="clear" w:color="auto" w:fill="FFFFFF"/>
            <w:tcMar>
              <w:top w:w="90" w:type="dxa"/>
              <w:left w:w="120" w:type="dxa"/>
              <w:bottom w:w="90" w:type="dxa"/>
              <w:right w:w="120" w:type="dxa"/>
            </w:tcMar>
            <w:vAlign w:val="center"/>
          </w:tcPr>
          <w:p w14:paraId="0A8A62FA">
            <w:pPr>
              <w:spacing w:after="0" w:line="240" w:lineRule="auto"/>
              <w:jc w:val="center"/>
            </w:pPr>
            <w:r>
              <w:rPr>
                <w:sz w:val="18"/>
              </w:rPr>
              <w:t>85</w:t>
            </w:r>
          </w:p>
        </w:tc>
      </w:tr>
      <w:tr w14:paraId="62A6F71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7D018F9D">
            <w:pPr>
              <w:spacing w:after="0" w:line="240" w:lineRule="auto"/>
              <w:jc w:val="center"/>
            </w:pPr>
            <w:r>
              <w:rPr>
                <w:b/>
                <w:sz w:val="18"/>
              </w:rPr>
              <w:t>探索</w:t>
            </w:r>
          </w:p>
        </w:tc>
        <w:tc>
          <w:tcPr>
            <w:tcW w:w="6197" w:type="dxa"/>
            <w:shd w:val="clear" w:color="auto" w:fill="F6F8FA"/>
            <w:tcMar>
              <w:top w:w="90" w:type="dxa"/>
              <w:left w:w="120" w:type="dxa"/>
              <w:bottom w:w="90" w:type="dxa"/>
              <w:right w:w="120" w:type="dxa"/>
            </w:tcMar>
            <w:vAlign w:val="center"/>
          </w:tcPr>
          <w:p w14:paraId="3FEF83FA">
            <w:pPr>
              <w:spacing w:after="0" w:line="240" w:lineRule="auto"/>
              <w:jc w:val="center"/>
            </w:pPr>
            <w:r>
              <w:rPr>
                <w:sz w:val="18"/>
              </w:rPr>
              <w:t>80</w:t>
            </w:r>
          </w:p>
        </w:tc>
      </w:tr>
      <w:tr w14:paraId="2C1F53A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3A62356D">
            <w:pPr>
              <w:spacing w:after="0" w:line="240" w:lineRule="auto"/>
              <w:jc w:val="center"/>
            </w:pPr>
            <w:r>
              <w:rPr>
                <w:b/>
                <w:sz w:val="18"/>
              </w:rPr>
              <w:t>接受</w:t>
            </w:r>
          </w:p>
        </w:tc>
        <w:tc>
          <w:tcPr>
            <w:tcW w:w="6197" w:type="dxa"/>
            <w:shd w:val="clear" w:color="auto" w:fill="FFFFFF"/>
            <w:tcMar>
              <w:top w:w="90" w:type="dxa"/>
              <w:left w:w="120" w:type="dxa"/>
              <w:bottom w:w="90" w:type="dxa"/>
              <w:right w:w="120" w:type="dxa"/>
            </w:tcMar>
            <w:vAlign w:val="center"/>
          </w:tcPr>
          <w:p w14:paraId="64A86B0A">
            <w:pPr>
              <w:spacing w:after="0" w:line="240" w:lineRule="auto"/>
              <w:jc w:val="center"/>
            </w:pPr>
            <w:r>
              <w:rPr>
                <w:sz w:val="18"/>
              </w:rPr>
              <w:t>75</w:t>
            </w:r>
          </w:p>
        </w:tc>
      </w:tr>
      <w:tr w14:paraId="7BD8979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48D9BCAF">
            <w:pPr>
              <w:spacing w:after="0" w:line="240" w:lineRule="auto"/>
              <w:jc w:val="center"/>
            </w:pPr>
            <w:r>
              <w:rPr>
                <w:b/>
                <w:sz w:val="18"/>
              </w:rPr>
              <w:t>付费</w:t>
            </w:r>
          </w:p>
        </w:tc>
        <w:tc>
          <w:tcPr>
            <w:tcW w:w="6197" w:type="dxa"/>
            <w:shd w:val="clear" w:color="auto" w:fill="F6F8FA"/>
            <w:tcMar>
              <w:top w:w="90" w:type="dxa"/>
              <w:left w:w="120" w:type="dxa"/>
              <w:bottom w:w="90" w:type="dxa"/>
              <w:right w:w="120" w:type="dxa"/>
            </w:tcMar>
            <w:vAlign w:val="center"/>
          </w:tcPr>
          <w:p w14:paraId="64285F30">
            <w:pPr>
              <w:spacing w:after="0" w:line="240" w:lineRule="auto"/>
              <w:jc w:val="center"/>
            </w:pPr>
            <w:r>
              <w:rPr>
                <w:sz w:val="18"/>
              </w:rPr>
              <w:t>46</w:t>
            </w:r>
          </w:p>
        </w:tc>
      </w:tr>
      <w:tr w14:paraId="221113E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3F3B7B6E">
            <w:pPr>
              <w:spacing w:after="0" w:line="240" w:lineRule="auto"/>
              <w:jc w:val="center"/>
            </w:pPr>
            <w:r>
              <w:rPr>
                <w:b/>
                <w:sz w:val="18"/>
              </w:rPr>
              <w:t>信任</w:t>
            </w:r>
          </w:p>
        </w:tc>
        <w:tc>
          <w:tcPr>
            <w:tcW w:w="6197" w:type="dxa"/>
            <w:shd w:val="clear" w:color="auto" w:fill="FFFFFF"/>
            <w:tcMar>
              <w:top w:w="90" w:type="dxa"/>
              <w:left w:w="120" w:type="dxa"/>
              <w:bottom w:w="90" w:type="dxa"/>
              <w:right w:w="120" w:type="dxa"/>
            </w:tcMar>
            <w:vAlign w:val="center"/>
          </w:tcPr>
          <w:p w14:paraId="67FAF836">
            <w:pPr>
              <w:spacing w:after="0" w:line="240" w:lineRule="auto"/>
              <w:jc w:val="center"/>
            </w:pPr>
            <w:r>
              <w:rPr>
                <w:sz w:val="18"/>
              </w:rPr>
              <w:t>48</w:t>
            </w:r>
          </w:p>
        </w:tc>
      </w:tr>
    </w:tbl>
    <w:p w14:paraId="04342D34"/>
    <w:p w14:paraId="60B6D98A">
      <w:pPr>
        <w:pStyle w:val="4"/>
      </w:pPr>
      <w:bookmarkStart w:id="3" w:name="_Toc236240152"/>
      <w:r>
        <w:t>A.3 样本三｜H5-03</w:t>
      </w:r>
      <w:bookmarkEnd w:id="3"/>
    </w:p>
    <w:p w14:paraId="61C45F11">
      <w:pPr>
        <w:pStyle w:val="5"/>
        <w:rPr>
          <w:rFonts w:hint="eastAsia" w:ascii="微软雅黑" w:hAnsi="微软雅黑" w:eastAsia="微软雅黑"/>
        </w:rPr>
      </w:pPr>
      <w:r>
        <w:t>样本基本信息</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290"/>
        <w:gridCol w:w="6830"/>
      </w:tblGrid>
      <w:tr w14:paraId="51395A2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290" w:type="dxa"/>
            <w:shd w:val="clear" w:color="auto" w:fill="DCE9F3"/>
            <w:tcMar>
              <w:top w:w="90" w:type="dxa"/>
              <w:left w:w="120" w:type="dxa"/>
              <w:bottom w:w="90" w:type="dxa"/>
              <w:right w:w="120" w:type="dxa"/>
            </w:tcMar>
            <w:vAlign w:val="center"/>
          </w:tcPr>
          <w:p w14:paraId="45800A82">
            <w:pPr>
              <w:spacing w:after="0" w:line="240" w:lineRule="auto"/>
              <w:jc w:val="center"/>
            </w:pPr>
            <w:r>
              <w:rPr>
                <w:b/>
                <w:sz w:val="18"/>
              </w:rPr>
              <w:t>样本编号</w:t>
            </w:r>
          </w:p>
        </w:tc>
        <w:tc>
          <w:tcPr>
            <w:tcW w:w="6830" w:type="dxa"/>
            <w:shd w:val="clear" w:color="auto" w:fill="DCE9F3"/>
            <w:tcMar>
              <w:top w:w="90" w:type="dxa"/>
              <w:left w:w="120" w:type="dxa"/>
              <w:bottom w:w="90" w:type="dxa"/>
              <w:right w:w="120" w:type="dxa"/>
            </w:tcMar>
            <w:vAlign w:val="center"/>
          </w:tcPr>
          <w:p w14:paraId="5C1FF651">
            <w:pPr>
              <w:spacing w:after="0" w:line="240" w:lineRule="auto"/>
              <w:jc w:val="center"/>
            </w:pPr>
            <w:r>
              <w:rPr>
                <w:b/>
                <w:sz w:val="18"/>
              </w:rPr>
              <w:t>H5-03</w:t>
            </w:r>
          </w:p>
        </w:tc>
      </w:tr>
      <w:tr w14:paraId="732C70E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043F351">
            <w:pPr>
              <w:spacing w:after="0" w:line="240" w:lineRule="auto"/>
              <w:jc w:val="center"/>
            </w:pPr>
            <w:r>
              <w:rPr>
                <w:b/>
                <w:sz w:val="18"/>
              </w:rPr>
              <w:t>样本定位</w:t>
            </w:r>
          </w:p>
        </w:tc>
        <w:tc>
          <w:tcPr>
            <w:tcW w:w="6830" w:type="dxa"/>
            <w:shd w:val="clear" w:color="auto" w:fill="FFFFFF"/>
            <w:tcMar>
              <w:top w:w="90" w:type="dxa"/>
              <w:left w:w="120" w:type="dxa"/>
              <w:bottom w:w="90" w:type="dxa"/>
              <w:right w:w="120" w:type="dxa"/>
            </w:tcMar>
            <w:vAlign w:val="center"/>
          </w:tcPr>
          <w:p w14:paraId="69DA34E7">
            <w:pPr>
              <w:spacing w:after="0" w:line="240" w:lineRule="auto"/>
              <w:jc w:val="left"/>
            </w:pPr>
            <w:r>
              <w:rPr>
                <w:sz w:val="18"/>
              </w:rPr>
              <w:t>以 Godot/GDScript 独立项目为背景的创作端样本，重点涉及旧项目逻辑迁移、多轮功能迭代、手感调试与 AI 代码审查。</w:t>
            </w:r>
          </w:p>
        </w:tc>
      </w:tr>
      <w:tr w14:paraId="18B0EF9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0AF38EAF">
            <w:pPr>
              <w:spacing w:after="0" w:line="240" w:lineRule="auto"/>
              <w:jc w:val="center"/>
            </w:pPr>
            <w:r>
              <w:rPr>
                <w:b/>
                <w:sz w:val="18"/>
              </w:rPr>
              <w:t>访谈执行人</w:t>
            </w:r>
          </w:p>
        </w:tc>
        <w:tc>
          <w:tcPr>
            <w:tcW w:w="6830" w:type="dxa"/>
            <w:shd w:val="clear" w:color="auto" w:fill="F6F8FA"/>
            <w:tcMar>
              <w:top w:w="90" w:type="dxa"/>
              <w:left w:w="120" w:type="dxa"/>
              <w:bottom w:w="90" w:type="dxa"/>
              <w:right w:w="120" w:type="dxa"/>
            </w:tcMar>
            <w:vAlign w:val="center"/>
          </w:tcPr>
          <w:p w14:paraId="3CB5775D">
            <w:pPr>
              <w:spacing w:after="0" w:line="240" w:lineRule="auto"/>
              <w:jc w:val="center"/>
            </w:pPr>
            <w:r>
              <w:rPr>
                <w:sz w:val="18"/>
              </w:rPr>
              <w:t>姓名待补</w:t>
            </w:r>
          </w:p>
        </w:tc>
      </w:tr>
      <w:tr w14:paraId="4E5B49B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56E38423">
            <w:pPr>
              <w:spacing w:after="0" w:line="240" w:lineRule="auto"/>
              <w:jc w:val="center"/>
            </w:pPr>
            <w:r>
              <w:rPr>
                <w:b/>
                <w:sz w:val="18"/>
              </w:rPr>
              <w:t>摘要来源</w:t>
            </w:r>
          </w:p>
        </w:tc>
        <w:tc>
          <w:tcPr>
            <w:tcW w:w="6830" w:type="dxa"/>
            <w:shd w:val="clear" w:color="auto" w:fill="FFFFFF"/>
            <w:tcMar>
              <w:top w:w="90" w:type="dxa"/>
              <w:left w:w="120" w:type="dxa"/>
              <w:bottom w:w="90" w:type="dxa"/>
              <w:right w:w="120" w:type="dxa"/>
            </w:tcMar>
            <w:vAlign w:val="center"/>
          </w:tcPr>
          <w:p w14:paraId="71511338">
            <w:pPr>
              <w:spacing w:after="0" w:line="240" w:lineRule="auto"/>
              <w:jc w:val="left"/>
            </w:pPr>
            <w:r>
              <w:rPr>
                <w:sz w:val="18"/>
              </w:rPr>
              <w:t>访谈摘要：H5-03.md</w:t>
            </w:r>
          </w:p>
        </w:tc>
      </w:tr>
      <w:tr w14:paraId="247DFA5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1F290EB6">
            <w:pPr>
              <w:spacing w:after="0" w:line="240" w:lineRule="auto"/>
              <w:jc w:val="center"/>
            </w:pPr>
            <w:r>
              <w:rPr>
                <w:b/>
                <w:sz w:val="18"/>
              </w:rPr>
              <w:t>逐字稿来源</w:t>
            </w:r>
          </w:p>
        </w:tc>
        <w:tc>
          <w:tcPr>
            <w:tcW w:w="6830" w:type="dxa"/>
            <w:shd w:val="clear" w:color="auto" w:fill="F6F8FA"/>
            <w:tcMar>
              <w:top w:w="90" w:type="dxa"/>
              <w:left w:w="120" w:type="dxa"/>
              <w:bottom w:w="90" w:type="dxa"/>
              <w:right w:w="120" w:type="dxa"/>
            </w:tcMar>
            <w:vAlign w:val="center"/>
          </w:tcPr>
          <w:p w14:paraId="05262C4B">
            <w:pPr>
              <w:spacing w:after="0" w:line="240" w:lineRule="auto"/>
              <w:jc w:val="left"/>
            </w:pPr>
            <w:r>
              <w:rPr>
                <w:sz w:val="18"/>
              </w:rPr>
              <w:t>访谈逐字稿：H5-03.md</w:t>
            </w:r>
          </w:p>
        </w:tc>
      </w:tr>
      <w:tr w14:paraId="0E4F681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0FFA6F58">
            <w:pPr>
              <w:spacing w:after="0" w:line="240" w:lineRule="auto"/>
              <w:jc w:val="center"/>
            </w:pPr>
            <w:r>
              <w:rPr>
                <w:b/>
                <w:sz w:val="18"/>
              </w:rPr>
              <w:t>关联答卷</w:t>
            </w:r>
          </w:p>
        </w:tc>
        <w:tc>
          <w:tcPr>
            <w:tcW w:w="6830" w:type="dxa"/>
            <w:shd w:val="clear" w:color="auto" w:fill="FFFFFF"/>
            <w:tcMar>
              <w:top w:w="90" w:type="dxa"/>
              <w:left w:w="120" w:type="dxa"/>
              <w:bottom w:w="90" w:type="dxa"/>
              <w:right w:w="120" w:type="dxa"/>
            </w:tcMar>
            <w:vAlign w:val="center"/>
          </w:tcPr>
          <w:p w14:paraId="158E473B">
            <w:pPr>
              <w:spacing w:after="0" w:line="240" w:lineRule="auto"/>
              <w:jc w:val="left"/>
            </w:pPr>
            <w:r>
              <w:rPr>
                <w:sz w:val="18"/>
              </w:rPr>
              <w:t>dc9ec0cc-0c06-46d9-8354-b10c1dbad338</w:t>
            </w:r>
          </w:p>
        </w:tc>
      </w:tr>
    </w:tbl>
    <w:p w14:paraId="175A1DE5"/>
    <w:p w14:paraId="7739893E">
      <w:pPr>
        <w:pStyle w:val="181"/>
      </w:pPr>
      <w:r>
        <w:t>本文件保留该样本的访谈摘要、逐字稿和源材料附件；最后附上关联问卷中的研究相关作答与既有象限结果。</w:t>
      </w:r>
    </w:p>
    <w:p w14:paraId="7553126C">
      <w:pPr>
        <w:pStyle w:val="5"/>
        <w:rPr>
          <w:rFonts w:hint="eastAsia" w:ascii="微软雅黑" w:hAnsi="微软雅黑" w:eastAsia="微软雅黑"/>
        </w:rPr>
      </w:pPr>
      <w:r>
        <w:t>访谈摘要</w:t>
      </w:r>
    </w:p>
    <w:p w14:paraId="0EF69FAA">
      <w:pPr>
        <w:pStyle w:val="180"/>
      </w:pPr>
      <w:r>
        <w:t>原始材料：访谈摘要：H5-03.md</w:t>
      </w:r>
    </w:p>
    <w:p w14:paraId="2657FBED">
      <w:pPr>
        <w:pStyle w:val="7"/>
        <w:rPr>
          <w:rFonts w:hint="eastAsia" w:ascii="微软雅黑" w:hAnsi="微软雅黑" w:eastAsia="微软雅黑"/>
        </w:rPr>
      </w:pPr>
      <w:r>
        <w:t>访谈摘要：H5-03</w:t>
      </w:r>
    </w:p>
    <w:p w14:paraId="18686B4C">
      <w:pPr>
        <w:pStyle w:val="8"/>
        <w:rPr>
          <w:rFonts w:hint="eastAsia" w:ascii="微软雅黑" w:hAnsi="微软雅黑" w:eastAsia="微软雅黑"/>
        </w:rPr>
      </w:pPr>
      <w:r>
        <w:t>一、访谈基本信息</w:t>
      </w:r>
    </w:p>
    <w:p w14:paraId="78E8FEEC">
      <w:pPr>
        <w:pStyle w:val="16"/>
      </w:pPr>
      <w:r>
        <w:t>受访者编号：H5-03</w:t>
      </w:r>
    </w:p>
    <w:p w14:paraId="1D88AC68">
      <w:pPr>
        <w:pStyle w:val="16"/>
      </w:pPr>
      <w:r>
        <w:t>访谈时间：2026/07/07 14:55-16:33</w:t>
      </w:r>
    </w:p>
    <w:p w14:paraId="1F4AD13F">
      <w:pPr>
        <w:pStyle w:val="8"/>
        <w:rPr>
          <w:rFonts w:hint="eastAsia" w:ascii="微软雅黑" w:hAnsi="微软雅黑" w:eastAsia="微软雅黑"/>
        </w:rPr>
      </w:pPr>
      <w:r>
        <w:t>二、样本判定</w:t>
      </w:r>
    </w:p>
    <w:p w14:paraId="144A31F6">
      <w:pPr>
        <w:pStyle w:val="19"/>
      </w:pPr>
      <w:r>
        <w:t>按原访谈大纲的严格口径，本访谈对象可直接判定为 Codex 核心样本。其在 Game Jam 项目中全程使用 Codex 生成和迭代代码，并在长期 Godot 沙盒项目中使用 AI 进行项目结构理解、资源系统梳理和配置规则说明，能够提供较具体的提示词、输出结果和人工测试反馈。</w:t>
      </w:r>
    </w:p>
    <w:p w14:paraId="7D6B5632">
      <w:pPr>
        <w:pStyle w:val="16"/>
      </w:pPr>
      <w:r>
        <w:t>样本标签：TOOL-C</w:t>
      </w:r>
    </w:p>
    <w:p w14:paraId="19D6C656">
      <w:pPr>
        <w:pStyle w:val="16"/>
      </w:pPr>
      <w:r>
        <w:t>判定理由：有真实游戏项目、具体任务链路和过程材料</w:t>
      </w:r>
    </w:p>
    <w:p w14:paraId="5F83829E">
      <w:pPr>
        <w:pStyle w:val="16"/>
      </w:pPr>
      <w:r>
        <w:t>具体项目：Game Jam 平台乱斗项目；长期个人沙盒项目</w:t>
      </w:r>
    </w:p>
    <w:p w14:paraId="5336DC23">
      <w:pPr>
        <w:pStyle w:val="16"/>
      </w:pPr>
      <w:r>
        <w:t>项目阶段：Game Jam 项目已形成核心玩法原型；沙盒项目为长期开发中项目</w:t>
      </w:r>
    </w:p>
    <w:p w14:paraId="7AA80467">
      <w:pPr>
        <w:pStyle w:val="16"/>
      </w:pPr>
      <w:r>
        <w:t>过程材料：访谈中提供了多轮提示词、AI 输出摘要、测试反馈与后续纠偏记录</w:t>
      </w:r>
    </w:p>
    <w:p w14:paraId="1ABDCD85">
      <w:pPr>
        <w:pStyle w:val="8"/>
        <w:rPr>
          <w:rFonts w:hint="eastAsia" w:ascii="微软雅黑" w:hAnsi="微软雅黑" w:eastAsia="微软雅黑"/>
        </w:rPr>
      </w:pPr>
      <w:r>
        <w:t>三、受访者画像</w:t>
      </w:r>
    </w:p>
    <w:p w14:paraId="7E822295">
      <w:pPr>
        <w:pStyle w:val="19"/>
      </w:pPr>
      <w:r>
        <w:t>受访者并非码类相关专业，但具备一定 Godot/GDScript 基础。其编程能力不是“完全依赖 AI 生成”的状态，而是能够提出项目约束、引用既有代码、判断功能手感、识别不符合预期的改动，并通过多轮提示词推动 AI 修正。受访者对 AI 生成代码不要求逐行完全理解，但要求整体架构、设计模式和功能结果符合自己的目标；对于图形学 shader 等复杂领域，则接受较低理解程度。</w:t>
      </w:r>
    </w:p>
    <w:p w14:paraId="6175A1F7">
      <w:pPr>
        <w:pStyle w:val="19"/>
      </w:pPr>
      <w:r>
        <w:t>受访者的 AI 使用方式偏“项目协作者/多轮执行代理”，不是简单问答。他会让 Codex 读取其他项目代码作为参考，迁移已有系统逻辑，再在新项目中扩展功能。例如在 Game Jam 项目中，他要求 Codex 参考沙盒项目里的“脐带物理”和人物物理，实现平台乱斗玩法中的抛锚、绳索连接、虚拟 Z 轴、影子表现和手感调参。</w:t>
      </w:r>
    </w:p>
    <w:p w14:paraId="78D37A09">
      <w:pPr>
        <w:pStyle w:val="8"/>
        <w:rPr>
          <w:rFonts w:hint="eastAsia" w:ascii="微软雅黑" w:hAnsi="微软雅黑" w:eastAsia="微软雅黑"/>
        </w:rPr>
      </w:pPr>
      <w:r>
        <w:t>四、项目与任务链路</w:t>
      </w:r>
    </w:p>
    <w:p w14:paraId="63FDAE64">
      <w:pPr>
        <w:pStyle w:val="19"/>
      </w:pPr>
      <w:r>
        <w:t>Game Jam 项目是一个平台乱斗类型游戏，核心循环是玩家在平台内抛出锚，将敌人砸出平台后再捡回锚。该项目中代码“全部都是 Codex 写的”。Codex 参与的不是边缘辅助功能，而是核心玩法：玩家、锚、抛物运动、连接绳、碰撞、力量属性、血量属性、可配置参数和手感调整。</w:t>
      </w:r>
    </w:p>
    <w:p w14:paraId="16182DBD">
      <w:pPr>
        <w:pStyle w:val="19"/>
      </w:pPr>
      <w:r>
        <w:t>典型使用链路如下：</w:t>
      </w:r>
    </w:p>
    <w:p w14:paraId="389F655B">
      <w:pPr>
        <w:pStyle w:val="14"/>
      </w:pPr>
      <w:r>
        <w:t>第一轮，受访者要求 Codex 不改动指定目录外的项目，只读取沙盒项目中的脐带物理和基础人物物理，在 Game Jam 项目中实现玩家和锚的初始原型。Codex 输出了可抛锚的简单原型，但错误地添加了空气墙和背景，且未正确处理素材导入和锚头绑绳。</w:t>
      </w:r>
    </w:p>
    <w:p w14:paraId="560028A7">
      <w:pPr>
        <w:pStyle w:val="14"/>
      </w:pPr>
      <w:r>
        <w:t>第二轮，受访者指出素材、锚的节点类型、绳子连接位置和再次抛锚逻辑问题。Codex 补全了交互逻辑和素材接口，并删除了不需要的空气墙和背景。</w:t>
      </w:r>
    </w:p>
    <w:p w14:paraId="5F246B47">
      <w:pPr>
        <w:pStyle w:val="14"/>
      </w:pPr>
      <w:r>
        <w:t>第三轮，受访者要求增加玩家属性组件，使力量影响可捡锚范围、抛锚高度和绳索限制，并要求参数便于策划配置。Codex 基本实现了抛锚/捡锚的物理碰撞玩法，但出现飞行过程中碰撞箱未禁用、锚被玩家控制方向出错等问题。</w:t>
      </w:r>
    </w:p>
    <w:p w14:paraId="1334701E">
      <w:pPr>
        <w:pStyle w:val="14"/>
      </w:pPr>
      <w:r>
        <w:t>第四轮，受访者用人工测试发现的问题继续追问，要求修正玩家输入对锚飞行落点的影响逻辑，并禁用飞行时碰撞。Codex 修复了这些问题。</w:t>
      </w:r>
    </w:p>
    <w:p w14:paraId="5DBDE2E6">
      <w:pPr>
        <w:pStyle w:val="14"/>
      </w:pPr>
      <w:r>
        <w:t>后续微调中，Codex 曾误解“力量影响水平位移”的程度，使力量越大水平速度越大、手感偏离预期。受访者再次反馈后，Codex 将 strength 对虚拟 Z 轴高度和水平速度影响拆开，限制水平速度上限，提高空中 XY 阻力，并降低玩家输入对落点的影响。</w:t>
      </w:r>
    </w:p>
    <w:p w14:paraId="58B66DA4">
      <w:pPr>
        <w:pStyle w:val="19"/>
      </w:pPr>
      <w:r>
        <w:t>长期沙盒项目中，AI 的主要价值不只在写代码，而在帮助理解已有架构。受访者让 AI 只读 Godot 4.6 项目中的 OrganData、ItemData、Rule、RuleProcessor、OrganTrigger、OrganSystem 等脚本和器官资源，输出字段结构、枚举顺序、资源引用方式、目录数量、缺失字段和损坏引用风险。随后又要求 AI 生成“器官效果配置说明书”，把器官系统概括为器官本体、静态规则、事件触发器、器官电路、攻击修改器等层次，辅助受访者理解和设计器官流派。</w:t>
      </w:r>
    </w:p>
    <w:p w14:paraId="69990F7B">
      <w:pPr>
        <w:pStyle w:val="8"/>
        <w:rPr>
          <w:rFonts w:hint="eastAsia" w:ascii="微软雅黑" w:hAnsi="微软雅黑" w:eastAsia="微软雅黑"/>
        </w:rPr>
      </w:pPr>
      <w:r>
        <w:t>五、效率、能力补足与人工控制</w:t>
      </w:r>
    </w:p>
    <w:p w14:paraId="2FF3D8E5">
      <w:pPr>
        <w:pStyle w:val="19"/>
      </w:pPr>
      <w:r>
        <w:t>受访者认为 Codex 最大的帮助是效率提升：减少复制粘贴，让他可以并行推进多个功能。他明确表示不太担心依赖 AI 让自身能力变弱，因为没有 AI 时，个人开发时间会被拉长好几倍。</w:t>
      </w:r>
    </w:p>
    <w:p w14:paraId="38D4A2A8">
      <w:pPr>
        <w:pStyle w:val="19"/>
      </w:pPr>
      <w:r>
        <w:t>但受访者也认为深度使用 Codex 有门槛，需要基础语法和框架理解。原因是如果 AI 改不动报错，用户自己也不会纠错，开发就会堵住。这一判断支持大纲中的假设：AI Agent 的价值不只取决于生成能力，也取决于用户是否有能力判断、测试和约束输出。</w:t>
      </w:r>
    </w:p>
    <w:p w14:paraId="5070DC39">
      <w:pPr>
        <w:pStyle w:val="19"/>
      </w:pPr>
      <w:r>
        <w:t>在人工控制上，受访者主要通过以下方式降低风险：</w:t>
      </w:r>
    </w:p>
    <w:p w14:paraId="14BD64B4">
      <w:pPr>
        <w:pStyle w:val="16"/>
      </w:pPr>
      <w:r>
        <w:t>限定 AI 可修改的目录，允许读取其他项目作为参考，但不允许跨项目随意改动。</w:t>
      </w:r>
    </w:p>
    <w:p w14:paraId="40CD19BE">
      <w:pPr>
        <w:pStyle w:val="16"/>
      </w:pPr>
      <w:r>
        <w:t>对长期项目更谨慎，文件夹和资源管理主要手动处理，不太让 AI 自己新增文件夹。</w:t>
      </w:r>
    </w:p>
    <w:p w14:paraId="17616B63">
      <w:pPr>
        <w:pStyle w:val="16"/>
      </w:pPr>
      <w:r>
        <w:t>对短期项目更开放，因为资源少、结构简单，可以允许 AI 自由建文件夹。</w:t>
      </w:r>
    </w:p>
    <w:p w14:paraId="0F6174E2">
      <w:pPr>
        <w:pStyle w:val="16"/>
      </w:pPr>
      <w:r>
        <w:t>不要求自己逐行理解所有 AI 生成代码，但会检查整体架构、设计模式、功能表现和手感是否符合预期。</w:t>
      </w:r>
    </w:p>
    <w:p w14:paraId="28CDB342">
      <w:pPr>
        <w:pStyle w:val="16"/>
      </w:pPr>
      <w:r>
        <w:t>通过人工试玩和手感判断发现偏差，再把问题转化为下一轮提示词。</w:t>
      </w:r>
    </w:p>
    <w:p w14:paraId="7662A472">
      <w:pPr>
        <w:pStyle w:val="8"/>
        <w:rPr>
          <w:rFonts w:hint="eastAsia" w:ascii="微软雅黑" w:hAnsi="微软雅黑" w:eastAsia="微软雅黑"/>
        </w:rPr>
      </w:pPr>
      <w:r>
        <w:t>六、留存、付费与迁移判断</w:t>
      </w:r>
    </w:p>
    <w:p w14:paraId="414B8F77">
      <w:pPr>
        <w:pStyle w:val="19"/>
      </w:pPr>
      <w:r>
        <w:t>受访者表示未来会继续使用 Codex。目前付费为 ChatGPT 20 美元额度，继续付费的核心理由是 AI 的上下文理解能力强。其他能力在他看来相对次要。如果 Gemini 后续“不降智”，他也可能重新选择 Gemini，说明其工具留存并不绑定品牌，而是绑定上下文理解、稳定性和性价比。</w:t>
      </w:r>
    </w:p>
    <w:p w14:paraId="0ACBB15C">
      <w:pPr>
        <w:pStyle w:val="19"/>
      </w:pPr>
      <w:r>
        <w:t>受访者从 Gemini 转向 GPT/Codex 的原因包括：早期 Gemini 免费，且不像 GPT 那样“过度设计”；后来 Gemini 3.0 体验下降，同时发现 ChatGPT 会员也能使用 Codex，因此迁移到 GPT/Codex。</w:t>
      </w:r>
    </w:p>
    <w:p w14:paraId="435FC3D4">
      <w:pPr>
        <w:pStyle w:val="8"/>
        <w:rPr>
          <w:rFonts w:hint="eastAsia" w:ascii="微软雅黑" w:hAnsi="微软雅黑" w:eastAsia="微软雅黑"/>
        </w:rPr>
      </w:pPr>
      <w:r>
        <w:t>七、AI 参与制作的市场判断</w:t>
      </w:r>
    </w:p>
    <w:p w14:paraId="4BE878B4">
      <w:pPr>
        <w:pStyle w:val="19"/>
      </w:pPr>
      <w:r>
        <w:t>受访者对代码层面的 AI 参与较为接受，对美术层面的 AI 参与更谨慎。他认为玩家抵触的更多是 AI 美术，只要美术不让 AI 参与，问题不大。作为玩家，他是否愿意为 AI 参与的游戏付费主要看质量；如果画面有明显 AI 生图痕迹，他不会付费。</w:t>
      </w:r>
    </w:p>
    <w:p w14:paraId="306B5F51">
      <w:pPr>
        <w:pStyle w:val="19"/>
      </w:pPr>
      <w:r>
        <w:t>他不愿让 AI 深度参与美术的理由包括：AI 美术生成太靠运气，追求整体效果和整体精度，导致画面节奏平均、过于精致，明度、对比度、灰度层次缺少人为控制，细节刻画也容易用力过猛。不过对于实验性小项目，例如中世纪复古风格等，他认为可以尝试 AI 美术。</w:t>
      </w:r>
    </w:p>
    <w:p w14:paraId="22347CAC">
      <w:pPr>
        <w:pStyle w:val="8"/>
        <w:rPr>
          <w:rFonts w:hint="eastAsia" w:ascii="微软雅黑" w:hAnsi="微软雅黑" w:eastAsia="微软雅黑"/>
        </w:rPr>
      </w:pPr>
      <w:r>
        <w:t>八、访谈记录字段整理</w:t>
      </w:r>
    </w:p>
    <w:p w14:paraId="529F8895">
      <w:pPr>
        <w:pStyle w:val="16"/>
      </w:pPr>
      <w:r>
        <w:t>受访者编号：H5-03</w:t>
      </w:r>
    </w:p>
    <w:p w14:paraId="4D479B83">
      <w:pPr>
        <w:pStyle w:val="16"/>
      </w:pPr>
      <w:r>
        <w:t>样本类型：AI Agent 游戏开发者补充样本；非严格 Claude Code 样本</w:t>
      </w:r>
    </w:p>
    <w:p w14:paraId="4F25D332">
      <w:pPr>
        <w:pStyle w:val="16"/>
      </w:pPr>
      <w:r>
        <w:t>样本标签：X（严格 Claude Code 口径）</w:t>
      </w:r>
    </w:p>
    <w:p w14:paraId="79240080">
      <w:pPr>
        <w:pStyle w:val="16"/>
      </w:pPr>
      <w:r>
        <w:t>是否在校大学生：访谈记录中未明确确认</w:t>
      </w:r>
    </w:p>
    <w:p w14:paraId="75341872">
      <w:pPr>
        <w:pStyle w:val="16"/>
      </w:pPr>
      <w:r>
        <w:t>专业与年级：专业非码类相关；年级未提及</w:t>
      </w:r>
    </w:p>
    <w:p w14:paraId="6A9AC79F">
      <w:pPr>
        <w:pStyle w:val="16"/>
      </w:pPr>
      <w:r>
        <w:t>编程基础：中</w:t>
      </w:r>
    </w:p>
    <w:p w14:paraId="4EE9027E">
      <w:pPr>
        <w:pStyle w:val="16"/>
      </w:pPr>
      <w:r>
        <w:t>使用引擎或开发工具：Godot、GDScript、Codex、ChatGPT、Gemini</w:t>
      </w:r>
    </w:p>
    <w:p w14:paraId="5C116C8B">
      <w:pPr>
        <w:pStyle w:val="16"/>
      </w:pPr>
      <w:r>
        <w:t>具体项目或作品：Game Jam 平台乱斗项目；长期沙盒项目“活体重组”</w:t>
      </w:r>
    </w:p>
    <w:p w14:paraId="237E095C">
      <w:pPr>
        <w:pStyle w:val="16"/>
      </w:pPr>
      <w:r>
        <w:t>项目类型：Game Jam；个人长期项目</w:t>
      </w:r>
    </w:p>
    <w:p w14:paraId="3539C160">
      <w:pPr>
        <w:pStyle w:val="16"/>
      </w:pPr>
      <w:r>
        <w:t>当前阶段：Game Jam 项目形成核心玩法原型；沙盒项目长期开发中</w:t>
      </w:r>
    </w:p>
    <w:p w14:paraId="03BC4723">
      <w:pPr>
        <w:pStyle w:val="16"/>
      </w:pPr>
      <w:r>
        <w:t>Claude Code 使用时间：未确认；记录中为 Codex/ChatGPT/Gemini 使用</w:t>
      </w:r>
    </w:p>
    <w:p w14:paraId="6901B339">
      <w:pPr>
        <w:pStyle w:val="16"/>
      </w:pPr>
      <w:r>
        <w:t>使用任务类型：代码生成、修改、调试、项目理解、资源/配置规则梳理</w:t>
      </w:r>
    </w:p>
    <w:p w14:paraId="014583AD">
      <w:pPr>
        <w:pStyle w:val="16"/>
      </w:pPr>
      <w:r>
        <w:t>是否涉及至少两类实质任务：是</w:t>
      </w:r>
    </w:p>
    <w:p w14:paraId="62D941E3">
      <w:pPr>
        <w:pStyle w:val="16"/>
      </w:pPr>
      <w:r>
        <w:t>产出状态：Game Jam 项目中进入项目；沙盒项目中至少进入项目理解和配置设计流程</w:t>
      </w:r>
    </w:p>
    <w:p w14:paraId="43C18A97">
      <w:pPr>
        <w:pStyle w:val="16"/>
      </w:pPr>
      <w:r>
        <w:t>人工修改程度：低到中，主要通过测试反馈和提示词纠偏控制输出</w:t>
      </w:r>
    </w:p>
    <w:p w14:paraId="72EEA216">
      <w:pPr>
        <w:pStyle w:val="16"/>
      </w:pPr>
      <w:r>
        <w:t>是否提高效率：是</w:t>
      </w:r>
    </w:p>
    <w:p w14:paraId="47CD2106">
      <w:pPr>
        <w:pStyle w:val="16"/>
      </w:pPr>
      <w:r>
        <w:t>是否补足能力：是，但依赖基础语法和框架理解</w:t>
      </w:r>
    </w:p>
    <w:p w14:paraId="2378C6E9">
      <w:pPr>
        <w:pStyle w:val="16"/>
      </w:pPr>
      <w:r>
        <w:t>是否增加维护成本：在长期项目中存在结构失控风险，因此受访者限制 AI 改动文件夹和项目结构</w:t>
      </w:r>
    </w:p>
    <w:p w14:paraId="6B73A96A">
      <w:pPr>
        <w:pStyle w:val="16"/>
      </w:pPr>
      <w:r>
        <w:t>是否持续使用：是</w:t>
      </w:r>
    </w:p>
    <w:p w14:paraId="4F37405E">
      <w:pPr>
        <w:pStyle w:val="16"/>
      </w:pPr>
      <w:r>
        <w:t>付费判断：已为 ChatGPT 20 美元额度付费；核心付费理由是上下文理解强</w:t>
      </w:r>
    </w:p>
    <w:p w14:paraId="15AD2F8A">
      <w:pPr>
        <w:pStyle w:val="16"/>
      </w:pPr>
      <w:r>
        <w:t>是否有过程材料：有，包含提示词、输出摘要和人工测试反馈；未见截图、提交记录或 Demo 文件</w:t>
      </w:r>
    </w:p>
    <w:p w14:paraId="30058F5C">
      <w:pPr>
        <w:pStyle w:val="16"/>
      </w:pPr>
      <w:r>
        <w:t>主要有效场景：短期原型、核心玩法代码生成、多轮手感调试、读取旧项目代码迁移逻辑、理解复杂资源系统</w:t>
      </w:r>
    </w:p>
    <w:p w14:paraId="6059882C">
      <w:pPr>
        <w:pStyle w:val="16"/>
      </w:pPr>
      <w:r>
        <w:t>主要失效场景：AI 美术、长期项目文件结构管理、对细微手感需求的误解、缺乏用户纠错能力时的报错处理</w:t>
      </w:r>
    </w:p>
    <w:p w14:paraId="65C9F253">
      <w:pPr>
        <w:pStyle w:val="16"/>
      </w:pPr>
      <w:r>
        <w:t>可用于验证或反驳的研究假设：验证“AI Agent 价值取决于是否进入真实项目链路”“用户基础影响产出落地”“真实使用是多轮协作而非一次生成”；部分修正“必须完全理解生成代码才能落地”的假设，受访者采用的是架构和结果层面的可控理解。</w:t>
      </w:r>
    </w:p>
    <w:p w14:paraId="0F623B0A">
      <w:pPr>
        <w:pStyle w:val="8"/>
        <w:rPr>
          <w:rFonts w:hint="eastAsia" w:ascii="微软雅黑" w:hAnsi="微软雅黑" w:eastAsia="微软雅黑"/>
        </w:rPr>
      </w:pPr>
      <w:r>
        <w:t>九、研究结论</w:t>
      </w:r>
    </w:p>
    <w:p w14:paraId="467F9CCA">
      <w:pPr>
        <w:pStyle w:val="19"/>
      </w:pPr>
      <w:r>
        <w:t>该受访者展示了一种典型的“有一定技术基础的个人游戏开发者使用 AI Agent”的模式：用户负责提出玩法目标、选择参考项目、限定修改范围、测试手感和控制项目结构；AI 负责快速生成、迁移和修改大量代码。AI 的价值不只是写代码，而是把原本耗时的工程实现、配置梳理和项目理解压缩成多轮可迭代过程。</w:t>
      </w:r>
    </w:p>
    <w:p w14:paraId="28AEC707">
      <w:pPr>
        <w:pStyle w:val="19"/>
      </w:pPr>
      <w:r>
        <w:t>同时，该案例也提示研究中需要区分短期项目和长期项目。短期 Game Jam 中，受访者可以接受 AI 大范围生成代码，甚至整个项目代码都由 Codex 完成；长期沙盒项目中，受访者明显收紧权限，不让 AI 随意管理文件夹和项目结构，只允许它在指定范围内读取、理解或批量填资源。这说明 AI Agent 的落地并非单纯取决于生成质量，还取决于项目周期、结构复杂度、用户控制策略和维护风险。</w:t>
      </w:r>
    </w:p>
    <w:p w14:paraId="5416229F">
      <w:pPr>
        <w:pStyle w:val="5"/>
        <w:rPr>
          <w:rFonts w:hint="eastAsia" w:ascii="微软雅黑" w:hAnsi="微软雅黑" w:eastAsia="微软雅黑"/>
        </w:rPr>
      </w:pPr>
      <w:r>
        <w:t>原始附件</w:t>
      </w:r>
    </w:p>
    <w:p w14:paraId="703B07BF">
      <w:pPr>
        <w:pStyle w:val="181"/>
      </w:pPr>
      <w:r>
        <w:t>本样本原始材料未包含嵌入图片或附件。</w:t>
      </w:r>
    </w:p>
    <w:p w14:paraId="23A5305C">
      <w:pPr>
        <w:pStyle w:val="5"/>
        <w:rPr>
          <w:rFonts w:hint="eastAsia" w:ascii="微软雅黑" w:hAnsi="微软雅黑" w:eastAsia="微软雅黑"/>
        </w:rPr>
      </w:pPr>
      <w:r>
        <w:t>访谈逐字稿</w:t>
      </w:r>
    </w:p>
    <w:p w14:paraId="133D0A93">
      <w:pPr>
        <w:pStyle w:val="180"/>
      </w:pPr>
      <w:r>
        <w:t>原始材料：访谈逐字稿：H5-03.md</w:t>
      </w:r>
    </w:p>
    <w:p w14:paraId="27CB5204">
      <w:pPr>
        <w:pStyle w:val="7"/>
        <w:rPr>
          <w:rFonts w:hint="eastAsia" w:ascii="微软雅黑" w:hAnsi="微软雅黑" w:eastAsia="微软雅黑"/>
        </w:rPr>
      </w:pPr>
      <w:r>
        <w:t>访谈逐字稿：H5-03</w:t>
      </w:r>
    </w:p>
    <w:p w14:paraId="3E16282A">
      <w:pPr>
        <w:pStyle w:val="8"/>
        <w:rPr>
          <w:rFonts w:hint="eastAsia" w:ascii="微软雅黑" w:hAnsi="微软雅黑" w:eastAsia="微软雅黑"/>
        </w:rPr>
      </w:pPr>
      <w:r>
        <w:t>基本信息</w:t>
      </w:r>
    </w:p>
    <w:p w14:paraId="730F9C63">
      <w:pPr>
        <w:pStyle w:val="16"/>
      </w:pPr>
      <w:r>
        <w:t>导出时间：2026-07-07T09:22:20.068Z</w:t>
      </w:r>
    </w:p>
    <w:p w14:paraId="38EF6698">
      <w:pPr>
        <w:pStyle w:val="16"/>
      </w:pPr>
      <w:r>
        <w:t>访谈时间：2026/07/07 14:55:00 - 2026/07/07 16:33:50</w:t>
      </w:r>
    </w:p>
    <w:p w14:paraId="533FACF5">
      <w:pPr>
        <w:pStyle w:val="8"/>
        <w:rPr>
          <w:rFonts w:hint="eastAsia" w:ascii="微软雅黑" w:hAnsi="微软雅黑" w:eastAsia="微软雅黑"/>
        </w:rPr>
      </w:pPr>
      <w:r>
        <w:t>逐字稿</w:t>
      </w:r>
    </w:p>
    <w:p w14:paraId="4CDB27BE">
      <w:pPr>
        <w:pStyle w:val="19"/>
      </w:pPr>
      <w:r>
        <w:rPr>
          <w:b/>
        </w:rPr>
        <w:t>访谈者：</w:t>
      </w:r>
    </w:p>
    <w:p w14:paraId="0E907DB7">
      <w:pPr>
        <w:pStyle w:val="19"/>
      </w:pPr>
      <w:r>
        <w:t>我会对接下来的聊天记录存档，用于研究分析，会对个人信息做保护，ok的话，那我们开始了</w:t>
      </w:r>
    </w:p>
    <w:p w14:paraId="58339937">
      <w:pPr>
        <w:pStyle w:val="19"/>
      </w:pPr>
      <w:r>
        <w:rPr>
          <w:b/>
        </w:rPr>
        <w:t>受访者：</w:t>
      </w:r>
    </w:p>
    <w:p w14:paraId="4E89B49D">
      <w:pPr>
        <w:pStyle w:val="19"/>
      </w:pPr>
      <w:r>
        <w:t>ok</w:t>
      </w:r>
    </w:p>
    <w:p w14:paraId="13E2B884">
      <w:pPr>
        <w:pStyle w:val="19"/>
      </w:pPr>
      <w:r>
        <w:rPr>
          <w:b/>
        </w:rPr>
        <w:t>访谈者：</w:t>
      </w:r>
    </w:p>
    <w:p w14:paraId="7BCD4C62">
      <w:pPr>
        <w:pStyle w:val="19"/>
      </w:pPr>
      <w:r>
        <w:t>首先，你有编程基础吗，或者专业是码类相关的吗</w:t>
      </w:r>
    </w:p>
    <w:p w14:paraId="0DF840CB">
      <w:pPr>
        <w:pStyle w:val="19"/>
      </w:pPr>
      <w:r>
        <w:rPr>
          <w:b/>
        </w:rPr>
        <w:t>受访者：</w:t>
      </w:r>
    </w:p>
    <w:p w14:paraId="07DA6286">
      <w:pPr>
        <w:pStyle w:val="19"/>
      </w:pPr>
      <w:r>
        <w:t>有的以前学过godot的gds语言，专业和码类没啥关系</w:t>
      </w:r>
    </w:p>
    <w:p w14:paraId="600259B0">
      <w:pPr>
        <w:pStyle w:val="19"/>
      </w:pPr>
      <w:r>
        <w:rPr>
          <w:b/>
        </w:rPr>
        <w:t>访谈者：</w:t>
      </w:r>
    </w:p>
    <w:p w14:paraId="553798D1">
      <w:pPr>
        <w:pStyle w:val="19"/>
      </w:pPr>
      <w:r>
        <w:t>具体有参与过哪些游戏开发项目呢，可以说下项目的类型或者主要玩法吗</w:t>
      </w:r>
    </w:p>
    <w:p w14:paraId="50EE68A2">
      <w:pPr>
        <w:pStyle w:val="19"/>
      </w:pPr>
      <w:r>
        <w:rPr>
          <w:b/>
        </w:rPr>
        <w:t>受访者：</w:t>
      </w:r>
    </w:p>
    <w:p w14:paraId="6530FF78">
      <w:pPr>
        <w:pStyle w:val="19"/>
      </w:pPr>
      <w:r>
        <w:t>就拿最近一次的gj以及自己在做的沙盒项目来说，gj的做的游戏是平台乱斗类型，主要玩法是玩家在平台内抛锚把敌人砸出去之后再捡锚的循环。沙盒项目的主要玩法是玩家和怪物都是一套胸腔模板，玩家要不断开胸取怪物器官生存</w:t>
      </w:r>
    </w:p>
    <w:p w14:paraId="23C578A9">
      <w:pPr>
        <w:pStyle w:val="19"/>
      </w:pPr>
      <w:r>
        <w:rPr>
          <w:b/>
        </w:rPr>
        <w:t>访谈者：</w:t>
      </w:r>
    </w:p>
    <w:p w14:paraId="69B2AB9B">
      <w:pPr>
        <w:pStyle w:val="19"/>
      </w:pPr>
      <w:r>
        <w:t>项目都有ai参与吗</w:t>
      </w:r>
    </w:p>
    <w:p w14:paraId="066E4CB4">
      <w:pPr>
        <w:pStyle w:val="19"/>
      </w:pPr>
      <w:r>
        <w:rPr>
          <w:b/>
        </w:rPr>
        <w:t>受访者：</w:t>
      </w:r>
    </w:p>
    <w:p w14:paraId="50813E60">
      <w:pPr>
        <w:pStyle w:val="19"/>
      </w:pPr>
      <w:r>
        <w:t>gj和沙盒项目代码都有ai参与</w:t>
      </w:r>
    </w:p>
    <w:p w14:paraId="0942D06E">
      <w:pPr>
        <w:pStyle w:val="19"/>
      </w:pPr>
      <w:r>
        <w:rPr>
          <w:b/>
        </w:rPr>
        <w:t>访谈者：</w:t>
      </w:r>
    </w:p>
    <w:p w14:paraId="6342C07C">
      <w:pPr>
        <w:pStyle w:val="19"/>
      </w:pPr>
      <w:r>
        <w:t>那我们就主要聊这俩项目好了</w:t>
      </w:r>
    </w:p>
    <w:p w14:paraId="12DF3B8D">
      <w:pPr>
        <w:pStyle w:val="19"/>
      </w:pPr>
      <w:r>
        <w:t>主要使用的是什么ai呢</w:t>
      </w:r>
    </w:p>
    <w:p w14:paraId="18FC5649">
      <w:pPr>
        <w:pStyle w:val="19"/>
      </w:pPr>
      <w:r>
        <w:rPr>
          <w:b/>
        </w:rPr>
        <w:t>受访者：</w:t>
      </w:r>
    </w:p>
    <w:p w14:paraId="2386DBA1">
      <w:pPr>
        <w:pStyle w:val="19"/>
      </w:pPr>
      <w:r>
        <w:t>gj全程codex，沙盒项目前期gemini，后期转chatgpt和codex</w:t>
      </w:r>
    </w:p>
    <w:p w14:paraId="07A4704E">
      <w:pPr>
        <w:pStyle w:val="19"/>
      </w:pPr>
      <w:r>
        <w:rPr>
          <w:b/>
        </w:rPr>
        <w:t>访谈者：</w:t>
      </w:r>
    </w:p>
    <w:p w14:paraId="4A751862">
      <w:pPr>
        <w:pStyle w:val="19"/>
      </w:pPr>
      <w:r>
        <w:t>可以说下这些ai具体参与的部分吗，比如codex来实现玩家控制部分的功能等等</w:t>
      </w:r>
    </w:p>
    <w:p w14:paraId="09353C59">
      <w:pPr>
        <w:pStyle w:val="19"/>
      </w:pPr>
      <w:r>
        <w:rPr>
          <w:b/>
        </w:rPr>
        <w:t>受访者：</w:t>
      </w:r>
    </w:p>
    <w:p w14:paraId="5A58E684">
      <w:pPr>
        <w:pStyle w:val="19"/>
      </w:pPr>
      <w:r>
        <w:t>gj的codex具体实现的是玩家抛锚和锚砸下来是物理效果和手感，都是通过让codex参考其他项目已有的代码，比如锚和玩家之间的连接物理是让codex参考我的沙盒项目里是脐带物理，然后我再提出增加虚拟z轴的方案，让codex在参考基础上增加z轴和相应的视觉表现比如影子会随z轴高低变化颜色</w:t>
      </w:r>
    </w:p>
    <w:p w14:paraId="1F903B09">
      <w:pPr>
        <w:pStyle w:val="19"/>
      </w:pPr>
      <w:r>
        <w:t>沙盒项目ai参与很多功能，我全都说还是挑几个说？</w:t>
      </w:r>
    </w:p>
    <w:p w14:paraId="7B357D04">
      <w:pPr>
        <w:pStyle w:val="19"/>
      </w:pPr>
      <w:r>
        <w:rPr>
          <w:b/>
        </w:rPr>
        <w:t>访谈者：</w:t>
      </w:r>
    </w:p>
    <w:p w14:paraId="4E09FDDC">
      <w:pPr>
        <w:pStyle w:val="19"/>
      </w:pPr>
      <w:r>
        <w:t>可以具体描述一下这里使用codex的开发过程吗，就比如每轮的输入提示词和codex的输出结果</w:t>
      </w:r>
    </w:p>
    <w:p w14:paraId="705CC10D">
      <w:pPr>
        <w:pStyle w:val="19"/>
      </w:pPr>
      <w:r>
        <w:t>以及是怎么处理这些输出结果的呢</w:t>
      </w:r>
    </w:p>
    <w:p w14:paraId="316711A6">
      <w:pPr>
        <w:pStyle w:val="19"/>
      </w:pPr>
      <w:r>
        <w:t>挑几个核心的吧</w:t>
      </w:r>
    </w:p>
    <w:p w14:paraId="5A1CE5F2">
      <w:pPr>
        <w:pStyle w:val="19"/>
      </w:pPr>
      <w:r>
        <w:rPr>
          <w:b/>
        </w:rPr>
        <w:t>受访者：</w:t>
      </w:r>
    </w:p>
    <w:p w14:paraId="21AE4A2F">
      <w:pPr>
        <w:pStyle w:val="16"/>
      </w:pPr>
      <w:r>
        <w:t>第一轮提示词输入：请不要动除了26gj文件夹（D盘中）以外的项目改动（可以读取），找到活体重组的脐带物理和基础的人物物理，我现在想在26Gj里做个玩家，做个锚，玩家类似可以随便变化自己的史莱姆（用程序性动画？）我画个纯色像素球应该可以把，然后锚的物理属性要求细致，玩家可以变换自身（程序性动画），像脐带和动力储罐的结合体效果一样把锚抛出去（这是2d俯视角的，带一点点视觉重力吧），然后不会像活体重组里面一样收回来，至于26gj项目里的把脐带变为史莱姆自身（程序性动画），不要动除了26Gj文件夹以外的项目改动（但可以读取）</w:t>
      </w:r>
    </w:p>
    <w:p w14:paraId="3660BBAD">
      <w:pPr>
        <w:pStyle w:val="16"/>
      </w:pPr>
      <w:r>
        <w:t>第一轮输出：codex输出的是一个能够抛出去锚的简单原型，但ai没有做到锚的竖头绑绳子和素材导入问题，并且自己添加了空气墙和背景</w:t>
      </w:r>
    </w:p>
    <w:p w14:paraId="380CA414">
      <w:pPr>
        <w:pStyle w:val="19"/>
      </w:pPr>
      <w:r>
        <w:t>第二轮输入：可以但，素材不对，按照我的唯一一张A1，按16x16为一个单位，第二个单位开始的2x2单位是吗锚，第四个单位的1x1单位是史莱姆，而且锚也应该用characterbody2d吧，用刚体以后会出问题吧。把背景删去，然后请把射的位置绑在这个的竖头上，参考脐带的重量之间的动量关系，这个重量应该在物理上重心在素材下方，然后把脐带加回来，类似绳子连着这玩家和这个的竖头，然后再次左键的逻辑不是让锚在一个位置生成，而是把玩家爬到锚的一个范围才能再次抛出</w:t>
      </w:r>
    </w:p>
    <w:p w14:paraId="57FF7100">
      <w:pPr>
        <w:pStyle w:val="16"/>
      </w:pPr>
      <w:r>
        <w:t>第二轮输出：codex根据我的要求把交互逻辑和素材接口补全了，并且删去空气墙和背景</w:t>
      </w:r>
    </w:p>
    <w:p w14:paraId="7D9EEFC1">
      <w:pPr>
        <w:pStyle w:val="16"/>
      </w:pPr>
      <w:r>
        <w:t>第三轮输入：删去墙体，然后给玩家加入属性组件，参考活体重组里的属性组件和写法(不过不需要器官等中间件），这个游戏里玩家只有力量和血量的属性，力量影响可抛锚的范围（力量越大可捡取锚的范围越大）同时这些东西要策划配置容易，还有绳子的最大限制策划也要容易配置，对了，同时力量越大，锚能够抛的越高，第二点，锚被抛起的过程和锚静止的不一样，锚被抛起时玩家达到绳子最大限度时不会被锚控制完全不能动，而是玩家能减速到原速度百分之八十，同时可以控制锚的掉落方向（一定的影响，抛锚的掉落点和抛锚的力量，方向，玩家在锚飞行时的方向都有一定影响，类似抛体运动应该把），修改一下，但现在的手感和目前功能不要删掉了</w:t>
      </w:r>
    </w:p>
    <w:p w14:paraId="5560A863">
      <w:pPr>
        <w:pStyle w:val="19"/>
      </w:pPr>
      <w:r>
        <w:t>第三轮输出：codex基本实现我的抛锚捡锚的物理碰撞玩法，但会出现一些小问题，比如飞行过程中碰撞箱没有禁止，飞行过程种锚被玩家控制方向出错。</w:t>
      </w:r>
    </w:p>
    <w:p w14:paraId="7828BFBE">
      <w:pPr>
        <w:pStyle w:val="16"/>
      </w:pPr>
      <w:r>
        <w:t>第四轮输入：还有个问题，比如玩家玩家移动输入会轻微影响锚的飞行/落点方向这个拆开来是比如玩家在（上北下南)玩家在北，锚在南，玩家往北会影响，但如果此时玩家也往南同时没有超过锚的Y，那么怎么会影响呢，还有锚在飞行时的碰撞怎么没禁用</w:t>
      </w:r>
    </w:p>
    <w:p w14:paraId="4E50DDCC">
      <w:pPr>
        <w:pStyle w:val="19"/>
      </w:pPr>
      <w:r>
        <w:t>第四轮输出：直接修复上述问题</w:t>
      </w:r>
    </w:p>
    <w:p w14:paraId="0F59CC08">
      <w:pPr>
        <w:pStyle w:val="19"/>
      </w:pPr>
      <w:r>
        <w:t>gj做的比较快，输出结果都是直接在项目内修改后我再进行测试并输入下一轮的提示词</w:t>
      </w:r>
    </w:p>
    <w:p w14:paraId="02F4F81F">
      <w:pPr>
        <w:pStyle w:val="19"/>
      </w:pPr>
      <w:r>
        <w:t>这个是gj主要玩法实现的输入输出</w:t>
      </w:r>
    </w:p>
    <w:p w14:paraId="0ADF6CFF">
      <w:pPr>
        <w:pStyle w:val="19"/>
      </w:pPr>
      <w:r>
        <w:rPr>
          <w:b/>
        </w:rPr>
        <w:t>访谈者：</w:t>
      </w:r>
    </w:p>
    <w:p w14:paraId="38651ACD">
      <w:pPr>
        <w:pStyle w:val="19"/>
      </w:pPr>
      <w:r>
        <w:t>gj项目中输出结果的人工修改部分主要修改了哪些内容呢</w:t>
      </w:r>
    </w:p>
    <w:p w14:paraId="19C202BB">
      <w:pPr>
        <w:pStyle w:val="19"/>
      </w:pPr>
      <w:r>
        <w:t>或者说，在人工测试部分，有测试出codex输出内容不符合提出要求的结果吗</w:t>
      </w:r>
    </w:p>
    <w:p w14:paraId="42EF8970">
      <w:pPr>
        <w:pStyle w:val="19"/>
      </w:pPr>
      <w:r>
        <w:rPr>
          <w:b/>
        </w:rPr>
        <w:t>受访者：</w:t>
      </w:r>
    </w:p>
    <w:p w14:paraId="7A786ECB">
      <w:pPr>
        <w:pStyle w:val="19"/>
      </w:pPr>
      <w:r>
        <w:t>有的，比如后面一轮（第四轮）的微调中AI把原本抛东西之后掉落的手感改了，变成力量越大水平速度更大了</w:t>
      </w:r>
    </w:p>
    <w:p w14:paraId="793F4B2B">
      <w:pPr>
        <w:pStyle w:val="19"/>
      </w:pPr>
      <w:r>
        <w:t>我这一轮反馈给他的提示词是：当我的力量（强度为1），水平位移也能仍很远，你理解错我意思了，力量确实能影响水平位移，但影响水平位移（说实话，xy轴其实都算水平）的效果有限（会衰减），然后抛锚的也是只是玩家的那个输入会影响有限，力量影响抛得高不高（不知道要不要做个虚拟z轴）</w:t>
      </w:r>
    </w:p>
    <w:p w14:paraId="0C33A058">
      <w:pPr>
        <w:pStyle w:val="19"/>
      </w:pPr>
      <w:r>
        <w:t>codex输出：你说得对，我之前让“力量加高度”变相扩大了水平距离，因为飞行时间变长但水平初速还太大。现在拆开了strength 主要影响虚拟 Z 轴高度水平速度有上限：默认最多 380，不会力量越大就无限远。空中 XY 阻力从 80 提到 190，水平位移会衰减得更明显。玩家输入对锚飞行影响从 135 降到 42，只做微弱落点修正，不再像推着锚飞。</w:t>
      </w:r>
    </w:p>
    <w:p w14:paraId="339AFCDA">
      <w:pPr>
        <w:pStyle w:val="19"/>
      </w:pPr>
      <w:r>
        <w:rPr>
          <w:b/>
        </w:rPr>
        <w:t>访谈者：</w:t>
      </w:r>
    </w:p>
    <w:p w14:paraId="5BE30977">
      <w:pPr>
        <w:pStyle w:val="19"/>
      </w:pPr>
      <w:r>
        <w:t>所以这个物理手感功能的后续维护阶段（比如手感调整，在其他功能做完后的微调、资源合并等等）都是有codex参与的吗</w:t>
      </w:r>
    </w:p>
    <w:p w14:paraId="2FEF0501">
      <w:pPr>
        <w:pStyle w:val="19"/>
      </w:pPr>
      <w:r>
        <w:rPr>
          <w:b/>
        </w:rPr>
        <w:t>受访者：</w:t>
      </w:r>
    </w:p>
    <w:p w14:paraId="7F9FCAFB">
      <w:pPr>
        <w:pStyle w:val="19"/>
      </w:pPr>
      <w:r>
        <w:t>这个gj的项目全部都是codex写的代码</w:t>
      </w:r>
    </w:p>
    <w:p w14:paraId="303AF44C">
      <w:pPr>
        <w:pStyle w:val="19"/>
      </w:pPr>
      <w:r>
        <w:rPr>
          <w:b/>
        </w:rPr>
        <w:t>访谈者：</w:t>
      </w:r>
    </w:p>
    <w:p w14:paraId="60BADDDA">
      <w:pPr>
        <w:pStyle w:val="19"/>
      </w:pPr>
      <w:r>
        <w:t>那么可以聊下沙盒项目里ai参与度比较高的地方吗，以及你刚刚提到前期gemini，后期转chatgpt和codex，为什么做出了这个转变</w:t>
      </w:r>
    </w:p>
    <w:p w14:paraId="7BDDD0A7">
      <w:pPr>
        <w:pStyle w:val="19"/>
      </w:pPr>
      <w:r>
        <w:rPr>
          <w:b/>
        </w:rPr>
        <w:t>受访者：</w:t>
      </w:r>
    </w:p>
    <w:p w14:paraId="079A9C6B">
      <w:pPr>
        <w:pStyle w:val="19"/>
      </w:pPr>
      <w:r>
        <w:t>后面那个问题主要是前期gemini免费而且不太像gpt会过度设计，当后面3.0降智转gpt，发现gpt充的会员codex也能用</w:t>
      </w:r>
    </w:p>
    <w:p w14:paraId="516F7130">
      <w:pPr>
        <w:pStyle w:val="19"/>
      </w:pPr>
      <w:r>
        <w:t>沙盒项目ai参与度较高的地方是对于之前器官计算系统搭好的理解，我等下发下输入输出结果</w:t>
      </w:r>
    </w:p>
    <w:p w14:paraId="3B5620BE">
      <w:pPr>
        <w:pStyle w:val="19"/>
      </w:pPr>
      <w:r>
        <w:t>沙盒项目我就说一个后期帮助我理解架构的例子</w:t>
      </w:r>
    </w:p>
    <w:p w14:paraId="7232FED9">
      <w:pPr>
        <w:pStyle w:val="16"/>
      </w:pPr>
      <w:r>
        <w:t>第一轮输入：res://resource/物品/，要求命名中文且内部的器官tags以及item id 和item name 均为中文，至于物品tags则沿用（如果是英文已有tag就继续用），图片不用填，只要先填一个流派的器官。现在先理解稳定项目先只读项目，不要修改任何文件。这是一个Godot 4.6项目。请先扫描并理解以下系统：1. OrganData.gd2. ItemData.gd3. Rule.gd4. [RuleProcessor.gd](http://RuleProcessor.gd)</w:t>
      </w:r>
    </w:p>
    <w:p w14:paraId="2967C544">
      <w:pPr>
        <w:pStyle w:val="19"/>
      </w:pPr>
      <w:r>
        <w:t>5\. OrganTrigger.gd6. TriggerValueSource.gd7. OrganTriggerRelay.gd8. OrganPropertyTransfer.gd9. AttackModifier.gd10. OrganSystem.gd11. 当前所有器官.tres资源</w:t>
      </w:r>
    </w:p>
    <w:p w14:paraId="0D07940E">
      <w:pPr>
        <w:pStyle w:val="19"/>
      </w:pPr>
      <w:r>
        <w:t>请输出：- 每种Resource的字段结构- 各枚举当前数字顺序- .tres中引用Rule、Trigger和子资源的方式- 当前器官资源目录与数量</w:t>
      </w:r>
    </w:p>
    <w:p w14:paraId="76C78219">
      <w:pPr>
        <w:pStyle w:val="16"/>
      </w:pPr>
      <w:r>
        <w:t>哪些资源缺少description、manual_descriptions、rules、triggers、 trigger_relays、property_transfers或attack_modifiers</w:t>
      </w:r>
    </w:p>
    <w:p w14:paraId="5ED6EEF1">
      <w:pPr>
        <w:pStyle w:val="16"/>
      </w:pPr>
      <w:r>
        <w:t>哪些资源存在损坏引用或字段不兼容风险 绝对不要修改文件。</w:t>
      </w:r>
    </w:p>
    <w:p w14:paraId="7699891C">
      <w:pPr>
        <w:pStyle w:val="16"/>
      </w:pPr>
      <w:r>
        <w:t>输出结果按照输出要求列举了我的项目信息</w:t>
      </w:r>
    </w:p>
    <w:p w14:paraId="7B2DF725">
      <w:pPr>
        <w:pStyle w:val="16"/>
      </w:pPr>
      <w:r>
        <w:t>第二轮输入：那我在设计器官流派的时候，请输出器官效果配置的参数规则让我明白，不要修改当前文件和脚本，输出官效果配置的参数规则说明书</w:t>
      </w:r>
    </w:p>
    <w:p w14:paraId="2D6F4FF0">
      <w:pPr>
        <w:pStyle w:val="16"/>
      </w:pPr>
      <w:r>
        <w:t>第二轮输出：（太长了截取一部分）器官效果配置说明书器官效果目前可以理解成 5 层：器官本体、静态规则、事件触发器、器官电路、攻击修改器。核心资源是 [器官资源.gd (line 1)](D:/godot%E9%A1%B9%E7%9B%AE/%E6%B4%BB%E4%BD%93%E9%87%8D%E7%BB%84/resource/%E7%89%A9%E5%93%81/%E5%99%A8%E5%AE%98%E8%B5%84%E6%BA%90%E5%9F%BA%E7%B1%BB/%E5%99%A8%E5%AE%98%E8%B5%84%E6%BA%90.gd:1)，也就是 OrganData。1. 器官本体 OrganData每个器官 .tres 主资源至少关心这些字段：</w:t>
      </w:r>
    </w:p>
    <w:p w14:paraId="225A69A7">
      <w:pPr>
        <w:pStyle w:val="16"/>
      </w:pPr>
      <w:r>
        <w:t>item_id # 物品唯一 ID，建议中文</w:t>
      </w:r>
    </w:p>
    <w:p w14:paraId="0193FFBE">
      <w:pPr>
        <w:pStyle w:val="16"/>
      </w:pPr>
      <w:r>
        <w:t>item_name # 显示名称，建议中文</w:t>
      </w:r>
    </w:p>
    <w:p w14:paraId="25C6C7DC">
      <w:pPr>
        <w:pStyle w:val="16"/>
      </w:pPr>
      <w:r>
        <w:t>item_tags # 物品标签，例如 organ、nutrition，沿用现有英文</w:t>
      </w:r>
    </w:p>
    <w:p w14:paraId="55EE005D">
      <w:pPr>
        <w:pStyle w:val="16"/>
      </w:pPr>
      <w:r>
        <w:t>tags # 器官构筑标签，建议中文，例如 猎手、植物、易碎、根系</w:t>
      </w:r>
    </w:p>
    <w:p w14:paraId="2690D308">
      <w:pPr>
        <w:pStyle w:val="16"/>
      </w:pPr>
      <w:r>
        <w:t>attributes # 基础属性字典</w:t>
      </w:r>
    </w:p>
    <w:p w14:paraId="1CFC909B">
      <w:pPr>
        <w:pStyle w:val="16"/>
      </w:pPr>
      <w:r>
        <w:t>unique_properties # 动态变量、叠层、储能等</w:t>
      </w:r>
    </w:p>
    <w:p w14:paraId="204454B7">
      <w:pPr>
        <w:pStyle w:val="16"/>
      </w:pPr>
      <w:r>
        <w:t>rules # 静态规则</w:t>
      </w:r>
    </w:p>
    <w:p w14:paraId="7872B21D">
      <w:pPr>
        <w:pStyle w:val="16"/>
      </w:pPr>
      <w:r>
        <w:t>triggers # 事件触发器</w:t>
      </w:r>
    </w:p>
    <w:p w14:paraId="6328073B">
      <w:pPr>
        <w:pStyle w:val="16"/>
      </w:pPr>
      <w:r>
        <w:t>manual_descriptions # 手写效果描述</w:t>
      </w:r>
    </w:p>
    <w:p w14:paraId="11AA56A7">
      <w:pPr>
        <w:pStyle w:val="16"/>
      </w:pPr>
      <w:r>
        <w:t>trigger_relays # 触发转发，当前资源基本未用</w:t>
      </w:r>
    </w:p>
    <w:p w14:paraId="4ECAED94">
      <w:pPr>
        <w:pStyle w:val="16"/>
      </w:pPr>
      <w:r>
        <w:t>property_transfers # 属性搬运，当前资源基本未用</w:t>
      </w:r>
    </w:p>
    <w:p w14:paraId="5A092759">
      <w:pPr>
        <w:pStyle w:val="16"/>
      </w:pPr>
      <w:r>
        <w:t>attack_modifiers # 攻击修改器，当前资源基本未用</w:t>
      </w:r>
    </w:p>
    <w:p w14:paraId="2C376058">
      <w:pPr>
        <w:pStyle w:val="16"/>
      </w:pPr>
      <w:r>
        <w:t>description # 物品描述</w:t>
      </w:r>
    </w:p>
    <w:p w14:paraId="6377CFBB">
      <w:pPr>
        <w:pStyle w:val="16"/>
      </w:pPr>
      <w:r>
        <w:t>item_tags 是物品系统用的，比如 organ、nutrition。</w:t>
      </w:r>
    </w:p>
    <w:p w14:paraId="066928E1">
      <w:pPr>
        <w:pStyle w:val="16"/>
      </w:pPr>
      <w:r>
        <w:t>tags 是器官流派系统用的，比如 猎手、骨质、易碎。以后设计流派时，主要靠 tags 做联动。</w:t>
      </w:r>
    </w:p>
    <w:p w14:paraId="0B520174">
      <w:pPr>
        <w:pStyle w:val="16"/>
      </w:pPr>
      <w:r>
        <w:t>attributes 常见键：</w:t>
      </w:r>
    </w:p>
    <w:p w14:paraId="640E7E14">
      <w:pPr>
        <w:pStyle w:val="19"/>
      </w:pPr>
      <w:r>
        <w:t>health</w:t>
      </w:r>
    </w:p>
    <w:p w14:paraId="1B07B549">
      <w:pPr>
        <w:pStyle w:val="19"/>
      </w:pPr>
      <w:r>
        <w:t>speed</w:t>
      </w:r>
    </w:p>
    <w:p w14:paraId="11C27A34">
      <w:pPr>
        <w:pStyle w:val="19"/>
      </w:pPr>
      <w:r>
        <w:t>damage</w:t>
      </w:r>
    </w:p>
    <w:p w14:paraId="6CD6D7B5">
      <w:pPr>
        <w:pStyle w:val="19"/>
      </w:pPr>
      <w:r>
        <w:t>defence</w:t>
      </w:r>
    </w:p>
    <w:p w14:paraId="091E2B26">
      <w:pPr>
        <w:pStyle w:val="19"/>
      </w:pPr>
      <w:r>
        <w:t>nutrition_rate</w:t>
      </w:r>
    </w:p>
    <w:p w14:paraId="656A15F6">
      <w:pPr>
        <w:pStyle w:val="19"/>
      </w:pPr>
      <w:r>
        <w:t>urgent_ratio</w:t>
      </w:r>
    </w:p>
    <w:p w14:paraId="31D9714F">
      <w:pPr>
        <w:pStyle w:val="19"/>
      </w:pPr>
      <w:r>
        <w:t>urgent_threshold</w:t>
      </w:r>
    </w:p>
    <w:p w14:paraId="7DDCAF99">
      <w:pPr>
        <w:pStyle w:val="19"/>
      </w:pPr>
      <w:r>
        <w:t>可以加新键，但要确认读取方支持。规则系统本身可以读任意字典键。</w:t>
      </w:r>
    </w:p>
    <w:p w14:paraId="164980DD">
      <w:pPr>
        <w:pStyle w:val="19"/>
      </w:pPr>
      <w:r>
        <w:rPr>
          <w:b/>
        </w:rPr>
        <w:t>访谈者：</w:t>
      </w:r>
    </w:p>
    <w:p w14:paraId="1CE15091">
      <w:pPr>
        <w:pStyle w:val="19"/>
      </w:pPr>
      <w:r>
        <w:t>感觉你对ai的输出结果有一定理解上的要求，那么在ai参与的开发过程中，你会要求自己搞懂ai生成部分的东西吗，如果会的话，一般会理解到什么程度呢</w:t>
      </w:r>
    </w:p>
    <w:p w14:paraId="0ADC7996">
      <w:pPr>
        <w:pStyle w:val="19"/>
      </w:pPr>
      <w:r>
        <w:rPr>
          <w:b/>
        </w:rPr>
        <w:t>受访者：</w:t>
      </w:r>
    </w:p>
    <w:p w14:paraId="473117BB">
      <w:pPr>
        <w:pStyle w:val="19"/>
      </w:pPr>
      <w:r>
        <w:t>我不要求自己搞懂，只要在大体架构和运用的设计模式符合我给的并且帮助我完成功能就可以，有一些则完全不要求搞懂比如图形学shader之类的东西</w:t>
      </w:r>
    </w:p>
    <w:p w14:paraId="4168292A">
      <w:pPr>
        <w:pStyle w:val="19"/>
      </w:pPr>
      <w:r>
        <w:rPr>
          <w:b/>
        </w:rPr>
        <w:t>访谈者：</w:t>
      </w:r>
    </w:p>
    <w:p w14:paraId="54000DFE">
      <w:pPr>
        <w:pStyle w:val="19"/>
      </w:pPr>
      <w:r>
        <w:t>这个沙盒项目是长期项目吗</w:t>
      </w:r>
    </w:p>
    <w:p w14:paraId="2125AC08">
      <w:pPr>
        <w:pStyle w:val="19"/>
      </w:pPr>
      <w:r>
        <w:rPr>
          <w:b/>
        </w:rPr>
        <w:t>受访者：</w:t>
      </w:r>
    </w:p>
    <w:p w14:paraId="3D4571D1">
      <w:pPr>
        <w:pStyle w:val="19"/>
      </w:pPr>
      <w:r>
        <w:t>是</w:t>
      </w:r>
    </w:p>
    <w:p w14:paraId="2C2C40A2">
      <w:pPr>
        <w:pStyle w:val="19"/>
      </w:pPr>
      <w:r>
        <w:rPr>
          <w:b/>
        </w:rPr>
        <w:t>访谈者：</w:t>
      </w:r>
    </w:p>
    <w:p w14:paraId="38B85B4C">
      <w:pPr>
        <w:pStyle w:val="19"/>
      </w:pPr>
      <w:r>
        <w:t>那你有尝试过让ai进行长期的项目管理相关的内容吗（比如资源管理、文件内容管理、自动debug等等）</w:t>
      </w:r>
    </w:p>
    <w:p w14:paraId="1393414A">
      <w:pPr>
        <w:pStyle w:val="19"/>
      </w:pPr>
      <w:r>
        <w:t>或者长期和短期项目的ai使用方式有区别吗，比如长期项目会更关注可靠度之类的</w:t>
      </w:r>
    </w:p>
    <w:p w14:paraId="133C5CB9">
      <w:pPr>
        <w:pStyle w:val="19"/>
      </w:pPr>
      <w:r>
        <w:rPr>
          <w:b/>
        </w:rPr>
        <w:t>受访者：</w:t>
      </w:r>
    </w:p>
    <w:p w14:paraId="0DBDD876">
      <w:pPr>
        <w:pStyle w:val="19"/>
      </w:pPr>
      <w:r>
        <w:t>文件管理都是我手动添加文件夹管理，文件这块长期项目我不太会让ai自己加文件夹，但可以在同一个文件夹批量填资源</w:t>
      </w:r>
    </w:p>
    <w:p w14:paraId="4725E3A2">
      <w:pPr>
        <w:pStyle w:val="19"/>
      </w:pPr>
      <w:r>
        <w:t>长期项目文件夹不太会给ai动</w:t>
      </w:r>
    </w:p>
    <w:p w14:paraId="139AA39B">
      <w:pPr>
        <w:pStyle w:val="19"/>
      </w:pPr>
      <w:r>
        <w:t>短期项目资源少ai随便建文件夹</w:t>
      </w:r>
    </w:p>
    <w:p w14:paraId="2E833E69">
      <w:pPr>
        <w:pStyle w:val="19"/>
      </w:pPr>
      <w:r>
        <w:rPr>
          <w:b/>
        </w:rPr>
        <w:t>访谈者：</w:t>
      </w:r>
    </w:p>
    <w:p w14:paraId="7BFE1875">
      <w:pPr>
        <w:pStyle w:val="19"/>
      </w:pPr>
      <w:r>
        <w:t>那么从项目整体来看，codex对你最大的帮助主要是在哪一块呢</w:t>
      </w:r>
    </w:p>
    <w:p w14:paraId="5DFD4A4C">
      <w:pPr>
        <w:pStyle w:val="19"/>
      </w:pPr>
      <w:r>
        <w:t>你有绝对不会让ai参与的部分吗</w:t>
      </w:r>
    </w:p>
    <w:p w14:paraId="591820F2">
      <w:pPr>
        <w:pStyle w:val="19"/>
      </w:pPr>
      <w:r>
        <w:rPr>
          <w:b/>
        </w:rPr>
        <w:t>受访者：</w:t>
      </w:r>
    </w:p>
    <w:p w14:paraId="0DB4CDDE">
      <w:pPr>
        <w:pStyle w:val="19"/>
      </w:pPr>
      <w:r>
        <w:t>更有效率了，不用我再复制粘贴，我可以多线做很多个功能</w:t>
      </w:r>
    </w:p>
    <w:p w14:paraId="6C4A6AFA">
      <w:pPr>
        <w:pStyle w:val="19"/>
      </w:pPr>
      <w:r>
        <w:t>美术不会让ai参与</w:t>
      </w:r>
    </w:p>
    <w:p w14:paraId="7DF6F4E6">
      <w:pPr>
        <w:pStyle w:val="19"/>
      </w:pPr>
      <w:r>
        <w:t>但如果是实验性的小项目比如中世纪复古风格之类的美术也可以尝试用ai</w:t>
      </w:r>
    </w:p>
    <w:p w14:paraId="061E13F8">
      <w:pPr>
        <w:pStyle w:val="19"/>
      </w:pPr>
      <w:r>
        <w:rPr>
          <w:b/>
        </w:rPr>
        <w:t>访谈者：</w:t>
      </w:r>
    </w:p>
    <w:p w14:paraId="4AF0C0AC">
      <w:pPr>
        <w:pStyle w:val="19"/>
      </w:pPr>
      <w:r>
        <w:t>可以说下美术这块的理由吗</w:t>
      </w:r>
    </w:p>
    <w:p w14:paraId="111C6D70">
      <w:pPr>
        <w:pStyle w:val="19"/>
      </w:pPr>
      <w:r>
        <w:rPr>
          <w:b/>
        </w:rPr>
        <w:t>受访者：</w:t>
      </w:r>
    </w:p>
    <w:p w14:paraId="0A9F2B32">
      <w:pPr>
        <w:pStyle w:val="19"/>
      </w:pPr>
      <w:r>
        <w:t>美术ai生成太靠运气了</w:t>
      </w:r>
    </w:p>
    <w:p w14:paraId="1748D7E9">
      <w:pPr>
        <w:pStyle w:val="19"/>
      </w:pPr>
      <w:r>
        <w:t>ai在美术这方面一般是追求整体效果和整体精度</w:t>
      </w:r>
    </w:p>
    <w:p w14:paraId="608FC8B4">
      <w:pPr>
        <w:pStyle w:val="19"/>
      </w:pPr>
      <w:r>
        <w:t>导致画面的节奏看上去都是平均的都太精致了</w:t>
      </w:r>
    </w:p>
    <w:p w14:paraId="0713910A">
      <w:pPr>
        <w:pStyle w:val="19"/>
      </w:pPr>
      <w:r>
        <w:t>而现实的画作明度对比度灰度在画面的每个部分都不太会是一样的</w:t>
      </w:r>
    </w:p>
    <w:p w14:paraId="14AFD279">
      <w:pPr>
        <w:pStyle w:val="19"/>
      </w:pPr>
      <w:r>
        <w:t>还有细节ai有点刻画用力过猛</w:t>
      </w:r>
    </w:p>
    <w:p w14:paraId="382A3B62">
      <w:pPr>
        <w:pStyle w:val="19"/>
      </w:pPr>
      <w:r>
        <w:rPr>
          <w:b/>
        </w:rPr>
        <w:t>访谈者：</w:t>
      </w:r>
    </w:p>
    <w:p w14:paraId="4734E6C2">
      <w:pPr>
        <w:pStyle w:val="19"/>
      </w:pPr>
      <w:r>
        <w:t>那么回到刚才codex的问题，你觉得使用codex进行游戏开发需要门槛吗，就比如要懂程序、懂游戏项目的框架等等</w:t>
      </w:r>
    </w:p>
    <w:p w14:paraId="5385773E">
      <w:pPr>
        <w:pStyle w:val="19"/>
      </w:pPr>
      <w:r>
        <w:t>这里指codex深度参与游戏开发的情况</w:t>
      </w:r>
    </w:p>
    <w:p w14:paraId="423C6C66">
      <w:pPr>
        <w:pStyle w:val="19"/>
      </w:pPr>
      <w:r>
        <w:rPr>
          <w:b/>
        </w:rPr>
        <w:t>受访者：</w:t>
      </w:r>
    </w:p>
    <w:p w14:paraId="23176DF5">
      <w:pPr>
        <w:pStyle w:val="19"/>
      </w:pPr>
      <w:r>
        <w:t>基础的语法和框架还是要会</w:t>
      </w:r>
    </w:p>
    <w:p w14:paraId="54E20EDE">
      <w:pPr>
        <w:pStyle w:val="19"/>
      </w:pPr>
      <w:r>
        <w:t>不然报错了ai不会改个人本身也纠错不了就堵了</w:t>
      </w:r>
    </w:p>
    <w:p w14:paraId="7F6143B2">
      <w:pPr>
        <w:pStyle w:val="19"/>
      </w:pPr>
      <w:r>
        <w:rPr>
          <w:b/>
        </w:rPr>
        <w:t>访谈者：</w:t>
      </w:r>
    </w:p>
    <w:p w14:paraId="516EF6D4">
      <w:pPr>
        <w:pStyle w:val="19"/>
      </w:pPr>
      <w:r>
        <w:t>那你会担心自己太过依赖于codex，让自己的开发能力变弱吗</w:t>
      </w:r>
    </w:p>
    <w:p w14:paraId="290003E6">
      <w:pPr>
        <w:pStyle w:val="19"/>
      </w:pPr>
      <w:r>
        <w:rPr>
          <w:b/>
        </w:rPr>
        <w:t>受访者：</w:t>
      </w:r>
    </w:p>
    <w:p w14:paraId="00A26314">
      <w:pPr>
        <w:pStyle w:val="19"/>
      </w:pPr>
      <w:r>
        <w:t>不太担心，没ai个人开发估计时间要被拉长好几倍</w:t>
      </w:r>
    </w:p>
    <w:p w14:paraId="70BFA58B">
      <w:pPr>
        <w:pStyle w:val="19"/>
      </w:pPr>
      <w:r>
        <w:rPr>
          <w:b/>
        </w:rPr>
        <w:t>访谈者：</w:t>
      </w:r>
    </w:p>
    <w:p w14:paraId="033EB6F1">
      <w:pPr>
        <w:pStyle w:val="19"/>
      </w:pPr>
      <w:r>
        <w:t>那从项目的可落地性来看，你觉得codex更适合长期项目还是短期项目，团队项目还是个人项目呢</w:t>
      </w:r>
    </w:p>
    <w:p w14:paraId="17FCFAB8">
      <w:pPr>
        <w:pStyle w:val="19"/>
      </w:pPr>
      <w:r>
        <w:rPr>
          <w:b/>
        </w:rPr>
        <w:t>受访者：</w:t>
      </w:r>
    </w:p>
    <w:p w14:paraId="5F2B1D0A">
      <w:pPr>
        <w:pStyle w:val="19"/>
      </w:pPr>
      <w:r>
        <w:t>我只能说codex适合的程度和这个团队或者个人的背后的经验或者工作流有关，适合长期还是短期项目看codex使用者的目标</w:t>
      </w:r>
    </w:p>
    <w:p w14:paraId="14060252">
      <w:pPr>
        <w:pStyle w:val="19"/>
      </w:pPr>
      <w:r>
        <w:rPr>
          <w:b/>
        </w:rPr>
        <w:t>访谈者：</w:t>
      </w:r>
    </w:p>
    <w:p w14:paraId="4593B6AA">
      <w:pPr>
        <w:pStyle w:val="19"/>
      </w:pPr>
      <w:r>
        <w:t>你觉得如果要让codex深入参与到可落地的项目中，最理想的环境是怎样的（就比如一个工业化很强的以商业化为目标的团队等等）</w:t>
      </w:r>
    </w:p>
    <w:p w14:paraId="4ED37E69">
      <w:pPr>
        <w:pStyle w:val="19"/>
      </w:pPr>
      <w:r>
        <w:rPr>
          <w:b/>
        </w:rPr>
        <w:t>受访者：</w:t>
      </w:r>
    </w:p>
    <w:p w14:paraId="22A55624">
      <w:pPr>
        <w:pStyle w:val="19"/>
      </w:pPr>
      <w:r>
        <w:t>最理想的环境是把之前的工业流程内比较琐碎且不是很重要的环节先让codex替代试水应该吧</w:t>
      </w:r>
    </w:p>
    <w:p w14:paraId="3BE66E4F">
      <w:pPr>
        <w:pStyle w:val="19"/>
      </w:pPr>
      <w:r>
        <w:rPr>
          <w:b/>
        </w:rPr>
        <w:t>访谈者：</w:t>
      </w:r>
    </w:p>
    <w:p w14:paraId="12228E44">
      <w:pPr>
        <w:pStyle w:val="19"/>
      </w:pPr>
      <w:r>
        <w:t>那从个人开发者的角度看，你会在未来的项目里继续使用codex吗</w:t>
      </w:r>
    </w:p>
    <w:p w14:paraId="52B877B5">
      <w:pPr>
        <w:pStyle w:val="19"/>
      </w:pPr>
      <w:r>
        <w:rPr>
          <w:b/>
        </w:rPr>
        <w:t>受访者：</w:t>
      </w:r>
    </w:p>
    <w:p w14:paraId="09D52CA7">
      <w:pPr>
        <w:pStyle w:val="19"/>
      </w:pPr>
      <w:r>
        <w:t>会的</w:t>
      </w:r>
    </w:p>
    <w:p w14:paraId="521ECA99">
      <w:pPr>
        <w:pStyle w:val="19"/>
      </w:pPr>
      <w:r>
        <w:rPr>
          <w:b/>
        </w:rPr>
        <w:t>访谈者：</w:t>
      </w:r>
    </w:p>
    <w:p w14:paraId="024F37D0">
      <w:pPr>
        <w:pStyle w:val="19"/>
      </w:pPr>
      <w:r>
        <w:t>你目前付费的额度是多少呢</w:t>
      </w:r>
    </w:p>
    <w:p w14:paraId="341CCD14">
      <w:pPr>
        <w:pStyle w:val="19"/>
      </w:pPr>
      <w:r>
        <w:rPr>
          <w:b/>
        </w:rPr>
        <w:t>受访者：</w:t>
      </w:r>
    </w:p>
    <w:p w14:paraId="4FF439AE">
      <w:pPr>
        <w:pStyle w:val="19"/>
      </w:pPr>
      <w:r>
        <w:t>chantgpt的20美元额度</w:t>
      </w:r>
    </w:p>
    <w:p w14:paraId="6755A8A4">
      <w:pPr>
        <w:pStyle w:val="19"/>
      </w:pPr>
      <w:r>
        <w:rPr>
          <w:b/>
        </w:rPr>
        <w:t>访谈者：</w:t>
      </w:r>
    </w:p>
    <w:p w14:paraId="5C339303">
      <w:pPr>
        <w:pStyle w:val="19"/>
      </w:pPr>
      <w:r>
        <w:t>那么gpt的功能中，最能支持你继续付费下去的功能有哪些，比如写代码方便，上下文理解能力强等等</w:t>
      </w:r>
    </w:p>
    <w:p w14:paraId="419BC876">
      <w:pPr>
        <w:pStyle w:val="19"/>
      </w:pPr>
      <w:r>
        <w:rPr>
          <w:b/>
        </w:rPr>
        <w:t>受访者：</w:t>
      </w:r>
    </w:p>
    <w:p w14:paraId="10661FB3">
      <w:pPr>
        <w:pStyle w:val="19"/>
      </w:pPr>
      <w:r>
        <w:t>ai上文午理解强其他都无所谓，如果gemini新的不降智了我可能会重新选择gemini</w:t>
      </w:r>
    </w:p>
    <w:p w14:paraId="38DADEC9">
      <w:pPr>
        <w:pStyle w:val="19"/>
      </w:pPr>
      <w:r>
        <w:rPr>
          <w:b/>
        </w:rPr>
        <w:t>访谈者：</w:t>
      </w:r>
    </w:p>
    <w:p w14:paraId="3FA186CF">
      <w:pPr>
        <w:pStyle w:val="19"/>
      </w:pPr>
      <w:r>
        <w:t>因为现在有很多玩家对ai深度参与游戏开发非常抵触，你会担心自己的游戏因为ai参与不受玩家喜欢吗</w:t>
      </w:r>
    </w:p>
    <w:p w14:paraId="32BD791C">
      <w:pPr>
        <w:pStyle w:val="19"/>
      </w:pPr>
      <w:r>
        <w:rPr>
          <w:b/>
        </w:rPr>
        <w:t>受访者：</w:t>
      </w:r>
    </w:p>
    <w:p w14:paraId="29DBECB5">
      <w:pPr>
        <w:pStyle w:val="19"/>
      </w:pPr>
      <w:r>
        <w:t>玩家抵触的更多是美术方面的吧，美术这边不让ai动应该问题不大</w:t>
      </w:r>
    </w:p>
    <w:p w14:paraId="7514A4CE">
      <w:pPr>
        <w:pStyle w:val="19"/>
      </w:pPr>
      <w:r>
        <w:rPr>
          <w:b/>
        </w:rPr>
        <w:t>访谈者：</w:t>
      </w:r>
    </w:p>
    <w:p w14:paraId="340376DC">
      <w:pPr>
        <w:pStyle w:val="19"/>
      </w:pPr>
      <w:r>
        <w:t>那么从玩家角度看，你会愿意为有ai参与的游戏付费吗</w:t>
      </w:r>
    </w:p>
    <w:p w14:paraId="03F3B1DD">
      <w:pPr>
        <w:pStyle w:val="19"/>
      </w:pPr>
      <w:r>
        <w:rPr>
          <w:b/>
        </w:rPr>
        <w:t>受访者：</w:t>
      </w:r>
    </w:p>
    <w:p w14:paraId="36FB19E4">
      <w:pPr>
        <w:pStyle w:val="19"/>
      </w:pPr>
      <w:r>
        <w:t>分情况吧，如果游戏画面有很明显我之前提到的AI生图的问题我不会付费，主要看质量</w:t>
      </w:r>
    </w:p>
    <w:p w14:paraId="5A1D18EB">
      <w:pPr>
        <w:pStyle w:val="19"/>
      </w:pPr>
      <w:r>
        <w:rPr>
          <w:b/>
        </w:rPr>
        <w:t>访谈者：</w:t>
      </w:r>
    </w:p>
    <w:p w14:paraId="2951C817">
      <w:pPr>
        <w:pStyle w:val="19"/>
      </w:pPr>
      <w:r>
        <w:t>不考虑现实因素，你最希望未来codex能在游戏开发中解决什么问题呢</w:t>
      </w:r>
    </w:p>
    <w:p w14:paraId="4175D03B">
      <w:pPr>
        <w:pStyle w:val="19"/>
      </w:pPr>
      <w:r>
        <w:rPr>
          <w:b/>
        </w:rPr>
        <w:t>受访者：</w:t>
      </w:r>
    </w:p>
    <w:p w14:paraId="5FC231E9">
      <w:pPr>
        <w:pStyle w:val="19"/>
      </w:pPr>
      <w:r>
        <w:t>一些图形学，物理模拟优化攻克吧</w:t>
      </w:r>
    </w:p>
    <w:p w14:paraId="3801A69D">
      <w:pPr>
        <w:pStyle w:val="19"/>
      </w:pPr>
      <w:r>
        <w:t>这方面还是有点差</w:t>
      </w:r>
    </w:p>
    <w:p w14:paraId="3261AF40">
      <w:pPr>
        <w:pStyle w:val="19"/>
      </w:pPr>
      <w:r>
        <w:rPr>
          <w:b/>
        </w:rPr>
        <w:t>访谈者：</w:t>
      </w:r>
    </w:p>
    <w:p w14:paraId="688CF866">
      <w:pPr>
        <w:pStyle w:val="19"/>
      </w:pPr>
      <w:r>
        <w:t>好的，那我们整体的访谈就到这里，非常感谢参与</w:t>
      </w:r>
    </w:p>
    <w:p w14:paraId="03224C35"/>
    <w:p w14:paraId="55D236FD">
      <w:pPr>
        <w:pStyle w:val="5"/>
        <w:rPr>
          <w:rFonts w:hint="eastAsia" w:ascii="微软雅黑" w:hAnsi="微软雅黑" w:eastAsia="微软雅黑"/>
        </w:rPr>
      </w:pPr>
      <w:r>
        <w:t>问卷作答情况</w:t>
      </w:r>
    </w:p>
    <w:p w14:paraId="7C94686B">
      <w:pPr>
        <w:pStyle w:val="181"/>
      </w:pPr>
      <w:r>
        <w:t>以下仅收录研究相关题目，排除联系方式、同意、抽奖、路由、质量控制和技术字段；题干与选项按该答卷对应的历史题库版本呈现。</w:t>
      </w:r>
    </w:p>
    <w:p w14:paraId="6476BFEA">
      <w:pPr>
        <w:pStyle w:val="6"/>
        <w:rPr>
          <w:rFonts w:hint="eastAsia" w:ascii="微软雅黑" w:hAnsi="微软雅黑" w:eastAsia="微软雅黑"/>
        </w:rPr>
      </w:pPr>
      <w:r>
        <w:t>基础信息与筛选</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3FC83E5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3AAD5557">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6AFC293">
            <w:pPr>
              <w:spacing w:after="0" w:line="240" w:lineRule="auto"/>
              <w:jc w:val="center"/>
            </w:pPr>
            <w:r>
              <w:rPr>
                <w:b/>
                <w:sz w:val="18"/>
              </w:rPr>
              <w:t>作答</w:t>
            </w:r>
          </w:p>
        </w:tc>
      </w:tr>
      <w:tr w14:paraId="3F68858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00B9D1F">
            <w:pPr>
              <w:spacing w:after="0" w:line="240" w:lineRule="auto"/>
              <w:jc w:val="left"/>
            </w:pPr>
            <w:r>
              <w:rPr>
                <w:b/>
                <w:sz w:val="18"/>
              </w:rPr>
              <w:t>S1</w:t>
            </w:r>
            <w:r>
              <w:rPr>
                <w:sz w:val="18"/>
              </w:rPr>
              <w:br w:type="textWrapping"/>
            </w:r>
            <w:r>
              <w:rPr>
                <w:b/>
                <w:sz w:val="18"/>
              </w:rPr>
              <w:t>你当前的学生身份是？</w:t>
            </w:r>
          </w:p>
        </w:tc>
        <w:tc>
          <w:tcPr>
            <w:tcW w:w="5758" w:type="dxa"/>
            <w:shd w:val="clear" w:color="auto" w:fill="FFFFFF"/>
            <w:vAlign w:val="center"/>
          </w:tcPr>
          <w:p w14:paraId="58974CC2">
            <w:pPr>
              <w:spacing w:after="0" w:line="240" w:lineRule="auto"/>
              <w:jc w:val="center"/>
            </w:pPr>
            <w:r>
              <w:rPr>
                <w:sz w:val="18"/>
              </w:rPr>
              <w:t>本科在读</w:t>
            </w:r>
          </w:p>
        </w:tc>
      </w:tr>
      <w:tr w14:paraId="5081DDC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7D80F85">
            <w:pPr>
              <w:spacing w:after="0" w:line="240" w:lineRule="auto"/>
              <w:jc w:val="left"/>
            </w:pPr>
            <w:r>
              <w:rPr>
                <w:b/>
                <w:sz w:val="18"/>
              </w:rPr>
              <w:t>S2</w:t>
            </w:r>
            <w:r>
              <w:rPr>
                <w:sz w:val="18"/>
              </w:rPr>
              <w:br w:type="textWrapping"/>
            </w:r>
            <w:r>
              <w:rPr>
                <w:b/>
                <w:sz w:val="18"/>
              </w:rPr>
              <w:t>你的专业或主要学习方向更接近哪类？</w:t>
            </w:r>
          </w:p>
        </w:tc>
        <w:tc>
          <w:tcPr>
            <w:tcW w:w="5758" w:type="dxa"/>
            <w:shd w:val="clear" w:color="auto" w:fill="F6F8FA"/>
            <w:vAlign w:val="center"/>
          </w:tcPr>
          <w:p w14:paraId="26D83BFB">
            <w:pPr>
              <w:spacing w:after="0" w:line="240" w:lineRule="auto"/>
              <w:jc w:val="center"/>
            </w:pPr>
            <w:r>
              <w:rPr>
                <w:sz w:val="18"/>
              </w:rPr>
              <w:t>文科社科</w:t>
            </w:r>
          </w:p>
        </w:tc>
      </w:tr>
      <w:tr w14:paraId="5892F36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1261414">
            <w:pPr>
              <w:spacing w:after="0" w:line="240" w:lineRule="auto"/>
              <w:jc w:val="left"/>
            </w:pPr>
            <w:r>
              <w:rPr>
                <w:b/>
                <w:sz w:val="18"/>
              </w:rPr>
              <w:t>S3</w:t>
            </w:r>
            <w:r>
              <w:rPr>
                <w:sz w:val="18"/>
              </w:rPr>
              <w:br w:type="textWrapping"/>
            </w:r>
            <w:r>
              <w:rPr>
                <w:b/>
                <w:sz w:val="18"/>
              </w:rPr>
              <w:t>过去 6 个月，你是否参与过游戏或互动作品创作？</w:t>
            </w:r>
          </w:p>
        </w:tc>
        <w:tc>
          <w:tcPr>
            <w:tcW w:w="5758" w:type="dxa"/>
            <w:shd w:val="clear" w:color="auto" w:fill="FFFFFF"/>
            <w:vAlign w:val="center"/>
          </w:tcPr>
          <w:p w14:paraId="4CDD159D">
            <w:pPr>
              <w:spacing w:after="0" w:line="240" w:lineRule="auto"/>
              <w:jc w:val="center"/>
            </w:pPr>
            <w:r>
              <w:rPr>
                <w:sz w:val="18"/>
              </w:rPr>
              <w:t>做过个人 Demo/原型</w:t>
            </w:r>
          </w:p>
        </w:tc>
      </w:tr>
      <w:tr w14:paraId="799ACDD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890F902">
            <w:pPr>
              <w:spacing w:after="0" w:line="240" w:lineRule="auto"/>
              <w:jc w:val="left"/>
            </w:pPr>
            <w:r>
              <w:rPr>
                <w:b/>
                <w:sz w:val="18"/>
              </w:rPr>
              <w:t>S4</w:t>
            </w:r>
            <w:r>
              <w:rPr>
                <w:sz w:val="18"/>
              </w:rPr>
              <w:br w:type="textWrapping"/>
            </w:r>
            <w:r>
              <w:rPr>
                <w:b/>
                <w:sz w:val="18"/>
              </w:rPr>
              <w:t>你在游戏/互动作品创作中承担过哪些工作？</w:t>
            </w:r>
          </w:p>
        </w:tc>
        <w:tc>
          <w:tcPr>
            <w:tcW w:w="5758" w:type="dxa"/>
            <w:shd w:val="clear" w:color="auto" w:fill="F6F8FA"/>
            <w:vAlign w:val="center"/>
          </w:tcPr>
          <w:p w14:paraId="0CAD90DB">
            <w:pPr>
              <w:spacing w:after="0" w:line="240" w:lineRule="auto"/>
              <w:jc w:val="left"/>
            </w:pPr>
            <w:r>
              <w:rPr>
                <w:sz w:val="18"/>
              </w:rPr>
              <w:t>程序/功能实现；调试测试；玩法/关卡策划；美术/视觉；文本/叙事；项目管理</w:t>
            </w:r>
          </w:p>
        </w:tc>
      </w:tr>
      <w:tr w14:paraId="7275190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2D7985B">
            <w:pPr>
              <w:spacing w:after="0" w:line="240" w:lineRule="auto"/>
              <w:jc w:val="left"/>
            </w:pPr>
            <w:r>
              <w:rPr>
                <w:b/>
                <w:sz w:val="18"/>
              </w:rPr>
              <w:t>S5</w:t>
            </w:r>
            <w:r>
              <w:rPr>
                <w:sz w:val="18"/>
              </w:rPr>
              <w:br w:type="textWrapping"/>
            </w:r>
            <w:r>
              <w:rPr>
                <w:b/>
                <w:sz w:val="18"/>
              </w:rPr>
              <w:t>你是否使用过以下 AI 工具/平台参与游戏创作？</w:t>
            </w:r>
          </w:p>
        </w:tc>
        <w:tc>
          <w:tcPr>
            <w:tcW w:w="5758" w:type="dxa"/>
            <w:shd w:val="clear" w:color="auto" w:fill="FFFFFF"/>
            <w:vAlign w:val="center"/>
          </w:tcPr>
          <w:p w14:paraId="63FCC096">
            <w:pPr>
              <w:spacing w:after="0" w:line="240" w:lineRule="auto"/>
              <w:jc w:val="left"/>
            </w:pPr>
            <w:r>
              <w:rPr>
                <w:sz w:val="18"/>
              </w:rPr>
              <w:t>Codex / Claude Code 等专业 AI 编程代理；普通 Claude/ChatGPT 等对话工具</w:t>
            </w:r>
          </w:p>
        </w:tc>
      </w:tr>
      <w:tr w14:paraId="1832A5E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14EEA68">
            <w:pPr>
              <w:spacing w:after="0" w:line="240" w:lineRule="auto"/>
              <w:jc w:val="left"/>
            </w:pPr>
            <w:r>
              <w:rPr>
                <w:b/>
                <w:sz w:val="18"/>
              </w:rPr>
              <w:t>S5A</w:t>
            </w:r>
            <w:r>
              <w:rPr>
                <w:sz w:val="18"/>
              </w:rPr>
              <w:br w:type="textWrapping"/>
            </w:r>
            <w:r>
              <w:rPr>
                <w:b/>
                <w:sz w:val="18"/>
              </w:rPr>
              <w:t>你从什么时候开始较为频繁地使用 AI 工具？</w:t>
            </w:r>
          </w:p>
        </w:tc>
        <w:tc>
          <w:tcPr>
            <w:tcW w:w="5758" w:type="dxa"/>
            <w:shd w:val="clear" w:color="auto" w:fill="F6F8FA"/>
            <w:vAlign w:val="center"/>
          </w:tcPr>
          <w:p w14:paraId="1B8353CD">
            <w:pPr>
              <w:spacing w:after="0" w:line="240" w:lineRule="auto"/>
              <w:jc w:val="center"/>
            </w:pPr>
            <w:r>
              <w:rPr>
                <w:sz w:val="18"/>
              </w:rPr>
              <w:t>6 个月—1 年</w:t>
            </w:r>
          </w:p>
        </w:tc>
      </w:tr>
      <w:tr w14:paraId="16AC35A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A13853A">
            <w:pPr>
              <w:spacing w:after="0" w:line="240" w:lineRule="auto"/>
              <w:jc w:val="left"/>
            </w:pPr>
            <w:r>
              <w:rPr>
                <w:b/>
                <w:sz w:val="18"/>
              </w:rPr>
              <w:t>S5B</w:t>
            </w:r>
            <w:r>
              <w:rPr>
                <w:sz w:val="18"/>
              </w:rPr>
              <w:br w:type="textWrapping"/>
            </w:r>
            <w:r>
              <w:rPr>
                <w:b/>
                <w:sz w:val="18"/>
              </w:rPr>
              <w:t>你目前使用 AI 工具的频率大约是？</w:t>
            </w:r>
          </w:p>
        </w:tc>
        <w:tc>
          <w:tcPr>
            <w:tcW w:w="5758" w:type="dxa"/>
            <w:shd w:val="clear" w:color="auto" w:fill="FFFFFF"/>
            <w:vAlign w:val="center"/>
          </w:tcPr>
          <w:p w14:paraId="09EAFB02">
            <w:pPr>
              <w:spacing w:after="0" w:line="240" w:lineRule="auto"/>
              <w:jc w:val="center"/>
            </w:pPr>
            <w:r>
              <w:rPr>
                <w:sz w:val="18"/>
              </w:rPr>
              <w:t>几乎每天都会使用</w:t>
            </w:r>
          </w:p>
        </w:tc>
      </w:tr>
      <w:tr w14:paraId="3FE9B90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792E470">
            <w:pPr>
              <w:spacing w:after="0" w:line="240" w:lineRule="auto"/>
              <w:jc w:val="left"/>
            </w:pPr>
            <w:r>
              <w:rPr>
                <w:b/>
                <w:sz w:val="18"/>
              </w:rPr>
              <w:t>S6</w:t>
            </w:r>
            <w:r>
              <w:rPr>
                <w:sz w:val="18"/>
              </w:rPr>
              <w:br w:type="textWrapping"/>
            </w:r>
            <w:r>
              <w:rPr>
                <w:b/>
                <w:sz w:val="18"/>
              </w:rPr>
              <w:t>你使用上述工具时，是否有具体游戏/互动项目或可运行原型作为对象？</w:t>
            </w:r>
          </w:p>
        </w:tc>
        <w:tc>
          <w:tcPr>
            <w:tcW w:w="5758" w:type="dxa"/>
            <w:shd w:val="clear" w:color="auto" w:fill="F6F8FA"/>
            <w:vAlign w:val="center"/>
          </w:tcPr>
          <w:p w14:paraId="0952934D">
            <w:pPr>
              <w:spacing w:after="0" w:line="240" w:lineRule="auto"/>
              <w:jc w:val="center"/>
            </w:pPr>
            <w:r>
              <w:rPr>
                <w:sz w:val="18"/>
              </w:rPr>
              <w:t>有真实项目</w:t>
            </w:r>
          </w:p>
        </w:tc>
      </w:tr>
      <w:tr w14:paraId="17FA719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46D1DE3">
            <w:pPr>
              <w:spacing w:after="0" w:line="240" w:lineRule="auto"/>
              <w:jc w:val="left"/>
            </w:pPr>
            <w:r>
              <w:rPr>
                <w:b/>
                <w:sz w:val="18"/>
              </w:rPr>
              <w:t>S7</w:t>
            </w:r>
            <w:r>
              <w:rPr>
                <w:sz w:val="18"/>
              </w:rPr>
              <w:br w:type="textWrapping"/>
            </w:r>
            <w:r>
              <w:rPr>
                <w:b/>
                <w:sz w:val="18"/>
              </w:rPr>
              <w:t>你是否实际玩过“一站式 AI 游戏制作平台”生成或实质参与制作的作品？</w:t>
            </w:r>
          </w:p>
        </w:tc>
        <w:tc>
          <w:tcPr>
            <w:tcW w:w="5758" w:type="dxa"/>
            <w:shd w:val="clear" w:color="auto" w:fill="FFFFFF"/>
            <w:vAlign w:val="center"/>
          </w:tcPr>
          <w:p w14:paraId="69205219">
            <w:pPr>
              <w:spacing w:after="0" w:line="240" w:lineRule="auto"/>
              <w:jc w:val="center"/>
            </w:pPr>
            <w:r>
              <w:rPr>
                <w:sz w:val="18"/>
              </w:rPr>
              <w:t>没有</w:t>
            </w:r>
          </w:p>
        </w:tc>
      </w:tr>
      <w:tr w14:paraId="0A4AF20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DE5300E">
            <w:pPr>
              <w:spacing w:after="0" w:line="240" w:lineRule="auto"/>
              <w:jc w:val="left"/>
            </w:pPr>
            <w:r>
              <w:rPr>
                <w:b/>
                <w:sz w:val="18"/>
              </w:rPr>
              <w:t>S8</w:t>
            </w:r>
            <w:r>
              <w:rPr>
                <w:sz w:val="18"/>
              </w:rPr>
              <w:br w:type="textWrapping"/>
            </w:r>
            <w:r>
              <w:rPr>
                <w:b/>
                <w:sz w:val="18"/>
              </w:rPr>
              <w:t>你能否指出具体平台或作品，并说明自己玩到了什么程度？</w:t>
            </w:r>
          </w:p>
        </w:tc>
        <w:tc>
          <w:tcPr>
            <w:tcW w:w="5758" w:type="dxa"/>
            <w:shd w:val="clear" w:color="auto" w:fill="F6F8FA"/>
            <w:vAlign w:val="center"/>
          </w:tcPr>
          <w:p w14:paraId="5C7186BD">
            <w:pPr>
              <w:spacing w:after="0" w:line="240" w:lineRule="auto"/>
              <w:jc w:val="left"/>
            </w:pPr>
            <w:r>
              <w:rPr>
                <w:sz w:val="18"/>
              </w:rPr>
              <w:t>能指出平台和作品，且完成一轮完整的核心游玩流程</w:t>
            </w:r>
          </w:p>
        </w:tc>
      </w:tr>
    </w:tbl>
    <w:p w14:paraId="7833C98F"/>
    <w:p w14:paraId="75C87D0A">
      <w:pPr>
        <w:pStyle w:val="6"/>
        <w:rPr>
          <w:rFonts w:hint="eastAsia" w:ascii="微软雅黑" w:hAnsi="微软雅黑" w:eastAsia="微软雅黑"/>
        </w:rPr>
      </w:pPr>
      <w:r>
        <w:t>生产端与创作经历</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1BD597E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2771DFD8">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56A53B02">
            <w:pPr>
              <w:spacing w:after="0" w:line="240" w:lineRule="auto"/>
              <w:jc w:val="center"/>
            </w:pPr>
            <w:r>
              <w:rPr>
                <w:b/>
                <w:sz w:val="18"/>
              </w:rPr>
              <w:t>作答</w:t>
            </w:r>
          </w:p>
        </w:tc>
      </w:tr>
      <w:tr w14:paraId="36F325B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C30C956">
            <w:pPr>
              <w:spacing w:after="0" w:line="240" w:lineRule="auto"/>
              <w:jc w:val="left"/>
            </w:pPr>
            <w:r>
              <w:rPr>
                <w:b/>
                <w:sz w:val="18"/>
              </w:rPr>
              <w:t>P1</w:t>
            </w:r>
            <w:r>
              <w:rPr>
                <w:sz w:val="18"/>
              </w:rPr>
              <w:br w:type="textWrapping"/>
            </w:r>
            <w:r>
              <w:rPr>
                <w:b/>
                <w:sz w:val="18"/>
              </w:rPr>
              <w:t>请概述你最近一个使用 AI 参与的游戏/互动项目。（项目类型、个人/团队、引擎或技术栈、当前阶段）</w:t>
            </w:r>
          </w:p>
        </w:tc>
        <w:tc>
          <w:tcPr>
            <w:tcW w:w="5758" w:type="dxa"/>
            <w:shd w:val="clear" w:color="auto" w:fill="FFFFFF"/>
            <w:vAlign w:val="center"/>
          </w:tcPr>
          <w:p w14:paraId="26A8DB55">
            <w:pPr>
              <w:spacing w:after="0" w:line="240" w:lineRule="auto"/>
              <w:jc w:val="left"/>
            </w:pPr>
            <w:r>
              <w:rPr>
                <w:sz w:val="18"/>
              </w:rPr>
              <w:t>过去一年都在做一个围绕核心玩法的沙盒个人项目，使用的是godot引擎，过去的半年以上用的都是普通对话式AI，当时的工作流程是由我来设计项目架构，再通过对话让AI生成代码，底层的架构设计实现和策划编辑工具是ai搭完的，后面三个月用codex在已经搭完的架构上实现更多小功能，同时让它批量把策划的文本文件转换为引擎内部资源文件进行铺量</w:t>
            </w:r>
          </w:p>
        </w:tc>
      </w:tr>
      <w:tr w14:paraId="150CB83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8FAD584">
            <w:pPr>
              <w:spacing w:after="0" w:line="240" w:lineRule="auto"/>
              <w:jc w:val="left"/>
            </w:pPr>
            <w:r>
              <w:rPr>
                <w:b/>
                <w:sz w:val="18"/>
              </w:rPr>
              <w:t>P2</w:t>
            </w:r>
            <w:r>
              <w:rPr>
                <w:sz w:val="18"/>
              </w:rPr>
              <w:br w:type="textWrapping"/>
            </w:r>
            <w:r>
              <w:rPr>
                <w:b/>
                <w:sz w:val="18"/>
              </w:rPr>
              <w:t>你的程序基础更接近哪一项？</w:t>
            </w:r>
          </w:p>
        </w:tc>
        <w:tc>
          <w:tcPr>
            <w:tcW w:w="5758" w:type="dxa"/>
            <w:shd w:val="clear" w:color="auto" w:fill="F6F8FA"/>
            <w:vAlign w:val="center"/>
          </w:tcPr>
          <w:p w14:paraId="39DE0258">
            <w:pPr>
              <w:spacing w:after="0" w:line="240" w:lineRule="auto"/>
              <w:jc w:val="center"/>
            </w:pPr>
            <w:r>
              <w:rPr>
                <w:sz w:val="18"/>
              </w:rPr>
              <w:t>能独立完成小游戏/模块</w:t>
            </w:r>
          </w:p>
        </w:tc>
      </w:tr>
      <w:tr w14:paraId="50CF373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40321EB">
            <w:pPr>
              <w:spacing w:after="0" w:line="240" w:lineRule="auto"/>
              <w:jc w:val="left"/>
            </w:pPr>
            <w:r>
              <w:rPr>
                <w:b/>
                <w:sz w:val="18"/>
              </w:rPr>
              <w:t>P3</w:t>
            </w:r>
            <w:r>
              <w:rPr>
                <w:sz w:val="18"/>
              </w:rPr>
              <w:br w:type="textWrapping"/>
            </w:r>
            <w:r>
              <w:rPr>
                <w:b/>
                <w:sz w:val="18"/>
              </w:rPr>
              <w:t>你使用过哪些引擎、框架或开发方式？</w:t>
            </w:r>
          </w:p>
        </w:tc>
        <w:tc>
          <w:tcPr>
            <w:tcW w:w="5758" w:type="dxa"/>
            <w:shd w:val="clear" w:color="auto" w:fill="FFFFFF"/>
            <w:vAlign w:val="center"/>
          </w:tcPr>
          <w:p w14:paraId="2739005A">
            <w:pPr>
              <w:spacing w:after="0" w:line="240" w:lineRule="auto"/>
              <w:jc w:val="center"/>
            </w:pPr>
            <w:r>
              <w:rPr>
                <w:sz w:val="18"/>
              </w:rPr>
              <w:t>Godot</w:t>
            </w:r>
          </w:p>
        </w:tc>
      </w:tr>
      <w:tr w14:paraId="4224FF8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8860D80">
            <w:pPr>
              <w:spacing w:after="0" w:line="240" w:lineRule="auto"/>
              <w:jc w:val="left"/>
            </w:pPr>
            <w:r>
              <w:rPr>
                <w:b/>
                <w:sz w:val="18"/>
              </w:rPr>
              <w:t>P4</w:t>
            </w:r>
            <w:r>
              <w:rPr>
                <w:sz w:val="18"/>
              </w:rPr>
              <w:br w:type="textWrapping"/>
            </w:r>
            <w:r>
              <w:rPr>
                <w:b/>
                <w:sz w:val="18"/>
              </w:rPr>
              <w:t>如果不使用 AI，你能否独立完成本项目中的程序或功能实现任务？</w:t>
            </w:r>
          </w:p>
        </w:tc>
        <w:tc>
          <w:tcPr>
            <w:tcW w:w="5758" w:type="dxa"/>
            <w:shd w:val="clear" w:color="auto" w:fill="F6F8FA"/>
            <w:vAlign w:val="center"/>
          </w:tcPr>
          <w:p w14:paraId="09C0BD26">
            <w:pPr>
              <w:spacing w:after="0" w:line="240" w:lineRule="auto"/>
              <w:jc w:val="center"/>
            </w:pPr>
            <w:r>
              <w:rPr>
                <w:sz w:val="18"/>
              </w:rPr>
              <w:t>能完成但效率低/质量不稳</w:t>
            </w:r>
          </w:p>
        </w:tc>
      </w:tr>
      <w:tr w14:paraId="2FAD0B1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06B6B4F">
            <w:pPr>
              <w:spacing w:after="0" w:line="240" w:lineRule="auto"/>
              <w:jc w:val="left"/>
            </w:pPr>
            <w:r>
              <w:rPr>
                <w:b/>
                <w:sz w:val="18"/>
              </w:rPr>
              <w:t>P5</w:t>
            </w:r>
            <w:r>
              <w:rPr>
                <w:sz w:val="18"/>
              </w:rPr>
              <w:br w:type="textWrapping"/>
            </w:r>
            <w:r>
              <w:rPr>
                <w:b/>
                <w:sz w:val="18"/>
              </w:rPr>
              <w:t>在该项目中，你具体使用过哪些工具？</w:t>
            </w:r>
          </w:p>
        </w:tc>
        <w:tc>
          <w:tcPr>
            <w:tcW w:w="5758" w:type="dxa"/>
            <w:shd w:val="clear" w:color="auto" w:fill="FFFFFF"/>
            <w:vAlign w:val="center"/>
          </w:tcPr>
          <w:p w14:paraId="54006EF2">
            <w:pPr>
              <w:spacing w:after="0" w:line="240" w:lineRule="auto"/>
              <w:jc w:val="left"/>
            </w:pPr>
            <w:r>
              <w:rPr>
                <w:sz w:val="18"/>
              </w:rPr>
              <w:t>Codex / Claude Code 等专业 AI 编程代理；普通 Claude/ChatGPT</w:t>
            </w:r>
          </w:p>
        </w:tc>
      </w:tr>
      <w:tr w14:paraId="517C0ED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C8E33CA">
            <w:pPr>
              <w:spacing w:after="0" w:line="240" w:lineRule="auto"/>
              <w:jc w:val="left"/>
            </w:pPr>
            <w:r>
              <w:rPr>
                <w:b/>
                <w:sz w:val="18"/>
              </w:rPr>
              <w:t>MAIN_TOOL</w:t>
            </w:r>
            <w:r>
              <w:rPr>
                <w:sz w:val="18"/>
              </w:rPr>
              <w:br w:type="textWrapping"/>
            </w:r>
            <w:r>
              <w:rPr>
                <w:b/>
                <w:sz w:val="18"/>
              </w:rPr>
              <w:t>请选择一个你在游戏/互动项目中使用最深入，或最近主要使用的专业 AI 编程/开发工具。</w:t>
            </w:r>
          </w:p>
        </w:tc>
        <w:tc>
          <w:tcPr>
            <w:tcW w:w="5758" w:type="dxa"/>
            <w:shd w:val="clear" w:color="auto" w:fill="F6F8FA"/>
            <w:vAlign w:val="center"/>
          </w:tcPr>
          <w:p w14:paraId="16659118">
            <w:pPr>
              <w:spacing w:after="0" w:line="240" w:lineRule="auto"/>
              <w:jc w:val="center"/>
            </w:pPr>
            <w:r>
              <w:rPr>
                <w:sz w:val="18"/>
              </w:rPr>
              <w:t>Codex</w:t>
            </w:r>
          </w:p>
        </w:tc>
      </w:tr>
      <w:tr w14:paraId="3DA4B42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F527F77">
            <w:pPr>
              <w:spacing w:after="0" w:line="240" w:lineRule="auto"/>
              <w:jc w:val="left"/>
            </w:pPr>
            <w:r>
              <w:rPr>
                <w:b/>
                <w:sz w:val="18"/>
              </w:rPr>
              <w:t>CC1</w:t>
            </w:r>
            <w:r>
              <w:rPr>
                <w:sz w:val="18"/>
              </w:rPr>
              <w:br w:type="textWrapping"/>
            </w:r>
            <w:r>
              <w:rPr>
                <w:b/>
                <w:sz w:val="18"/>
              </w:rPr>
              <w:t>【该工具】你主要让它处理哪些程序任务？</w:t>
            </w:r>
          </w:p>
        </w:tc>
        <w:tc>
          <w:tcPr>
            <w:tcW w:w="5758" w:type="dxa"/>
            <w:shd w:val="clear" w:color="auto" w:fill="FFFFFF"/>
            <w:vAlign w:val="center"/>
          </w:tcPr>
          <w:p w14:paraId="3AF0A989">
            <w:pPr>
              <w:spacing w:after="0" w:line="240" w:lineRule="auto"/>
              <w:jc w:val="left"/>
            </w:pPr>
            <w:r>
              <w:rPr>
                <w:sz w:val="18"/>
              </w:rPr>
              <w:t>代码生成；修改已有代码；调试报错；项目理解；接口/工具链接入；需求拆解</w:t>
            </w:r>
          </w:p>
        </w:tc>
      </w:tr>
      <w:tr w14:paraId="1CCDEAD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2A10028">
            <w:pPr>
              <w:spacing w:after="0" w:line="240" w:lineRule="auto"/>
              <w:jc w:val="left"/>
            </w:pPr>
            <w:r>
              <w:rPr>
                <w:b/>
                <w:sz w:val="18"/>
              </w:rPr>
              <w:t>CC2</w:t>
            </w:r>
            <w:r>
              <w:rPr>
                <w:sz w:val="18"/>
              </w:rPr>
              <w:br w:type="textWrapping"/>
            </w:r>
            <w:r>
              <w:rPr>
                <w:b/>
                <w:sz w:val="18"/>
              </w:rPr>
              <w:t>【该工具】它进入项目的哪些阶段？</w:t>
            </w:r>
          </w:p>
        </w:tc>
        <w:tc>
          <w:tcPr>
            <w:tcW w:w="5758" w:type="dxa"/>
            <w:shd w:val="clear" w:color="auto" w:fill="F6F8FA"/>
            <w:vAlign w:val="center"/>
          </w:tcPr>
          <w:p w14:paraId="258FE842">
            <w:pPr>
              <w:spacing w:after="0" w:line="240" w:lineRule="auto"/>
              <w:jc w:val="left"/>
            </w:pPr>
            <w:r>
              <w:rPr>
                <w:sz w:val="18"/>
              </w:rPr>
              <w:t>性能/结构优化；核心功能开发</w:t>
            </w:r>
          </w:p>
        </w:tc>
      </w:tr>
      <w:tr w14:paraId="4EB0D7B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2B72328">
            <w:pPr>
              <w:spacing w:after="0" w:line="240" w:lineRule="auto"/>
              <w:jc w:val="left"/>
            </w:pPr>
            <w:r>
              <w:rPr>
                <w:b/>
                <w:sz w:val="18"/>
              </w:rPr>
              <w:t>CC3</w:t>
            </w:r>
            <w:r>
              <w:rPr>
                <w:sz w:val="18"/>
              </w:rPr>
              <w:br w:type="textWrapping"/>
            </w:r>
            <w:r>
              <w:rPr>
                <w:b/>
                <w:sz w:val="18"/>
              </w:rPr>
              <w:t>【该工具】请评价它对程序工作的帮助。</w:t>
            </w:r>
          </w:p>
        </w:tc>
        <w:tc>
          <w:tcPr>
            <w:tcW w:w="5758" w:type="dxa"/>
            <w:shd w:val="clear" w:color="auto" w:fill="FFFFFF"/>
            <w:vAlign w:val="center"/>
          </w:tcPr>
          <w:p w14:paraId="66CC8255">
            <w:pPr>
              <w:spacing w:after="0" w:line="240" w:lineRule="auto"/>
              <w:jc w:val="left"/>
            </w:pPr>
            <w:r>
              <w:rPr>
                <w:sz w:val="18"/>
              </w:rPr>
              <w:t>提高速度：5（非常同意/非常高）</w:t>
            </w:r>
            <w:r>
              <w:rPr>
                <w:sz w:val="18"/>
              </w:rPr>
              <w:br w:type="textWrapping"/>
            </w:r>
            <w:r>
              <w:rPr>
                <w:sz w:val="18"/>
              </w:rPr>
              <w:t>降低调试难度：2</w:t>
            </w:r>
            <w:r>
              <w:rPr>
                <w:sz w:val="18"/>
              </w:rPr>
              <w:br w:type="textWrapping"/>
            </w:r>
            <w:r>
              <w:rPr>
                <w:sz w:val="18"/>
              </w:rPr>
              <w:t>帮助理解项目：5（非常同意/非常高）</w:t>
            </w:r>
            <w:r>
              <w:rPr>
                <w:sz w:val="18"/>
              </w:rPr>
              <w:br w:type="textWrapping"/>
            </w:r>
            <w:r>
              <w:rPr>
                <w:sz w:val="18"/>
              </w:rPr>
              <w:t>帮助完成原本不会的功能：5（非常同意/非常高）</w:t>
            </w:r>
            <w:r>
              <w:rPr>
                <w:sz w:val="18"/>
              </w:rPr>
              <w:br w:type="textWrapping"/>
            </w:r>
            <w:r>
              <w:rPr>
                <w:sz w:val="18"/>
              </w:rPr>
              <w:t>减少重复劳动：5（非常同意/非常高）</w:t>
            </w:r>
            <w:r>
              <w:rPr>
                <w:sz w:val="18"/>
              </w:rPr>
              <w:br w:type="textWrapping"/>
            </w:r>
            <w:r>
              <w:rPr>
                <w:sz w:val="18"/>
              </w:rPr>
              <w:t>提升代码质量：3</w:t>
            </w:r>
          </w:p>
        </w:tc>
      </w:tr>
      <w:tr w14:paraId="5D12323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14F487C">
            <w:pPr>
              <w:spacing w:after="0" w:line="240" w:lineRule="auto"/>
              <w:jc w:val="left"/>
            </w:pPr>
            <w:r>
              <w:rPr>
                <w:b/>
                <w:sz w:val="18"/>
              </w:rPr>
              <w:t>CC4</w:t>
            </w:r>
            <w:r>
              <w:rPr>
                <w:sz w:val="18"/>
              </w:rPr>
              <w:br w:type="textWrapping"/>
            </w:r>
            <w:r>
              <w:rPr>
                <w:b/>
                <w:sz w:val="18"/>
              </w:rPr>
              <w:t>【该工具】AI 生成内容后，你通常如何处理？</w:t>
            </w:r>
          </w:p>
        </w:tc>
        <w:tc>
          <w:tcPr>
            <w:tcW w:w="5758" w:type="dxa"/>
            <w:shd w:val="clear" w:color="auto" w:fill="F6F8FA"/>
            <w:vAlign w:val="center"/>
          </w:tcPr>
          <w:p w14:paraId="099CBD2E">
            <w:pPr>
              <w:spacing w:after="0" w:line="240" w:lineRule="auto"/>
              <w:jc w:val="left"/>
            </w:pPr>
            <w:r>
              <w:rPr>
                <w:sz w:val="18"/>
              </w:rPr>
              <w:t>阅读后小改；运行测试；只采纳思路</w:t>
            </w:r>
          </w:p>
        </w:tc>
      </w:tr>
      <w:tr w14:paraId="516758F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E1CB9FA">
            <w:pPr>
              <w:spacing w:after="0" w:line="240" w:lineRule="auto"/>
              <w:jc w:val="left"/>
            </w:pPr>
            <w:r>
              <w:rPr>
                <w:b/>
                <w:sz w:val="18"/>
              </w:rPr>
              <w:t>CC5</w:t>
            </w:r>
            <w:r>
              <w:rPr>
                <w:sz w:val="18"/>
              </w:rPr>
              <w:br w:type="textWrapping"/>
            </w:r>
            <w:r>
              <w:rPr>
                <w:b/>
                <w:sz w:val="18"/>
              </w:rPr>
              <w:t>【该工具】你对生成代码的判断与维护能力如何？</w:t>
            </w:r>
          </w:p>
        </w:tc>
        <w:tc>
          <w:tcPr>
            <w:tcW w:w="5758" w:type="dxa"/>
            <w:shd w:val="clear" w:color="auto" w:fill="FFFFFF"/>
            <w:vAlign w:val="center"/>
          </w:tcPr>
          <w:p w14:paraId="4F17716E">
            <w:pPr>
              <w:spacing w:after="0" w:line="240" w:lineRule="auto"/>
              <w:jc w:val="left"/>
            </w:pPr>
            <w:r>
              <w:rPr>
                <w:sz w:val="18"/>
              </w:rPr>
              <w:t>能判断是否正确：4</w:t>
            </w:r>
            <w:r>
              <w:rPr>
                <w:sz w:val="18"/>
              </w:rPr>
              <w:br w:type="textWrapping"/>
            </w:r>
            <w:r>
              <w:rPr>
                <w:sz w:val="18"/>
              </w:rPr>
              <w:t>能定位问题：4</w:t>
            </w:r>
            <w:r>
              <w:rPr>
                <w:sz w:val="18"/>
              </w:rPr>
              <w:br w:type="textWrapping"/>
            </w:r>
            <w:r>
              <w:rPr>
                <w:sz w:val="18"/>
              </w:rPr>
              <w:t>能解释代码：3</w:t>
            </w:r>
            <w:r>
              <w:rPr>
                <w:sz w:val="18"/>
              </w:rPr>
              <w:br w:type="textWrapping"/>
            </w:r>
            <w:r>
              <w:rPr>
                <w:sz w:val="18"/>
              </w:rPr>
              <w:t>能后续维护：5（非常同意/非常高）</w:t>
            </w:r>
            <w:r>
              <w:rPr>
                <w:sz w:val="18"/>
              </w:rPr>
              <w:br w:type="textWrapping"/>
            </w:r>
            <w:r>
              <w:rPr>
                <w:sz w:val="18"/>
              </w:rPr>
              <w:t>能控制依赖风险：5（非常同意/非常高）</w:t>
            </w:r>
          </w:p>
        </w:tc>
      </w:tr>
      <w:tr w14:paraId="0D4C470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4CD9517">
            <w:pPr>
              <w:spacing w:after="0" w:line="240" w:lineRule="auto"/>
              <w:jc w:val="left"/>
            </w:pPr>
            <w:r>
              <w:rPr>
                <w:b/>
                <w:sz w:val="18"/>
              </w:rPr>
              <w:t>CC6</w:t>
            </w:r>
            <w:r>
              <w:rPr>
                <w:sz w:val="18"/>
              </w:rPr>
              <w:br w:type="textWrapping"/>
            </w:r>
            <w:r>
              <w:rPr>
                <w:b/>
                <w:sz w:val="18"/>
              </w:rPr>
              <w:t>【该工具】相关产出最终是否进入项目？</w:t>
            </w:r>
          </w:p>
        </w:tc>
        <w:tc>
          <w:tcPr>
            <w:tcW w:w="5758" w:type="dxa"/>
            <w:shd w:val="clear" w:color="auto" w:fill="F6F8FA"/>
            <w:vAlign w:val="center"/>
          </w:tcPr>
          <w:p w14:paraId="5DDD4927">
            <w:pPr>
              <w:spacing w:after="0" w:line="240" w:lineRule="auto"/>
              <w:jc w:val="center"/>
            </w:pPr>
            <w:r>
              <w:rPr>
                <w:sz w:val="18"/>
              </w:rPr>
              <w:t>修改后部分进入</w:t>
            </w:r>
          </w:p>
        </w:tc>
      </w:tr>
      <w:tr w14:paraId="5414EA0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24E3DB9">
            <w:pPr>
              <w:spacing w:after="0" w:line="240" w:lineRule="auto"/>
              <w:jc w:val="left"/>
            </w:pPr>
            <w:r>
              <w:rPr>
                <w:b/>
                <w:sz w:val="18"/>
              </w:rPr>
              <w:t>CC7</w:t>
            </w:r>
            <w:r>
              <w:rPr>
                <w:sz w:val="18"/>
              </w:rPr>
              <w:br w:type="textWrapping"/>
            </w:r>
            <w:r>
              <w:rPr>
                <w:b/>
                <w:sz w:val="18"/>
              </w:rPr>
              <w:t>【该工具】整体看，它主要是提高已有能力，还是补足原本不足的能力？</w:t>
            </w:r>
          </w:p>
        </w:tc>
        <w:tc>
          <w:tcPr>
            <w:tcW w:w="5758" w:type="dxa"/>
            <w:shd w:val="clear" w:color="auto" w:fill="FFFFFF"/>
            <w:vAlign w:val="center"/>
          </w:tcPr>
          <w:p w14:paraId="4EA2BC0C">
            <w:pPr>
              <w:spacing w:after="0" w:line="240" w:lineRule="auto"/>
              <w:jc w:val="center"/>
            </w:pPr>
            <w:r>
              <w:rPr>
                <w:sz w:val="18"/>
              </w:rPr>
              <w:t>两者都有但任务不同</w:t>
            </w:r>
          </w:p>
        </w:tc>
      </w:tr>
      <w:tr w14:paraId="7458A87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1630E4C">
            <w:pPr>
              <w:spacing w:after="0" w:line="240" w:lineRule="auto"/>
              <w:jc w:val="left"/>
            </w:pPr>
            <w:r>
              <w:rPr>
                <w:b/>
                <w:sz w:val="18"/>
              </w:rPr>
              <w:t>P6</w:t>
            </w:r>
            <w:r>
              <w:rPr>
                <w:sz w:val="18"/>
              </w:rPr>
              <w:br w:type="textWrapping"/>
            </w:r>
            <w:r>
              <w:rPr>
                <w:b/>
                <w:sz w:val="18"/>
              </w:rPr>
              <w:t>整体来看，AI 工具让你的游戏程序/原型开发发生了哪些变化？</w:t>
            </w:r>
          </w:p>
        </w:tc>
        <w:tc>
          <w:tcPr>
            <w:tcW w:w="5758" w:type="dxa"/>
            <w:shd w:val="clear" w:color="auto" w:fill="F6F8FA"/>
            <w:vAlign w:val="center"/>
          </w:tcPr>
          <w:p w14:paraId="102847D6">
            <w:pPr>
              <w:spacing w:after="0" w:line="240" w:lineRule="auto"/>
              <w:jc w:val="left"/>
            </w:pPr>
            <w:r>
              <w:rPr>
                <w:sz w:val="18"/>
              </w:rPr>
              <w:t>开发速度更快：5（非常同意/非常高）</w:t>
            </w:r>
            <w:r>
              <w:rPr>
                <w:sz w:val="18"/>
              </w:rPr>
              <w:br w:type="textWrapping"/>
            </w:r>
            <w:r>
              <w:rPr>
                <w:sz w:val="18"/>
              </w:rPr>
              <w:t>能做更复杂任务：5（非常同意/非常高）</w:t>
            </w:r>
            <w:r>
              <w:rPr>
                <w:sz w:val="18"/>
              </w:rPr>
              <w:br w:type="textWrapping"/>
            </w:r>
            <w:r>
              <w:rPr>
                <w:sz w:val="18"/>
              </w:rPr>
              <w:t>更依赖 AI：3</w:t>
            </w:r>
            <w:r>
              <w:rPr>
                <w:sz w:val="18"/>
              </w:rPr>
              <w:br w:type="textWrapping"/>
            </w:r>
            <w:r>
              <w:rPr>
                <w:sz w:val="18"/>
              </w:rPr>
              <w:t>人工检查更多：3</w:t>
            </w:r>
            <w:r>
              <w:rPr>
                <w:sz w:val="18"/>
              </w:rPr>
              <w:br w:type="textWrapping"/>
            </w:r>
            <w:r>
              <w:rPr>
                <w:sz w:val="18"/>
              </w:rPr>
              <w:t>返工更多：2</w:t>
            </w:r>
            <w:r>
              <w:rPr>
                <w:sz w:val="18"/>
              </w:rPr>
              <w:br w:type="textWrapping"/>
            </w:r>
            <w:r>
              <w:rPr>
                <w:sz w:val="18"/>
              </w:rPr>
              <w:t>更愿意尝试新玩法：5（非常同意/非常高）</w:t>
            </w:r>
            <w:r>
              <w:rPr>
                <w:sz w:val="18"/>
              </w:rPr>
              <w:br w:type="textWrapping"/>
            </w:r>
            <w:r>
              <w:rPr>
                <w:sz w:val="18"/>
              </w:rPr>
              <w:t>更容易形成可玩结果：5（非常同意/非常高）</w:t>
            </w:r>
          </w:p>
        </w:tc>
      </w:tr>
    </w:tbl>
    <w:p w14:paraId="0844DC1E"/>
    <w:p w14:paraId="54BD2591">
      <w:pPr>
        <w:pStyle w:val="6"/>
        <w:rPr>
          <w:rFonts w:hint="eastAsia" w:ascii="微软雅黑" w:hAnsi="微软雅黑" w:eastAsia="微软雅黑"/>
        </w:rPr>
      </w:pPr>
      <w:r>
        <w:t>开放题</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0357E70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77570E21">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61C5FBC0">
            <w:pPr>
              <w:spacing w:after="0" w:line="240" w:lineRule="auto"/>
              <w:jc w:val="center"/>
            </w:pPr>
            <w:r>
              <w:rPr>
                <w:b/>
                <w:sz w:val="18"/>
              </w:rPr>
              <w:t>作答</w:t>
            </w:r>
          </w:p>
        </w:tc>
      </w:tr>
      <w:tr w14:paraId="0DED5EA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E465E5E">
            <w:pPr>
              <w:spacing w:after="0" w:line="240" w:lineRule="auto"/>
              <w:jc w:val="left"/>
            </w:pPr>
            <w:r>
              <w:rPr>
                <w:b/>
                <w:sz w:val="18"/>
              </w:rPr>
              <w:t>P7</w:t>
            </w:r>
            <w:r>
              <w:rPr>
                <w:sz w:val="18"/>
              </w:rPr>
              <w:br w:type="textWrapping"/>
            </w:r>
            <w:r>
              <w:rPr>
                <w:b/>
                <w:sz w:val="18"/>
              </w:rPr>
              <w:t>请还原一个最典型片段：你要做什么程序/功能任务，使用了哪个工具，AI 给出什么，你如何修改，最后结果如何？</w:t>
            </w:r>
          </w:p>
        </w:tc>
        <w:tc>
          <w:tcPr>
            <w:tcW w:w="5758" w:type="dxa"/>
            <w:shd w:val="clear" w:color="auto" w:fill="FFFFFF"/>
            <w:vAlign w:val="center"/>
          </w:tcPr>
          <w:p w14:paraId="4C9F14CA">
            <w:pPr>
              <w:spacing w:after="0" w:line="240" w:lineRule="auto"/>
              <w:jc w:val="left"/>
            </w:pPr>
            <w:r>
              <w:rPr>
                <w:sz w:val="18"/>
              </w:rPr>
              <w:t>就比如我要给原本的地图编辑器加上一个新的关卡编辑器，我使用codex，先让他只理解当前的架构并限制它过度设计，然后给出不同的相应方案，选择更改到我满意方案，最后让它直接修改，最后我自己测试能够在当前项目里运行并无bug即可</w:t>
            </w:r>
          </w:p>
        </w:tc>
      </w:tr>
    </w:tbl>
    <w:p w14:paraId="6654FB44"/>
    <w:p w14:paraId="65384E4C">
      <w:pPr>
        <w:pStyle w:val="6"/>
        <w:rPr>
          <w:rFonts w:hint="eastAsia" w:ascii="微软雅黑" w:hAnsi="微软雅黑" w:eastAsia="微软雅黑"/>
        </w:rPr>
      </w:pPr>
      <w:r>
        <w:t>研究补充</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405EBB7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3C209758">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495AEDB9">
            <w:pPr>
              <w:spacing w:after="0" w:line="240" w:lineRule="auto"/>
              <w:jc w:val="center"/>
            </w:pPr>
            <w:r>
              <w:rPr>
                <w:b/>
                <w:sz w:val="18"/>
              </w:rPr>
              <w:t>作答</w:t>
            </w:r>
          </w:p>
        </w:tc>
      </w:tr>
      <w:tr w14:paraId="13BC819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D4B3F65">
            <w:pPr>
              <w:spacing w:after="0" w:line="240" w:lineRule="auto"/>
              <w:jc w:val="left"/>
            </w:pPr>
            <w:r>
              <w:rPr>
                <w:b/>
                <w:sz w:val="18"/>
              </w:rPr>
              <w:t>G1</w:t>
            </w:r>
            <w:r>
              <w:rPr>
                <w:sz w:val="18"/>
              </w:rPr>
              <w:br w:type="textWrapping"/>
            </w:r>
            <w:r>
              <w:rPr>
                <w:b/>
                <w:sz w:val="18"/>
              </w:rPr>
              <w:t>你总体上如何看待 AI 进入游戏创作？</w:t>
            </w:r>
          </w:p>
        </w:tc>
        <w:tc>
          <w:tcPr>
            <w:tcW w:w="5758" w:type="dxa"/>
            <w:shd w:val="clear" w:color="auto" w:fill="FFFFFF"/>
            <w:vAlign w:val="center"/>
          </w:tcPr>
          <w:p w14:paraId="1ACBB3C6">
            <w:pPr>
              <w:spacing w:after="0" w:line="240" w:lineRule="auto"/>
              <w:jc w:val="left"/>
            </w:pPr>
            <w:r>
              <w:rPr>
                <w:sz w:val="18"/>
              </w:rPr>
              <w:t>提高效率：5（非常同意/非常高）</w:t>
            </w:r>
            <w:r>
              <w:rPr>
                <w:sz w:val="18"/>
              </w:rPr>
              <w:br w:type="textWrapping"/>
            </w:r>
            <w:r>
              <w:rPr>
                <w:sz w:val="18"/>
              </w:rPr>
              <w:t>降低门槛：5（非常同意/非常高）</w:t>
            </w:r>
            <w:r>
              <w:rPr>
                <w:sz w:val="18"/>
              </w:rPr>
              <w:br w:type="textWrapping"/>
            </w:r>
            <w:r>
              <w:rPr>
                <w:sz w:val="18"/>
              </w:rPr>
              <w:t>带来新玩法：2</w:t>
            </w:r>
            <w:r>
              <w:rPr>
                <w:sz w:val="18"/>
              </w:rPr>
              <w:br w:type="textWrapping"/>
            </w:r>
            <w:r>
              <w:rPr>
                <w:sz w:val="18"/>
              </w:rPr>
              <w:t>削弱创作诚意：2</w:t>
            </w:r>
            <w:r>
              <w:rPr>
                <w:sz w:val="18"/>
              </w:rPr>
              <w:br w:type="textWrapping"/>
            </w:r>
            <w:r>
              <w:rPr>
                <w:sz w:val="18"/>
              </w:rPr>
              <w:t>增加同质化：2</w:t>
            </w:r>
            <w:r>
              <w:rPr>
                <w:sz w:val="18"/>
              </w:rPr>
              <w:br w:type="textWrapping"/>
            </w:r>
            <w:r>
              <w:rPr>
                <w:sz w:val="18"/>
              </w:rPr>
              <w:t>带来版权风险：2</w:t>
            </w:r>
          </w:p>
        </w:tc>
      </w:tr>
      <w:tr w14:paraId="5DCA353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1C4E682">
            <w:pPr>
              <w:spacing w:after="0" w:line="240" w:lineRule="auto"/>
              <w:jc w:val="left"/>
            </w:pPr>
            <w:r>
              <w:rPr>
                <w:b/>
                <w:sz w:val="18"/>
              </w:rPr>
              <w:t>G2</w:t>
            </w:r>
            <w:r>
              <w:rPr>
                <w:sz w:val="18"/>
              </w:rPr>
              <w:br w:type="textWrapping"/>
            </w:r>
            <w:r>
              <w:rPr>
                <w:b/>
                <w:sz w:val="18"/>
              </w:rPr>
              <w:t>你认为 AI 参与程度是否应该被明确标注？</w:t>
            </w:r>
          </w:p>
        </w:tc>
        <w:tc>
          <w:tcPr>
            <w:tcW w:w="5758" w:type="dxa"/>
            <w:shd w:val="clear" w:color="auto" w:fill="F6F8FA"/>
            <w:vAlign w:val="center"/>
          </w:tcPr>
          <w:p w14:paraId="39CBE2D7">
            <w:pPr>
              <w:spacing w:after="0" w:line="240" w:lineRule="auto"/>
              <w:jc w:val="center"/>
            </w:pPr>
            <w:r>
              <w:rPr>
                <w:sz w:val="18"/>
              </w:rPr>
              <w:t>可由作者选择</w:t>
            </w:r>
          </w:p>
        </w:tc>
      </w:tr>
      <w:tr w14:paraId="46E2007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3169248D">
            <w:pPr>
              <w:spacing w:after="0" w:line="240" w:lineRule="auto"/>
              <w:jc w:val="left"/>
            </w:pPr>
            <w:r>
              <w:rPr>
                <w:b/>
                <w:sz w:val="18"/>
              </w:rPr>
              <w:t>Q4.3</w:t>
            </w:r>
            <w:r>
              <w:rPr>
                <w:sz w:val="18"/>
              </w:rPr>
              <w:br w:type="textWrapping"/>
            </w:r>
            <w:r>
              <w:rPr>
                <w:b/>
                <w:sz w:val="18"/>
              </w:rPr>
              <w:t>如果你没有实际玩过一站式 AI 平台作品，主要原因是什么？</w:t>
            </w:r>
          </w:p>
        </w:tc>
        <w:tc>
          <w:tcPr>
            <w:tcW w:w="5758" w:type="dxa"/>
            <w:shd w:val="clear" w:color="auto" w:fill="FFFFFF"/>
            <w:vAlign w:val="center"/>
          </w:tcPr>
          <w:p w14:paraId="29AC0253">
            <w:pPr>
              <w:spacing w:after="0" w:line="240" w:lineRule="auto"/>
              <w:jc w:val="center"/>
            </w:pPr>
            <w:r>
              <w:rPr>
                <w:sz w:val="18"/>
              </w:rPr>
              <w:t>担心质量差</w:t>
            </w:r>
          </w:p>
        </w:tc>
      </w:tr>
    </w:tbl>
    <w:p w14:paraId="6738DF06">
      <w:pPr>
        <w:pStyle w:val="5"/>
        <w:rPr>
          <w:rFonts w:hint="eastAsia" w:ascii="微软雅黑" w:hAnsi="微软雅黑" w:eastAsia="微软雅黑"/>
        </w:rPr>
      </w:pPr>
      <w:r>
        <w:t>生产倾向 × 消费倾向象限图</w:t>
      </w:r>
    </w:p>
    <w:p w14:paraId="0BD0C472">
      <w:pPr>
        <w:pStyle w:val="181"/>
      </w:pPr>
      <w:r>
        <w:t>横轴为创作供给倾向，纵轴为内容消费倾向；50 分为高低分界。</w:t>
      </w:r>
    </w:p>
    <w:p w14:paraId="630D0607">
      <w:pPr>
        <w:keepNext/>
        <w:jc w:val="center"/>
      </w:pPr>
      <w:r>
        <w:drawing>
          <wp:inline distT="0" distB="0" distL="0" distR="0">
            <wp:extent cx="5579745" cy="3696335"/>
            <wp:effectExtent l="0" t="0" r="0" b="0"/>
            <wp:docPr id="103" name="Appendix source image 4" descr="H5-03生产倾向与消费倾向象限图" title="H5-03生产倾向与消费倾向象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ppendix source image 4" descr="H5-03生产倾向与消费倾向象限图" title="H5-03生产倾向与消费倾向象限图"/>
                    <pic:cNvPicPr>
                      <a:picLocks noChangeAspect="1"/>
                    </pic:cNvPicPr>
                  </pic:nvPicPr>
                  <pic:blipFill>
                    <a:blip r:embed="rId15"/>
                    <a:stretch>
                      <a:fillRect/>
                    </a:stretch>
                  </pic:blipFill>
                  <pic:spPr>
                    <a:xfrm>
                      <a:off x="0" y="0"/>
                      <a:ext cx="5580000" cy="3696750"/>
                    </a:xfrm>
                    <a:prstGeom prst="rect">
                      <a:avLst/>
                    </a:prstGeom>
                  </pic:spPr>
                </pic:pic>
              </a:graphicData>
            </a:graphic>
          </wp:inline>
        </w:drawing>
      </w:r>
    </w:p>
    <w:p w14:paraId="05AD38BA">
      <w:pPr>
        <w:pStyle w:val="173"/>
      </w:pPr>
      <w:r>
        <w:t>H5-03：生产 84，消费 34，高创作供给 / 低内容消费</w:t>
      </w:r>
    </w:p>
    <w:p w14:paraId="6165E68C">
      <w:pPr>
        <w:pStyle w:val="6"/>
        <w:rPr>
          <w:rFonts w:hint="eastAsia" w:ascii="微软雅黑" w:hAnsi="微软雅黑" w:eastAsia="微软雅黑"/>
        </w:rPr>
      </w:pPr>
      <w:r>
        <w:t>关联维度分数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923"/>
        <w:gridCol w:w="6197"/>
      </w:tblGrid>
      <w:tr w14:paraId="61CD66A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923" w:type="dxa"/>
            <w:shd w:val="clear" w:color="auto" w:fill="DCE9F3"/>
            <w:tcMar>
              <w:top w:w="90" w:type="dxa"/>
              <w:left w:w="120" w:type="dxa"/>
              <w:bottom w:w="90" w:type="dxa"/>
              <w:right w:w="120" w:type="dxa"/>
            </w:tcMar>
            <w:vAlign w:val="center"/>
          </w:tcPr>
          <w:p w14:paraId="1D4A84CB">
            <w:pPr>
              <w:spacing w:after="0" w:line="240" w:lineRule="auto"/>
              <w:jc w:val="center"/>
            </w:pPr>
            <w:r>
              <w:rPr>
                <w:b/>
                <w:sz w:val="18"/>
              </w:rPr>
              <w:t>创作</w:t>
            </w:r>
          </w:p>
        </w:tc>
        <w:tc>
          <w:tcPr>
            <w:tcW w:w="6197" w:type="dxa"/>
            <w:shd w:val="clear" w:color="auto" w:fill="DCE9F3"/>
            <w:tcMar>
              <w:top w:w="90" w:type="dxa"/>
              <w:left w:w="120" w:type="dxa"/>
              <w:bottom w:w="90" w:type="dxa"/>
              <w:right w:w="120" w:type="dxa"/>
            </w:tcMar>
            <w:vAlign w:val="center"/>
          </w:tcPr>
          <w:p w14:paraId="4ED523DB">
            <w:pPr>
              <w:spacing w:after="0" w:line="240" w:lineRule="auto"/>
              <w:jc w:val="center"/>
            </w:pPr>
            <w:r>
              <w:rPr>
                <w:b/>
                <w:sz w:val="18"/>
              </w:rPr>
              <w:t>95</w:t>
            </w:r>
          </w:p>
        </w:tc>
      </w:tr>
      <w:tr w14:paraId="521FB32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1FE88D5B">
            <w:pPr>
              <w:spacing w:after="0" w:line="240" w:lineRule="auto"/>
              <w:jc w:val="center"/>
            </w:pPr>
            <w:r>
              <w:rPr>
                <w:b/>
                <w:sz w:val="18"/>
              </w:rPr>
              <w:t>效率</w:t>
            </w:r>
          </w:p>
        </w:tc>
        <w:tc>
          <w:tcPr>
            <w:tcW w:w="6197" w:type="dxa"/>
            <w:shd w:val="clear" w:color="auto" w:fill="FFFFFF"/>
            <w:tcMar>
              <w:top w:w="90" w:type="dxa"/>
              <w:left w:w="120" w:type="dxa"/>
              <w:bottom w:w="90" w:type="dxa"/>
              <w:right w:w="120" w:type="dxa"/>
            </w:tcMar>
            <w:vAlign w:val="center"/>
          </w:tcPr>
          <w:p w14:paraId="3783B0BA">
            <w:pPr>
              <w:spacing w:after="0" w:line="240" w:lineRule="auto"/>
              <w:jc w:val="center"/>
            </w:pPr>
            <w:r>
              <w:rPr>
                <w:sz w:val="18"/>
              </w:rPr>
              <w:t>86</w:t>
            </w:r>
          </w:p>
        </w:tc>
      </w:tr>
      <w:tr w14:paraId="67714D0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2528A202">
            <w:pPr>
              <w:spacing w:after="0" w:line="240" w:lineRule="auto"/>
              <w:jc w:val="center"/>
            </w:pPr>
            <w:r>
              <w:rPr>
                <w:b/>
                <w:sz w:val="18"/>
              </w:rPr>
              <w:t>探索</w:t>
            </w:r>
          </w:p>
        </w:tc>
        <w:tc>
          <w:tcPr>
            <w:tcW w:w="6197" w:type="dxa"/>
            <w:shd w:val="clear" w:color="auto" w:fill="F6F8FA"/>
            <w:tcMar>
              <w:top w:w="90" w:type="dxa"/>
              <w:left w:w="120" w:type="dxa"/>
              <w:bottom w:w="90" w:type="dxa"/>
              <w:right w:w="120" w:type="dxa"/>
            </w:tcMar>
            <w:vAlign w:val="center"/>
          </w:tcPr>
          <w:p w14:paraId="22DBDB1B">
            <w:pPr>
              <w:spacing w:after="0" w:line="240" w:lineRule="auto"/>
              <w:jc w:val="center"/>
            </w:pPr>
            <w:r>
              <w:rPr>
                <w:sz w:val="18"/>
              </w:rPr>
              <w:t>70</w:t>
            </w:r>
          </w:p>
        </w:tc>
      </w:tr>
      <w:tr w14:paraId="1AA6779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00A43A65">
            <w:pPr>
              <w:spacing w:after="0" w:line="240" w:lineRule="auto"/>
              <w:jc w:val="center"/>
            </w:pPr>
            <w:r>
              <w:rPr>
                <w:b/>
                <w:sz w:val="18"/>
              </w:rPr>
              <w:t>接受</w:t>
            </w:r>
          </w:p>
        </w:tc>
        <w:tc>
          <w:tcPr>
            <w:tcW w:w="6197" w:type="dxa"/>
            <w:shd w:val="clear" w:color="auto" w:fill="FFFFFF"/>
            <w:tcMar>
              <w:top w:w="90" w:type="dxa"/>
              <w:left w:w="120" w:type="dxa"/>
              <w:bottom w:w="90" w:type="dxa"/>
              <w:right w:w="120" w:type="dxa"/>
            </w:tcMar>
            <w:vAlign w:val="center"/>
          </w:tcPr>
          <w:p w14:paraId="3760E10D">
            <w:pPr>
              <w:spacing w:after="0" w:line="240" w:lineRule="auto"/>
              <w:jc w:val="center"/>
            </w:pPr>
            <w:r>
              <w:rPr>
                <w:sz w:val="18"/>
              </w:rPr>
              <w:t>40</w:t>
            </w:r>
          </w:p>
        </w:tc>
      </w:tr>
      <w:tr w14:paraId="6920842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7F46557C">
            <w:pPr>
              <w:spacing w:after="0" w:line="240" w:lineRule="auto"/>
              <w:jc w:val="center"/>
            </w:pPr>
            <w:r>
              <w:rPr>
                <w:b/>
                <w:sz w:val="18"/>
              </w:rPr>
              <w:t>付费</w:t>
            </w:r>
          </w:p>
        </w:tc>
        <w:tc>
          <w:tcPr>
            <w:tcW w:w="6197" w:type="dxa"/>
            <w:shd w:val="clear" w:color="auto" w:fill="F6F8FA"/>
            <w:tcMar>
              <w:top w:w="90" w:type="dxa"/>
              <w:left w:w="120" w:type="dxa"/>
              <w:bottom w:w="90" w:type="dxa"/>
              <w:right w:w="120" w:type="dxa"/>
            </w:tcMar>
            <w:vAlign w:val="center"/>
          </w:tcPr>
          <w:p w14:paraId="484A6564">
            <w:pPr>
              <w:spacing w:after="0" w:line="240" w:lineRule="auto"/>
              <w:jc w:val="center"/>
            </w:pPr>
            <w:r>
              <w:rPr>
                <w:sz w:val="18"/>
              </w:rPr>
              <w:t>39</w:t>
            </w:r>
          </w:p>
        </w:tc>
      </w:tr>
      <w:tr w14:paraId="35EDEF5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1F7B5378">
            <w:pPr>
              <w:spacing w:after="0" w:line="240" w:lineRule="auto"/>
              <w:jc w:val="center"/>
            </w:pPr>
            <w:r>
              <w:rPr>
                <w:b/>
                <w:sz w:val="18"/>
              </w:rPr>
              <w:t>信任</w:t>
            </w:r>
          </w:p>
        </w:tc>
        <w:tc>
          <w:tcPr>
            <w:tcW w:w="6197" w:type="dxa"/>
            <w:shd w:val="clear" w:color="auto" w:fill="FFFFFF"/>
            <w:tcMar>
              <w:top w:w="90" w:type="dxa"/>
              <w:left w:w="120" w:type="dxa"/>
              <w:bottom w:w="90" w:type="dxa"/>
              <w:right w:w="120" w:type="dxa"/>
            </w:tcMar>
            <w:vAlign w:val="center"/>
          </w:tcPr>
          <w:p w14:paraId="593DE102">
            <w:pPr>
              <w:spacing w:after="0" w:line="240" w:lineRule="auto"/>
              <w:jc w:val="center"/>
            </w:pPr>
            <w:r>
              <w:rPr>
                <w:sz w:val="18"/>
              </w:rPr>
              <w:t>60</w:t>
            </w:r>
          </w:p>
        </w:tc>
      </w:tr>
    </w:tbl>
    <w:p w14:paraId="04034F0C"/>
    <w:p w14:paraId="0DFC378F">
      <w:pPr>
        <w:pStyle w:val="4"/>
      </w:pPr>
      <w:bookmarkStart w:id="4" w:name="_Toc236240153"/>
      <w:r>
        <w:t>A.4 样本四｜H5-07</w:t>
      </w:r>
      <w:bookmarkEnd w:id="4"/>
    </w:p>
    <w:p w14:paraId="1FEC2545">
      <w:pPr>
        <w:pStyle w:val="5"/>
        <w:rPr>
          <w:rFonts w:hint="eastAsia" w:ascii="微软雅黑" w:hAnsi="微软雅黑" w:eastAsia="微软雅黑"/>
        </w:rPr>
      </w:pPr>
      <w:r>
        <w:t>样本基本信息</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290"/>
        <w:gridCol w:w="6830"/>
      </w:tblGrid>
      <w:tr w14:paraId="7B02E9A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290" w:type="dxa"/>
            <w:shd w:val="clear" w:color="auto" w:fill="DCE9F3"/>
            <w:tcMar>
              <w:top w:w="90" w:type="dxa"/>
              <w:left w:w="120" w:type="dxa"/>
              <w:bottom w:w="90" w:type="dxa"/>
              <w:right w:w="120" w:type="dxa"/>
            </w:tcMar>
            <w:vAlign w:val="center"/>
          </w:tcPr>
          <w:p w14:paraId="415E8402">
            <w:pPr>
              <w:spacing w:after="0" w:line="240" w:lineRule="auto"/>
              <w:jc w:val="center"/>
            </w:pPr>
            <w:r>
              <w:rPr>
                <w:b/>
                <w:sz w:val="18"/>
              </w:rPr>
              <w:t>样本编号</w:t>
            </w:r>
          </w:p>
        </w:tc>
        <w:tc>
          <w:tcPr>
            <w:tcW w:w="6830" w:type="dxa"/>
            <w:shd w:val="clear" w:color="auto" w:fill="DCE9F3"/>
            <w:tcMar>
              <w:top w:w="90" w:type="dxa"/>
              <w:left w:w="120" w:type="dxa"/>
              <w:bottom w:w="90" w:type="dxa"/>
              <w:right w:w="120" w:type="dxa"/>
            </w:tcMar>
            <w:vAlign w:val="center"/>
          </w:tcPr>
          <w:p w14:paraId="61FB268D">
            <w:pPr>
              <w:spacing w:after="0" w:line="240" w:lineRule="auto"/>
              <w:jc w:val="center"/>
            </w:pPr>
            <w:r>
              <w:rPr>
                <w:b/>
                <w:sz w:val="18"/>
              </w:rPr>
              <w:t>H5-07</w:t>
            </w:r>
          </w:p>
        </w:tc>
      </w:tr>
      <w:tr w14:paraId="7D2ED0F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39CAA43A">
            <w:pPr>
              <w:spacing w:after="0" w:line="240" w:lineRule="auto"/>
              <w:jc w:val="center"/>
            </w:pPr>
            <w:r>
              <w:rPr>
                <w:b/>
                <w:sz w:val="18"/>
              </w:rPr>
              <w:t>样本定位</w:t>
            </w:r>
          </w:p>
        </w:tc>
        <w:tc>
          <w:tcPr>
            <w:tcW w:w="6830" w:type="dxa"/>
            <w:shd w:val="clear" w:color="auto" w:fill="FFFFFF"/>
            <w:tcMar>
              <w:top w:w="90" w:type="dxa"/>
              <w:left w:w="120" w:type="dxa"/>
              <w:bottom w:w="90" w:type="dxa"/>
              <w:right w:w="120" w:type="dxa"/>
            </w:tcMar>
            <w:vAlign w:val="center"/>
          </w:tcPr>
          <w:p w14:paraId="2E0B28F3">
            <w:pPr>
              <w:spacing w:after="0" w:line="240" w:lineRule="auto"/>
              <w:jc w:val="left"/>
            </w:pPr>
            <w:r>
              <w:rPr>
                <w:sz w:val="18"/>
              </w:rPr>
              <w:t>偏消费端的补充样本，重点讨论一站式 AI 游戏作品体验、玩家对画面与玩法完整度的判断，以及对 AI 美术和创作者投入的接受边界。</w:t>
            </w:r>
          </w:p>
        </w:tc>
      </w:tr>
      <w:tr w14:paraId="52ABE53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0814442B">
            <w:pPr>
              <w:spacing w:after="0" w:line="240" w:lineRule="auto"/>
              <w:jc w:val="center"/>
            </w:pPr>
            <w:r>
              <w:rPr>
                <w:b/>
                <w:sz w:val="18"/>
              </w:rPr>
              <w:t>访谈执行人</w:t>
            </w:r>
          </w:p>
        </w:tc>
        <w:tc>
          <w:tcPr>
            <w:tcW w:w="6830" w:type="dxa"/>
            <w:shd w:val="clear" w:color="auto" w:fill="F6F8FA"/>
            <w:tcMar>
              <w:top w:w="90" w:type="dxa"/>
              <w:left w:w="120" w:type="dxa"/>
              <w:bottom w:w="90" w:type="dxa"/>
              <w:right w:w="120" w:type="dxa"/>
            </w:tcMar>
            <w:vAlign w:val="center"/>
          </w:tcPr>
          <w:p w14:paraId="0C87D966">
            <w:pPr>
              <w:spacing w:after="0" w:line="240" w:lineRule="auto"/>
              <w:jc w:val="center"/>
            </w:pPr>
            <w:r>
              <w:rPr>
                <w:sz w:val="18"/>
              </w:rPr>
              <w:t>姓名待补</w:t>
            </w:r>
          </w:p>
        </w:tc>
      </w:tr>
      <w:tr w14:paraId="25B8F89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7861E11">
            <w:pPr>
              <w:spacing w:after="0" w:line="240" w:lineRule="auto"/>
              <w:jc w:val="center"/>
            </w:pPr>
            <w:r>
              <w:rPr>
                <w:b/>
                <w:sz w:val="18"/>
              </w:rPr>
              <w:t>摘要来源</w:t>
            </w:r>
          </w:p>
        </w:tc>
        <w:tc>
          <w:tcPr>
            <w:tcW w:w="6830" w:type="dxa"/>
            <w:shd w:val="clear" w:color="auto" w:fill="FFFFFF"/>
            <w:tcMar>
              <w:top w:w="90" w:type="dxa"/>
              <w:left w:w="120" w:type="dxa"/>
              <w:bottom w:w="90" w:type="dxa"/>
              <w:right w:w="120" w:type="dxa"/>
            </w:tcMar>
            <w:vAlign w:val="center"/>
          </w:tcPr>
          <w:p w14:paraId="5F3C41E6">
            <w:pPr>
              <w:spacing w:after="0" w:line="240" w:lineRule="auto"/>
              <w:jc w:val="left"/>
            </w:pPr>
            <w:r>
              <w:rPr>
                <w:sz w:val="18"/>
              </w:rPr>
              <w:t>访谈摘要：H5-07.docx</w:t>
            </w:r>
          </w:p>
        </w:tc>
      </w:tr>
      <w:tr w14:paraId="06D2672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442558C6">
            <w:pPr>
              <w:spacing w:after="0" w:line="240" w:lineRule="auto"/>
              <w:jc w:val="center"/>
            </w:pPr>
            <w:r>
              <w:rPr>
                <w:b/>
                <w:sz w:val="18"/>
              </w:rPr>
              <w:t>逐字稿来源</w:t>
            </w:r>
          </w:p>
        </w:tc>
        <w:tc>
          <w:tcPr>
            <w:tcW w:w="6830" w:type="dxa"/>
            <w:shd w:val="clear" w:color="auto" w:fill="F6F8FA"/>
            <w:tcMar>
              <w:top w:w="90" w:type="dxa"/>
              <w:left w:w="120" w:type="dxa"/>
              <w:bottom w:w="90" w:type="dxa"/>
              <w:right w:w="120" w:type="dxa"/>
            </w:tcMar>
            <w:vAlign w:val="center"/>
          </w:tcPr>
          <w:p w14:paraId="67CB8C4D">
            <w:pPr>
              <w:spacing w:after="0" w:line="240" w:lineRule="auto"/>
              <w:jc w:val="center"/>
            </w:pPr>
            <w:r>
              <w:rPr>
                <w:sz w:val="18"/>
              </w:rPr>
              <w:t>H5-7逐字稿.docx</w:t>
            </w:r>
          </w:p>
        </w:tc>
      </w:tr>
      <w:tr w14:paraId="5613751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50CBFC56">
            <w:pPr>
              <w:spacing w:after="0" w:line="240" w:lineRule="auto"/>
              <w:jc w:val="center"/>
            </w:pPr>
            <w:r>
              <w:rPr>
                <w:b/>
                <w:sz w:val="18"/>
              </w:rPr>
              <w:t>关联答卷</w:t>
            </w:r>
          </w:p>
        </w:tc>
        <w:tc>
          <w:tcPr>
            <w:tcW w:w="6830" w:type="dxa"/>
            <w:shd w:val="clear" w:color="auto" w:fill="FFFFFF"/>
            <w:tcMar>
              <w:top w:w="90" w:type="dxa"/>
              <w:left w:w="120" w:type="dxa"/>
              <w:bottom w:w="90" w:type="dxa"/>
              <w:right w:w="120" w:type="dxa"/>
            </w:tcMar>
            <w:vAlign w:val="center"/>
          </w:tcPr>
          <w:p w14:paraId="3C9C5FC9">
            <w:pPr>
              <w:spacing w:after="0" w:line="240" w:lineRule="auto"/>
              <w:jc w:val="left"/>
            </w:pPr>
            <w:r>
              <w:rPr>
                <w:sz w:val="18"/>
              </w:rPr>
              <w:t>31c6ebdd-9929-4527-8c10-6317fa233d59</w:t>
            </w:r>
          </w:p>
        </w:tc>
      </w:tr>
    </w:tbl>
    <w:p w14:paraId="4380C43C"/>
    <w:p w14:paraId="3DF4FE73">
      <w:pPr>
        <w:pStyle w:val="181"/>
      </w:pPr>
      <w:r>
        <w:t>本文件保留该样本的访谈摘要、逐字稿和源材料附件；最后附上关联问卷中的研究相关作答与既有象限结果。</w:t>
      </w:r>
    </w:p>
    <w:p w14:paraId="7AD254A5">
      <w:pPr>
        <w:pStyle w:val="5"/>
        <w:rPr>
          <w:rFonts w:hint="eastAsia" w:ascii="微软雅黑" w:hAnsi="微软雅黑" w:eastAsia="微软雅黑"/>
        </w:rPr>
      </w:pPr>
      <w:r>
        <w:t>访谈摘要</w:t>
      </w:r>
    </w:p>
    <w:p w14:paraId="72063A18">
      <w:pPr>
        <w:pStyle w:val="180"/>
      </w:pPr>
      <w:r>
        <w:t>原始材料：访谈摘要：H5-07.docx</w:t>
      </w:r>
    </w:p>
    <w:p w14:paraId="73EFAA2B">
      <w:pPr>
        <w:pStyle w:val="19"/>
      </w:pPr>
      <w:r>
        <w:t>访谈摘要：H5-07</w:t>
      </w:r>
    </w:p>
    <w:p w14:paraId="4C6032C6">
      <w:pPr>
        <w:pStyle w:val="7"/>
        <w:rPr>
          <w:rFonts w:hint="eastAsia" w:ascii="微软雅黑" w:hAnsi="微软雅黑" w:eastAsia="微软雅黑"/>
        </w:rPr>
      </w:pPr>
      <w:r>
        <w:t>一、访谈基本信息</w:t>
      </w:r>
    </w:p>
    <w:p w14:paraId="2188B936">
      <w:pPr>
        <w:pStyle w:val="19"/>
      </w:pPr>
      <w:r>
        <w:t>受访者编号：H5-07（原始文件名使用 H5-7）</w:t>
      </w:r>
    </w:p>
    <w:p w14:paraId="153619F2">
      <w:pPr>
        <w:pStyle w:val="19"/>
      </w:pPr>
      <w:r>
        <w:t>访谈时间：逐字稿未记录</w:t>
      </w:r>
    </w:p>
    <w:p w14:paraId="578E1DC6">
      <w:pPr>
        <w:pStyle w:val="19"/>
      </w:pPr>
      <w:r>
        <w:t>材料来源：H5-7逐字稿.docx；包含访谈前置字段、8 组主问题和追问内容</w:t>
      </w:r>
    </w:p>
    <w:p w14:paraId="02190C00">
      <w:pPr>
        <w:pStyle w:val="19"/>
      </w:pPr>
      <w:r>
        <w:t>样本类型：AI 游戏作品消费者</w:t>
      </w:r>
    </w:p>
    <w:p w14:paraId="15EE1207">
      <w:pPr>
        <w:pStyle w:val="19"/>
      </w:pPr>
      <w:r>
        <w:t>受访者背景：在校大学生；每日玩游戏；同时自述为使用 AI 的游戏开发者</w:t>
      </w:r>
    </w:p>
    <w:p w14:paraId="69364898">
      <w:pPr>
        <w:pStyle w:val="7"/>
        <w:rPr>
          <w:rFonts w:hint="eastAsia" w:ascii="微软雅黑" w:hAnsi="微软雅黑" w:eastAsia="微软雅黑"/>
        </w:rPr>
      </w:pPr>
      <w:r>
        <w:t>二、样本判定</w:t>
      </w:r>
    </w:p>
    <w:p w14:paraId="628BECF2">
      <w:pPr>
        <w:pStyle w:val="19"/>
      </w:pPr>
      <w:r>
        <w:t>按《AI游戏创作与消费研究_样本筛选与执行口径表》的消费端标准，H5-07 可判定为 TapTap 制造消费端直接对应访谈样本。受访者不是只听说或观看宣传材料，而是在 TapTap 制造专场的线下活动中实际体验过作品；前置字段记录其游玩时长少于 2 小时、完成了体验，并能对玩法、操作、美术、完整度、稳定性、耐玩性以及继续游玩、分享和付费意愿作出回答。该材料满足“具体平台 + 实际游玩 + 完成最低体验节点 + 能评价作品”的直接对应条件。</w:t>
      </w:r>
    </w:p>
    <w:p w14:paraId="2D0DF82D">
      <w:pPr>
        <w:pStyle w:val="19"/>
      </w:pPr>
      <w:r>
        <w:t>与 H5-01、H5-02、H5-08 主要作为消费端补充材料不同，H5-07 的有效信息来自一站式平台作品的直接消费体验，因此不应仅因受访者同时具有开发者身份而改判为普通玩家补充样本。开发者身份需要作为解释变量保留：它可能使受访者更能理解 AI 的工具属性，也可能降低其对“是否使用 AI”本身的敏感度。这里先确认消费端证据的对应关系，不把该访谈当作生产端项目案例。</w:t>
      </w:r>
    </w:p>
    <w:p w14:paraId="0BF69E48">
      <w:pPr>
        <w:pStyle w:val="19"/>
      </w:pPr>
      <w:r>
        <w:t>来源管理标签：TOOL-C | CP-T（CP-T 为 TapTap 制造消费端直接对应；管理表当前 is_core_sample=false）</w:t>
      </w:r>
    </w:p>
    <w:p w14:paraId="0F22F206">
      <w:pPr>
        <w:pStyle w:val="19"/>
      </w:pPr>
      <w:r>
        <w:t>判定理由：有明确 TapTap 制造活动来源、实际游玩和完整体验记录，能提供具体作品评价与消费意愿判断</w:t>
      </w:r>
    </w:p>
    <w:p w14:paraId="4AAB76B1">
      <w:pPr>
        <w:pStyle w:val="19"/>
      </w:pPr>
      <w:r>
        <w:t>体验对象：TapTap 制造专场中的多人拍照聚会游戏；受访者提到活动题目/主题“54321”，具体作品名未确认</w:t>
      </w:r>
    </w:p>
    <w:p w14:paraId="2EF54C14">
      <w:pPr>
        <w:pStyle w:val="19"/>
      </w:pPr>
      <w:r>
        <w:t>体验平台：TapTap 制造专场线下活动</w:t>
      </w:r>
    </w:p>
    <w:p w14:paraId="137464B3">
      <w:pPr>
        <w:pStyle w:val="19"/>
      </w:pPr>
      <w:r>
        <w:t>游玩深度：少于 2 小时；前置字段记录为完整体验</w:t>
      </w:r>
    </w:p>
    <w:p w14:paraId="7347DACD">
      <w:pPr>
        <w:pStyle w:val="19"/>
      </w:pPr>
      <w:r>
        <w:t>过程材料：逐字稿；未提供作品链接、截图或独立游玩记录</w:t>
      </w:r>
    </w:p>
    <w:p w14:paraId="26A1D805">
      <w:pPr>
        <w:pStyle w:val="19"/>
      </w:pPr>
      <w:r>
        <w:t>管理表与开放题对应</w:t>
      </w:r>
    </w:p>
    <w:p w14:paraId="29E900E0">
      <w:pPr>
        <w:pStyle w:val="19"/>
      </w:pPr>
      <w:r>
        <w:t>两份 CSV 通过同一个 record_id 对应到 H5-07 的前置样本：31c6ebdd-9929-4527-8c10-6317fa233d59。管理表中该记录的基础信息为“student、数字媒体/游戏/动画、primary_tool=Codex、played_platforms=TapTap 制造”，case_tags 为“TOOL-C|CP-T”。在所有 CP-T 候选中，它是唯一的学生记录，因此与逐字稿中的大学生、AI 游戏开发者和 TapTap 制造体验能够相互印证。</w:t>
      </w:r>
    </w:p>
    <w:p w14:paraId="6AD348AB">
      <w:pPr>
        <w:pStyle w:val="19"/>
      </w:pPr>
      <w:r>
        <w:t>开放题记录也提供了同一受访者的前置参照：C1 只写“Tap tap”；C7 认为“AI 制作游戏对于我来说，目前还是不够成熟的”；C9 提到作品“没有完全照顾到玩家的内心的感觉”；C13 则概括其优势为“内容更加丰富，画质更加好”。这些回答与访谈中的具体体验并不矛盾：前置开放题更接近对 AI 制作游戏总体成熟度的判断，逐字稿则针对线下专场的一款具体作品给出玩法和美术上的正面评价。P1、P7 还记录了 AI 短视频/漫剧尝试，但不足以把 H5-07 扩写成游戏生产端案例。</w:t>
      </w:r>
    </w:p>
    <w:p w14:paraId="4697CA45">
      <w:pPr>
        <w:pStyle w:val="19"/>
      </w:pPr>
      <w:r>
        <w:t>对应样本 UUID：31c6ebdd-9929-4527-8c10-6317fa233d59</w:t>
      </w:r>
    </w:p>
    <w:p w14:paraId="4837A689">
      <w:pPr>
        <w:pStyle w:val="19"/>
      </w:pPr>
      <w:r>
        <w:t>管理表状态：quality_status=valid；compatible_path=professional_tool；compatible_persona=efficiency_builder；is_core_sample=false</w:t>
      </w:r>
    </w:p>
    <w:p w14:paraId="19FCBE13">
      <w:pPr>
        <w:pStyle w:val="19"/>
      </w:pPr>
      <w:r>
        <w:t>开放题证据：C1、C7、C9、C13 直接涉及 TapTap 制造消费体验；P1、P7 涉及 AI 短视频/漫剧尝试</w:t>
      </w:r>
    </w:p>
    <w:p w14:paraId="10148C63">
      <w:pPr>
        <w:pStyle w:val="19"/>
      </w:pPr>
      <w:r>
        <w:t>样本的主要限制也需要保留。访谈没有给出具体作品名称、活动日期、实际分钟数、音效和文本评价，也没有足够材料支持长期留存或真实付费行为判断。管理表当前将 is_core_sample 记为 false，因此本摘要使用“直接对应访谈样本”而不直接覆盖为“核心样本”；是否在访谈复核后升级管理状态，应由研究口径统一决定。“愿意付费”属于受访者在假设作品完成度足够时的意愿，不等同于已经支付过费用。</w:t>
      </w:r>
    </w:p>
    <w:p w14:paraId="7F5A6F41">
      <w:pPr>
        <w:pStyle w:val="7"/>
        <w:rPr>
          <w:rFonts w:hint="eastAsia" w:ascii="微软雅黑" w:hAnsi="微软雅黑" w:eastAsia="微软雅黑"/>
        </w:rPr>
      </w:pPr>
      <w:r>
        <w:t>三、消费端样本分析</w:t>
      </w:r>
    </w:p>
    <w:p w14:paraId="4B6B00C8">
      <w:pPr>
        <w:pStyle w:val="7"/>
        <w:rPr>
          <w:rFonts w:hint="eastAsia" w:ascii="微软雅黑" w:hAnsi="微软雅黑" w:eastAsia="微软雅黑"/>
        </w:rPr>
      </w:pPr>
      <w:r>
        <w:t>1. 玩家背景与参照系</w:t>
      </w:r>
    </w:p>
    <w:p w14:paraId="6309CF59">
      <w:pPr>
        <w:pStyle w:val="19"/>
      </w:pPr>
      <w:r>
        <w:t>受访者平时每天玩游戏，类型跨度较大。线上游戏方面提到《三角洲行动》、APEX 等 FPS，也会玩动作游戏、RPG、文字冒险和独立游戏，举例包括《杀手47》《艾尔登法环》《黑暗之魂》《巫师 3》以及《Beholder》等。这样的游戏经验使其评价不只停留在“好不好玩”的总体印象，而会区分不同类型的价值：玩热门 FPS 时更看重解压、社交和热度；面对单机或独立游戏时，则更关注表达、机制、整体艺术风格、叙事以及这些元素如何落实到 UI 和具体体验中。</w:t>
      </w:r>
    </w:p>
    <w:p w14:paraId="0A64693E">
      <w:pPr>
        <w:pStyle w:val="19"/>
      </w:pPr>
      <w:r>
        <w:t>因此，H5-07 的参照系不是单一的商业大作，也不是只对 AI 作品抱有新鲜感的轻度玩家。其评价中同时存在竞技/社交游戏的即时反馈标准，以及动作和独立游戏对风格、机制和完整性的要求。这使得他对一款 48 小时作品的正面评价更有区分度：他认可作品的创意和可玩性，但没有把短期开发的细节缺口直接等同于 AI 造成的质量问题。</w:t>
      </w:r>
    </w:p>
    <w:p w14:paraId="4926362E">
      <w:pPr>
        <w:pStyle w:val="7"/>
        <w:rPr>
          <w:rFonts w:hint="eastAsia" w:ascii="微软雅黑" w:hAnsi="微软雅黑" w:eastAsia="微软雅黑"/>
        </w:rPr>
      </w:pPr>
      <w:r>
        <w:t>2. 实际体验对象与核心玩法</w:t>
      </w:r>
    </w:p>
    <w:p w14:paraId="59F96790">
      <w:pPr>
        <w:pStyle w:val="19"/>
      </w:pPr>
      <w:r>
        <w:t>受访者回忆自己在“聚光灯”的 TapTap 制造线下专场中接触过多款作品，其中印象较深的是一款拍照聚会游戏。其核心操作非常明确：多人使用简单手柄，在场景中争抢拍照镜头。受访者将它评价为“非常有趣，有创意”，说明作品至少完成了一个可理解、可参与的核心循环，而不是只停留在展示概念或观看演示的层面。</w:t>
      </w:r>
    </w:p>
    <w:p w14:paraId="5006EBE2">
      <w:pPr>
        <w:pStyle w:val="19"/>
      </w:pPr>
      <w:r>
        <w:t>需要注意的是，原话中的“54321”被表述为活动题目或主题，逐字稿没有确认它就是作品名称。因此本摘要只把它作为活动语境记录，不把“54321”扩写为确定的游戏标题。关于关卡数量、局内时长、玩家人数上限和是否有完整结算循环，材料没有进一步证据，不做补充推断。</w:t>
      </w:r>
    </w:p>
    <w:p w14:paraId="34941E82">
      <w:pPr>
        <w:pStyle w:val="7"/>
        <w:rPr>
          <w:rFonts w:hint="eastAsia" w:ascii="微软雅黑" w:hAnsi="微软雅黑" w:eastAsia="微软雅黑"/>
        </w:rPr>
      </w:pPr>
      <w:r>
        <w:t>3. 玩法与操作评价</w:t>
      </w:r>
    </w:p>
    <w:p w14:paraId="31634029">
      <w:pPr>
        <w:pStyle w:val="19"/>
      </w:pPr>
      <w:r>
        <w:t>玩法评价明显偏正面，受访者认可“抢拍照镜头”这一简单但有社交互动的机制，认为它有趣且有创意。操作层面的意见则更具体：整体“简单易懂”，但键位仍有优化空间，可能没有充分遵循玩家常见的操作习惯。这个反馈将问题定位在输入设计，而不是泛泛地说作品“不够好”。对于线下多人试玩来说，上手成本低是优点；但如果键位与常规习惯存在偏差，玩家仍可能在第一次尝试时把注意力耗在理解操作上。</w:t>
      </w:r>
    </w:p>
    <w:p w14:paraId="47A1440E">
      <w:pPr>
        <w:pStyle w:val="19"/>
      </w:pPr>
      <w:r>
        <w:t>这组评价说明，短流程 AI 作品的消费门槛首先由核心循环和操作反馈决定。受访者并没有因为作品规模小而否定其创意，也没有把“48 小时完成”当成可以忽略操作问题的理由；他接受的是核心玩法成立、细节仍可继续打磨的状态。</w:t>
      </w:r>
    </w:p>
    <w:p w14:paraId="10BC9ACA">
      <w:pPr>
        <w:pStyle w:val="7"/>
        <w:rPr>
          <w:rFonts w:hint="eastAsia" w:ascii="微软雅黑" w:hAnsi="微软雅黑" w:eastAsia="微软雅黑"/>
        </w:rPr>
      </w:pPr>
      <w:r>
        <w:t>4. 美术、完成度与 48 小时语境</w:t>
      </w:r>
    </w:p>
    <w:p w14:paraId="2E8AF8B9">
      <w:pPr>
        <w:pStyle w:val="19"/>
      </w:pPr>
      <w:r>
        <w:t>美术评价带有明确限定：“不看细节的话，Q 版像素加上有限场景的配合，是比较和谐美观的。”这不是无条件的高评价，而是对整体风格统一性的认可，同时保留了细节层面的不足。受访者在前置字段中将完整度记为“完整，细节可进一步优化”，稳定性评价为“好”，耐玩性评价为“好”。其中“细节可进一步优化”与其对美术的限定相互印证：作品已经形成可体验的整体，但距离更长时间游玩或更高完成度仍有提升空间。</w:t>
      </w:r>
    </w:p>
    <w:p w14:paraId="247493AC">
      <w:pPr>
        <w:pStyle w:val="19"/>
      </w:pPr>
      <w:r>
        <w:t>受访者能够把这些缺口放回 48 小时开发的现实条件中理解。他没有要求短期作品达到商业产品的素材量和细节精度，但也没有因此放弃对风格、操作和完成度的判断。这种评价对于消费端研究有价值：玩家可以容忍小型作品的规模和细节限制，但容忍并不意味着不再判断，核心体验是否成立、风格是否协调仍然是必要条件。</w:t>
      </w:r>
    </w:p>
    <w:p w14:paraId="2751E562">
      <w:pPr>
        <w:pStyle w:val="19"/>
      </w:pPr>
      <w:r>
        <w:t>音效与文本：逐字稿前置字段均标记为不涉及，不能据此推断为正面或负面</w:t>
      </w:r>
    </w:p>
    <w:p w14:paraId="0BD9A76A">
      <w:pPr>
        <w:pStyle w:val="7"/>
        <w:rPr>
          <w:rFonts w:hint="eastAsia" w:ascii="微软雅黑" w:hAnsi="微软雅黑" w:eastAsia="微软雅黑"/>
        </w:rPr>
      </w:pPr>
      <w:r>
        <w:t>5. AI 知情、识别与评价影响</w:t>
      </w:r>
    </w:p>
    <w:p w14:paraId="37F83392">
      <w:pPr>
        <w:pStyle w:val="19"/>
      </w:pPr>
      <w:r>
        <w:t>受访者在游玩前就知道作品与 AI 参与有关，游玩中也识别到 AI 参与，识别依据被记录为“活动类型”。这意味着他的 AI 认知不是在看到明显的生成瑕疵后才形成，而是由 TapTap 制造专场这一平台语境直接提供。尽管如此，前置字段仍记录“AI 标签是否影响评价：否”，访谈中也明确表示自己不会因为作品是 AI 参与制作就改变期待。</w:t>
      </w:r>
    </w:p>
    <w:p w14:paraId="47DF4C5E">
      <w:pPr>
        <w:pStyle w:val="19"/>
      </w:pPr>
      <w:r>
        <w:t>受访者把 AI 放在工具层面理解，并明确说自己也是使用 AI 的游戏开发者。在他的判断里，玩家最终应关注作品质量；创作者如何使用 AI、如何把结果呈现出来，则是创作团队需要承担的责任。这并不等于“只要好玩，所有 AI 参与都可接受”，而是把评价重点从标签本身转向玩法、审美、完成度和创作者控制。由于受访者具有开发者背景，这一判断需要与纯消费端样本分开比较，不能直接代表所有玩家。</w:t>
      </w:r>
    </w:p>
    <w:p w14:paraId="5C81944E">
      <w:pPr>
        <w:pStyle w:val="7"/>
        <w:rPr>
          <w:rFonts w:hint="eastAsia" w:ascii="微软雅黑" w:hAnsi="微软雅黑" w:eastAsia="微软雅黑"/>
        </w:rPr>
      </w:pPr>
      <w:r>
        <w:t>6. 创作者投入感与接受边界</w:t>
      </w:r>
    </w:p>
    <w:p w14:paraId="72234C39">
      <w:pPr>
        <w:pStyle w:val="19"/>
      </w:pPr>
      <w:r>
        <w:t>受访者给出的接受边界不是“禁止使用 AI”，而是要求创作者对结果负责。他接受“创作者有诚意地使用 AI 工具创作”，不接受没有诚意、制作粗糙的作品。对于直接调用通用大模型生成一个“美少女”并原样放进游戏的做法，他认为玩家很容易认出这是通用生成结果，并产生反感。问题不只在于素材来自 AI，还在于素材没有进入游戏整体的美术基调和情绪系统。</w:t>
      </w:r>
    </w:p>
    <w:p w14:paraId="4F302962">
      <w:pPr>
        <w:pStyle w:val="19"/>
      </w:pPr>
      <w:r>
        <w:t>他进一步提出了较具体的创作控制要求：先确定游戏的美术基调，例如像素、油画或现代艺术；再确定整体情绪是欢快、压抑还是悲伤，并据此决定调色板和冷暖关系；最后让生成素材服从这些约束，再通过色调和风格后处理统一呈现。由此可见，受访者判断“诚意”的依据是有没有明确的创作意图、筛选和后处理，而不是创作者是否完全拒绝 AI。</w:t>
      </w:r>
    </w:p>
    <w:p w14:paraId="05B0660D">
      <w:pPr>
        <w:pStyle w:val="19"/>
      </w:pPr>
      <w:r>
        <w:t>访谈原话：“通常这些都是直接通用大模型生成的绘画，玩家一眼就能认出，非常没有诚意，容易引起反感。”这句话具体指向的是可感知的通用化和突兀感，不能被简化为对所有 AI 美术的普遍否定。</w:t>
      </w:r>
    </w:p>
    <w:p w14:paraId="5B47C535">
      <w:pPr>
        <w:pStyle w:val="7"/>
        <w:rPr>
          <w:rFonts w:hint="eastAsia" w:ascii="微软雅黑" w:hAnsi="微软雅黑" w:eastAsia="微软雅黑"/>
        </w:rPr>
      </w:pPr>
      <w:r>
        <w:t>7. 继续游玩、分享与付费意愿</w:t>
      </w:r>
    </w:p>
    <w:p w14:paraId="6B655CD7">
      <w:pPr>
        <w:pStyle w:val="19"/>
      </w:pPr>
      <w:r>
        <w:t>受访者愿意继续体验这类 AI 平台生成作品，也愿意分享；对付费的回答则是条件式的：作品完成度高时愿意考虑付费。他不预设广告收入或买断收入哪一种模式更正确，而是尊重制作组选择，最终仍看具体质量。这说明 AI 标签没有阻断继续游玩和传播意愿，但付费需要更高的质量证明。</w:t>
      </w:r>
    </w:p>
    <w:p w14:paraId="2AA79519">
      <w:pPr>
        <w:pStyle w:val="19"/>
      </w:pPr>
      <w:r>
        <w:t>这里的“愿意付费”是访谈中的陈述意愿，没有对应的实际支付记录、价格区间或付费实验结果。因此它可以用于理解消费门槛，不能用来推算价格敏感度、付费转化率或具体商业模式。对 H5-07 而言，完成度、玩法成立和创作者投入感是付费前置条件，AI 本身不是付费理由。</w:t>
      </w:r>
    </w:p>
    <w:p w14:paraId="7A0FB69F">
      <w:pPr>
        <w:pStyle w:val="7"/>
        <w:rPr>
          <w:rFonts w:hint="eastAsia" w:ascii="微软雅黑" w:hAnsi="微软雅黑" w:eastAsia="微软雅黑"/>
        </w:rPr>
      </w:pPr>
      <w:r>
        <w:t>8. 研究解释与证据边界</w:t>
      </w:r>
    </w:p>
    <w:p w14:paraId="47DDEA19">
      <w:pPr>
        <w:pStyle w:val="19"/>
      </w:pPr>
      <w:r>
        <w:t>H5-07 对消费端研究的直接贡献，是把“AI 标签是否影响评价”落到了一个具体的一站式平台作品体验上：受访者知道 AI 参与，也能识别来源，但仍然依据玩法、操作、整体美术和完成度判断作品。这与只听说 AI 游戏、只看宣传视频或评价自己制作的 Mod 有明显区别。</w:t>
      </w:r>
    </w:p>
    <w:p w14:paraId="276A9022">
      <w:pPr>
        <w:pStyle w:val="19"/>
      </w:pPr>
      <w:r>
        <w:t>同时，材料更适合支持以下有限判断：第一，AI 标签可以保持中性，前提是作品的核心体验和质量没有明显问题；第二，玩家对 AI 作品的反感往往由通用化、粗糙和缺少创作控制触发；第三，操作键位和核心循环等传统游戏质量因素，可能比抽象的 AI 争议更直接地影响试玩感受。材料不支持音效、文本、长期留存、真实付费和跨作品偏好等更宽结论。</w:t>
      </w:r>
    </w:p>
    <w:p w14:paraId="3E283408">
      <w:pPr>
        <w:pStyle w:val="7"/>
        <w:rPr>
          <w:rFonts w:hint="eastAsia" w:ascii="微软雅黑" w:hAnsi="微软雅黑" w:eastAsia="微软雅黑"/>
        </w:rPr>
      </w:pPr>
      <w:r>
        <w:t>四、消费端访谈记录字段整理</w:t>
      </w:r>
    </w:p>
    <w:p w14:paraId="2760DBEB">
      <w:pPr>
        <w:pStyle w:val="19"/>
      </w:pPr>
      <w:r>
        <w:t>受访者编号：H5-07</w:t>
      </w:r>
    </w:p>
    <w:p w14:paraId="49E18503">
      <w:pPr>
        <w:pStyle w:val="19"/>
      </w:pPr>
      <w:r>
        <w:t>样本类型：AI 游戏作品消费者</w:t>
      </w:r>
    </w:p>
    <w:p w14:paraId="6BB8983B">
      <w:pPr>
        <w:pStyle w:val="19"/>
      </w:pPr>
      <w:r>
        <w:t>样本标签：TOOL-C | CP-T（来自样本管理表；CP-T 为 TapTap 制造消费端直接对应）</w:t>
      </w:r>
    </w:p>
    <w:p w14:paraId="23B50EF7">
      <w:pPr>
        <w:pStyle w:val="19"/>
      </w:pPr>
      <w:r>
        <w:t>是否为大学生：是</w:t>
      </w:r>
    </w:p>
    <w:p w14:paraId="740BD333">
      <w:pPr>
        <w:pStyle w:val="19"/>
      </w:pPr>
      <w:r>
        <w:t>平时游戏频率：每日</w:t>
      </w:r>
    </w:p>
    <w:p w14:paraId="04B23195">
      <w:pPr>
        <w:pStyle w:val="19"/>
      </w:pPr>
      <w:r>
        <w:t>常玩游戏类型：线上 FPS/PVP、动作游戏、RPG、文字冒险和独立游戏</w:t>
      </w:r>
    </w:p>
    <w:p w14:paraId="4324E3E4">
      <w:pPr>
        <w:pStyle w:val="19"/>
      </w:pPr>
      <w:r>
        <w:t>体验作品：TapTap 制造专场中的多人拍照聚会游戏；具体作品名未确认</w:t>
      </w:r>
    </w:p>
    <w:p w14:paraId="79477598">
      <w:pPr>
        <w:pStyle w:val="19"/>
      </w:pPr>
      <w:r>
        <w:t>对应平台：TapTap 制造专场线下活动</w:t>
      </w:r>
    </w:p>
    <w:p w14:paraId="45774B45">
      <w:pPr>
        <w:pStyle w:val="19"/>
      </w:pPr>
      <w:r>
        <w:t>是否实际游玩：是</w:t>
      </w:r>
    </w:p>
    <w:p w14:paraId="0C8F6412">
      <w:pPr>
        <w:pStyle w:val="19"/>
      </w:pPr>
      <w:r>
        <w:t>游玩时长：少于 2 小时</w:t>
      </w:r>
    </w:p>
    <w:p w14:paraId="73FEBD62">
      <w:pPr>
        <w:pStyle w:val="19"/>
      </w:pPr>
      <w:r>
        <w:t>是否完整体验：是；前置字段记录如此，但未提供更细的关卡或局数记录</w:t>
      </w:r>
    </w:p>
    <w:p w14:paraId="0EB4574F">
      <w:pPr>
        <w:pStyle w:val="19"/>
      </w:pPr>
      <w:r>
        <w:t>游玩前是否知情 AI 参与：是</w:t>
      </w:r>
    </w:p>
    <w:p w14:paraId="37862B2C">
      <w:pPr>
        <w:pStyle w:val="19"/>
      </w:pPr>
      <w:r>
        <w:t>游玩中是否识别 AI 参与：是</w:t>
      </w:r>
    </w:p>
    <w:p w14:paraId="3132F6AD">
      <w:pPr>
        <w:pStyle w:val="19"/>
      </w:pPr>
      <w:r>
        <w:t>AI 识别依据：活动类型 / TapTap 制造专场语境</w:t>
      </w:r>
    </w:p>
    <w:p w14:paraId="0B2E0D76">
      <w:pPr>
        <w:pStyle w:val="19"/>
      </w:pPr>
      <w:r>
        <w:t>玩法评价：非常有趣，有创意；拍照抢夺机制有明确互动性</w:t>
      </w:r>
    </w:p>
    <w:p w14:paraId="00C72DB4">
      <w:pPr>
        <w:pStyle w:val="19"/>
      </w:pPr>
      <w:r>
        <w:t>操作评价：简单易懂，但键位仍有优化空间</w:t>
      </w:r>
    </w:p>
    <w:p w14:paraId="743110F4">
      <w:pPr>
        <w:pStyle w:val="19"/>
      </w:pPr>
      <w:r>
        <w:t>美术评价：Q 版像素与有限场景整体协调；细节仍可优化</w:t>
      </w:r>
    </w:p>
    <w:p w14:paraId="1964542F">
      <w:pPr>
        <w:pStyle w:val="19"/>
      </w:pPr>
      <w:r>
        <w:t>音效评价：不涉及</w:t>
      </w:r>
    </w:p>
    <w:p w14:paraId="38FE5189">
      <w:pPr>
        <w:pStyle w:val="19"/>
      </w:pPr>
      <w:r>
        <w:t>文本评价：不涉及</w:t>
      </w:r>
    </w:p>
    <w:p w14:paraId="0F8AD308">
      <w:pPr>
        <w:pStyle w:val="19"/>
      </w:pPr>
      <w:r>
        <w:t>完整度评价：完整，细节可进一步优化</w:t>
      </w:r>
    </w:p>
    <w:p w14:paraId="5BCEA0B6">
      <w:pPr>
        <w:pStyle w:val="19"/>
      </w:pPr>
      <w:r>
        <w:t>稳定性评价：好</w:t>
      </w:r>
    </w:p>
    <w:p w14:paraId="20F858E9">
      <w:pPr>
        <w:pStyle w:val="19"/>
      </w:pPr>
      <w:r>
        <w:t>耐玩性评价：好；缺少更具体的长期游玩说明</w:t>
      </w:r>
    </w:p>
    <w:p w14:paraId="7277A09C">
      <w:pPr>
        <w:pStyle w:val="19"/>
      </w:pPr>
      <w:r>
        <w:t>是否愿意继续玩：是</w:t>
      </w:r>
    </w:p>
    <w:p w14:paraId="725962D3">
      <w:pPr>
        <w:pStyle w:val="19"/>
      </w:pPr>
      <w:r>
        <w:t>是否愿意分享：是</w:t>
      </w:r>
    </w:p>
    <w:p w14:paraId="6A31370E">
      <w:pPr>
        <w:pStyle w:val="19"/>
      </w:pPr>
      <w:r>
        <w:t>是否愿意付费：作品完成度高则愿意考虑</w:t>
      </w:r>
    </w:p>
    <w:p w14:paraId="7D19FE68">
      <w:pPr>
        <w:pStyle w:val="19"/>
      </w:pPr>
      <w:r>
        <w:t>AI 标签是否影响评价：否</w:t>
      </w:r>
    </w:p>
    <w:p w14:paraId="6941D251">
      <w:pPr>
        <w:pStyle w:val="19"/>
      </w:pPr>
      <w:r>
        <w:t>主要接受边界：创作者有明确审美、情绪和风格控制，并有诚意地使用 AI 工具</w:t>
      </w:r>
    </w:p>
    <w:p w14:paraId="1D2E550E">
      <w:pPr>
        <w:pStyle w:val="19"/>
      </w:pPr>
      <w:r>
        <w:t>主要不接受边界：通用模型素材未经筛选直接使用、制作粗糙、风格和情绪突兀</w:t>
      </w:r>
    </w:p>
    <w:p w14:paraId="1581B595">
      <w:pPr>
        <w:pStyle w:val="19"/>
      </w:pPr>
      <w:r>
        <w:t>可用于验证或反驳的假设：原始字段标注 H5、H2；具体假设映射需以正式研究假设编码表为准</w:t>
      </w:r>
    </w:p>
    <w:p w14:paraId="2C1FD126">
      <w:pPr>
        <w:pStyle w:val="7"/>
        <w:rPr>
          <w:rFonts w:hint="eastAsia" w:ascii="微软雅黑" w:hAnsi="微软雅黑" w:eastAsia="微软雅黑"/>
        </w:rPr>
      </w:pPr>
      <w:r>
        <w:t>五、可用于验证或修正的研究判断</w:t>
      </w:r>
    </w:p>
    <w:p w14:paraId="5BA7653C">
      <w:pPr>
        <w:pStyle w:val="19"/>
      </w:pPr>
      <w:r>
        <w:t>AI 标签与质量评价：H5-07 知情且能识别 AI 参与，但评价未因此下降，支持“标签本身不是决定性负面因素”的判断</w:t>
      </w:r>
    </w:p>
    <w:p w14:paraId="3FE3A51C">
      <w:pPr>
        <w:pStyle w:val="19"/>
      </w:pPr>
      <w:r>
        <w:t>平台作品的最低成立条件：核心玩法要能被理解和参与，操作不能形成明显阻碍，整体美术需要保持基本统一</w:t>
      </w:r>
    </w:p>
    <w:p w14:paraId="1B41F5BF">
      <w:pPr>
        <w:pStyle w:val="19"/>
      </w:pPr>
      <w:r>
        <w:t>创作者控制：玩家接受的是创作者主导下的 AI 辅助，不是通用素材的无筛选拼接</w:t>
      </w:r>
    </w:p>
    <w:p w14:paraId="4C7D5A4E">
      <w:pPr>
        <w:pStyle w:val="19"/>
      </w:pPr>
      <w:r>
        <w:t>消费转化：继续玩和分享门槛低于付费；付费需要更高完成度，不能仅靠 AI 标签或新鲜感推动</w:t>
      </w:r>
    </w:p>
    <w:p w14:paraId="7FFE4BD5">
      <w:pPr>
        <w:pStyle w:val="19"/>
      </w:pPr>
      <w:r>
        <w:t>样本使用边界：可作为 TapTap 制造消费端直接对应案例；不单独承担音效、文本、长期留存和真实付费结论</w:t>
      </w:r>
    </w:p>
    <w:p w14:paraId="59B020FD">
      <w:pPr>
        <w:pStyle w:val="7"/>
        <w:rPr>
          <w:rFonts w:hint="eastAsia" w:ascii="微软雅黑" w:hAnsi="微软雅黑" w:eastAsia="微软雅黑"/>
        </w:rPr>
      </w:pPr>
      <w:r>
        <w:t>六、综合研究结论</w:t>
      </w:r>
    </w:p>
    <w:p w14:paraId="54EE786E">
      <w:pPr>
        <w:pStyle w:val="19"/>
      </w:pPr>
      <w:r>
        <w:t>H5-07 是一名具有较丰富游戏经验的 AI 游戏消费端受访者，实际体验了 TapTap 制造专场中的作品，并对一款多人拍照聚会游戏形成了相对完整的判断。其评价结构很清楚：玩法有趣、创意成立，操作容易理解但键位仍可优化；Q 版像素与有限场景整体协调，作品完成度已经足以游玩，但细节还有提升空间。玩家并没有因为作品规模小或使用 AI 就直接否定它。</w:t>
      </w:r>
    </w:p>
    <w:p w14:paraId="5B8EEABA">
      <w:pPr>
        <w:pStyle w:val="19"/>
      </w:pPr>
      <w:r>
        <w:t>更重要的是，受访者把 AI 参与放在“创作者是否真正控制作品”的框架中判断。AI 作为工具本身不会降低评价，但通用模型素材直接拼接、缺少美术基调和情绪设计，会被感知为没有诚意。由此形成的消费端链路可以表述为：知道或识别 AI 参与 -&gt; 观察作品是否有创作控制和质量完成度 -&gt; 评价核心玩法与整体风格 -&gt; 决定继续玩、分享或在完成度足够时付费。</w:t>
      </w:r>
    </w:p>
    <w:p w14:paraId="14CFC873">
      <w:pPr>
        <w:pStyle w:val="19"/>
      </w:pPr>
      <w:r>
        <w:t>该结论仍应限定在单个 TapTap 制造直接对应样本内。受访者同时是 AI 游戏开发者，可能比普通玩家更能理解 AI 的工具属性；作品名称、音效、文本、实际付费和长期留存信息也未被逐字稿记录，管理表的 is_core_sample 也尚未更新。因此，H5-07 适合与 H5-01、H5-02、H5-08 的消费端补充材料以及后续纯玩家样本并列比较，用来检验“质量、创作者投入感和使用层面”是否比 AI 标签本身更能解释接受度。</w:t>
      </w:r>
    </w:p>
    <w:p w14:paraId="0249A651">
      <w:pPr>
        <w:pStyle w:val="5"/>
        <w:rPr>
          <w:rFonts w:hint="eastAsia" w:ascii="微软雅黑" w:hAnsi="微软雅黑" w:eastAsia="微软雅黑"/>
        </w:rPr>
      </w:pPr>
      <w:r>
        <w:t>原始附件</w:t>
      </w:r>
    </w:p>
    <w:p w14:paraId="5E7E304A">
      <w:pPr>
        <w:pStyle w:val="181"/>
      </w:pPr>
      <w:r>
        <w:t>本样本原始材料未包含嵌入图片或附件。</w:t>
      </w:r>
    </w:p>
    <w:p w14:paraId="2A0F6FF0">
      <w:pPr>
        <w:pStyle w:val="5"/>
        <w:rPr>
          <w:rFonts w:hint="eastAsia" w:ascii="微软雅黑" w:hAnsi="微软雅黑" w:eastAsia="微软雅黑"/>
        </w:rPr>
      </w:pPr>
      <w:r>
        <w:t>访谈逐字稿</w:t>
      </w:r>
    </w:p>
    <w:p w14:paraId="2D4607A1">
      <w:pPr>
        <w:pStyle w:val="180"/>
      </w:pPr>
      <w:r>
        <w:t>原始材料：H5-7逐字稿.docx</w:t>
      </w:r>
    </w:p>
    <w:p w14:paraId="729F833A">
      <w:pPr>
        <w:pStyle w:val="19"/>
      </w:pPr>
      <w:r>
        <w:t>受访者编号：H5-7</w:t>
      </w:r>
    </w:p>
    <w:p w14:paraId="6C7A3CCE">
      <w:pPr>
        <w:pStyle w:val="19"/>
      </w:pPr>
      <w:r>
        <w:t>样本类型：AI 游戏作品消费者</w:t>
      </w:r>
    </w:p>
    <w:p w14:paraId="287BAB0A">
      <w:pPr>
        <w:pStyle w:val="19"/>
      </w:pPr>
      <w:r>
        <w:t>样本标签：CON-TM / CON-OTHER / CON-S / X</w:t>
      </w:r>
    </w:p>
    <w:p w14:paraId="2B5D7062">
      <w:pPr>
        <w:pStyle w:val="19"/>
      </w:pPr>
      <w:r>
        <w:t>是否为大学生：是</w:t>
      </w:r>
    </w:p>
    <w:p w14:paraId="3AAD1999">
      <w:pPr>
        <w:pStyle w:val="19"/>
      </w:pPr>
      <w:r>
        <w:t>平时游戏频率：每日</w:t>
      </w:r>
    </w:p>
    <w:p w14:paraId="1DBBCCB0">
      <w:pPr>
        <w:pStyle w:val="19"/>
      </w:pPr>
      <w:r>
        <w:t>常玩游戏类型：线上pvp，动作游戏，RPG，以及诸多独立游戏</w:t>
      </w:r>
    </w:p>
    <w:p w14:paraId="48A84810">
      <w:pPr>
        <w:pStyle w:val="19"/>
      </w:pPr>
      <w:r>
        <w:t>对应平台：TapTap 制造是否实际游玩：</w:t>
      </w:r>
    </w:p>
    <w:p w14:paraId="7AE17CA1">
      <w:pPr>
        <w:pStyle w:val="19"/>
      </w:pPr>
      <w:r>
        <w:t>游玩时长：&lt;2h</w:t>
      </w:r>
    </w:p>
    <w:p w14:paraId="37771F21">
      <w:pPr>
        <w:pStyle w:val="19"/>
      </w:pPr>
      <w:r>
        <w:t>是否完整体验：是</w:t>
      </w:r>
    </w:p>
    <w:p w14:paraId="6FF20B87">
      <w:pPr>
        <w:pStyle w:val="19"/>
      </w:pPr>
      <w:r>
        <w:t>游玩前是否知情 AI 参与：是</w:t>
      </w:r>
    </w:p>
    <w:p w14:paraId="33B13261">
      <w:pPr>
        <w:pStyle w:val="19"/>
      </w:pPr>
      <w:r>
        <w:t>游玩中是否识别 AI 参与：是</w:t>
      </w:r>
    </w:p>
    <w:p w14:paraId="2FE6824A">
      <w:pPr>
        <w:pStyle w:val="19"/>
      </w:pPr>
      <w:r>
        <w:t>AI 识别依据：活动类型</w:t>
      </w:r>
    </w:p>
    <w:p w14:paraId="39211C90">
      <w:pPr>
        <w:pStyle w:val="19"/>
      </w:pPr>
      <w:r>
        <w:t>玩法评价：非常有趣，有创意</w:t>
      </w:r>
    </w:p>
    <w:p w14:paraId="46518552">
      <w:pPr>
        <w:pStyle w:val="19"/>
      </w:pPr>
      <w:r>
        <w:t>操作评价：简单易懂，键位有待优化（可能未使用常规操作习惯类型）</w:t>
      </w:r>
    </w:p>
    <w:p w14:paraId="40747FCB">
      <w:pPr>
        <w:pStyle w:val="19"/>
      </w:pPr>
      <w:r>
        <w:t>美术评价：不看细节的话比较和谐美观</w:t>
      </w:r>
    </w:p>
    <w:p w14:paraId="505762E4">
      <w:pPr>
        <w:pStyle w:val="19"/>
      </w:pPr>
      <w:r>
        <w:t>音效评价：（不涉及）</w:t>
      </w:r>
    </w:p>
    <w:p w14:paraId="43799DFE">
      <w:pPr>
        <w:pStyle w:val="19"/>
      </w:pPr>
      <w:r>
        <w:t>文本评价：（不涉及）</w:t>
      </w:r>
    </w:p>
    <w:p w14:paraId="2BAEF8F5">
      <w:pPr>
        <w:pStyle w:val="19"/>
      </w:pPr>
      <w:r>
        <w:t>完整度评价：完整，细节可进一步优化</w:t>
      </w:r>
    </w:p>
    <w:p w14:paraId="7291A71E">
      <w:pPr>
        <w:pStyle w:val="19"/>
      </w:pPr>
      <w:r>
        <w:t>稳定性评价：好</w:t>
      </w:r>
    </w:p>
    <w:p w14:paraId="58C51B1D">
      <w:pPr>
        <w:pStyle w:val="19"/>
      </w:pPr>
      <w:r>
        <w:t>耐玩性评价：好</w:t>
      </w:r>
    </w:p>
    <w:p w14:paraId="1CAE130F">
      <w:pPr>
        <w:pStyle w:val="19"/>
      </w:pPr>
      <w:r>
        <w:t>是否愿意继续玩：是</w:t>
      </w:r>
    </w:p>
    <w:p w14:paraId="5D1DF306">
      <w:pPr>
        <w:pStyle w:val="19"/>
      </w:pPr>
      <w:r>
        <w:t>是否愿意分享：是</w:t>
      </w:r>
    </w:p>
    <w:p w14:paraId="61011F72">
      <w:pPr>
        <w:pStyle w:val="19"/>
      </w:pPr>
      <w:r>
        <w:t>是否愿意付费：完成度高则愿意</w:t>
      </w:r>
    </w:p>
    <w:p w14:paraId="03203255">
      <w:pPr>
        <w:pStyle w:val="19"/>
      </w:pPr>
      <w:r>
        <w:t>AI 标签是否影响评价：否</w:t>
      </w:r>
    </w:p>
    <w:p w14:paraId="05379929">
      <w:pPr>
        <w:pStyle w:val="19"/>
      </w:pPr>
      <w:r>
        <w:t>主要接受边界：创作者有诚意地使用ai工具创作</w:t>
      </w:r>
    </w:p>
    <w:p w14:paraId="40FB68CD">
      <w:pPr>
        <w:pStyle w:val="19"/>
      </w:pPr>
      <w:r>
        <w:t>主要不接受边界：没有诚意，制作粗糙</w:t>
      </w:r>
    </w:p>
    <w:p w14:paraId="07F06612">
      <w:pPr>
        <w:pStyle w:val="19"/>
      </w:pPr>
      <w:r>
        <w:t>可用于验证或反驳的假设：H5,H2</w:t>
      </w:r>
    </w:p>
    <w:p w14:paraId="2C88706B">
      <w:pPr>
        <w:pStyle w:val="19"/>
      </w:pPr>
      <w:r>
        <w:t>1:你平时玩游戏的频率大概是多少？ 主要玩什么类型的游戏？</w:t>
      </w:r>
    </w:p>
    <w:p w14:paraId="094D9556">
      <w:pPr>
        <w:pStyle w:val="19"/>
      </w:pPr>
      <w:r>
        <w:t>受访者:大概是每天都玩吧，主要玩比较火的线上游戏，比如三角洲行动或者APEX，还有一些单机的游戏，这部分比较多，我更倾向于玩一些我认为比较有意思的游戏，比方说杀手47，艾尔登法环，黑魂，巫师三这类的动作游戏，还有类似beholder，请出示证件，别观察猴子之类得文字冒险，然后还有一些独立游戏，比如太吾绘卷，for the king，魔王将至这样的。</w:t>
      </w:r>
    </w:p>
    <w:p w14:paraId="0066BD44">
      <w:pPr>
        <w:pStyle w:val="19"/>
      </w:pPr>
      <w:r>
        <w:t>2:尝试这些游戏时，你比较在意哪种因素？ 玩法，题材，或者热度之类</w:t>
      </w:r>
    </w:p>
    <w:p w14:paraId="007795F3">
      <w:pPr>
        <w:pStyle w:val="19"/>
      </w:pPr>
      <w:r>
        <w:t>受访者:当然，在玩比较火的fps游戏的时候比较注重解压和社交的属性，也能归类于热度的部分，但是刨除这个之外个人觉得可能是表达还有与之结合的游戏机制吧，打比方说会很看中游戏的整体的艺术的风格，叙事，这些东西会作用于游戏的机制还有ui，这会给人带来很棒的体验</w:t>
      </w:r>
    </w:p>
    <w:p w14:paraId="06C04042">
      <w:pPr>
        <w:pStyle w:val="19"/>
      </w:pPr>
      <w:r>
        <w:t>3:你是否会因为作品是 AI 参与制作而改变期待？</w:t>
      </w:r>
    </w:p>
    <w:p w14:paraId="186DCF93">
      <w:pPr>
        <w:pStyle w:val="19"/>
      </w:pPr>
      <w:r>
        <w:t>受访者:不会，因为实际上ai参与游戏制作已经是正在进行时了，我也是使用ai的游戏开发者，从立场上来说，我更希望玩家可以关注游戏最终完成的质量</w:t>
      </w:r>
    </w:p>
    <w:p w14:paraId="47C0FDEA">
      <w:pPr>
        <w:pStyle w:val="19"/>
      </w:pPr>
      <w:r>
        <w:t>4:你在平台上是否玩过ai参与制作的游戏？如果有，他是什么玩法？</w:t>
      </w:r>
    </w:p>
    <w:p w14:paraId="51D9C6BC">
      <w:pPr>
        <w:pStyle w:val="19"/>
      </w:pPr>
      <w:r>
        <w:t>受访者:玩过，我记得当时聚光灯的taptap制造专场的线下场，有很多很惊艳的游戏，题目是"五四三二一"我印象比较深刻的是有一个拍照的聚会游戏，用简单的手柄操作，几个人去抢拍照镜头的玩法，非常有趣。</w:t>
      </w:r>
    </w:p>
    <w:p w14:paraId="2AA9F423">
      <w:pPr>
        <w:pStyle w:val="19"/>
      </w:pPr>
      <w:r>
        <w:t>5:有没有某个机制让你觉得不合理？ 如果和普通小游戏或独立游戏相比，它的玩法差距在哪里？</w:t>
      </w:r>
    </w:p>
    <w:p w14:paraId="5507B463">
      <w:pPr>
        <w:pStyle w:val="19"/>
      </w:pPr>
      <w:r>
        <w:t>受访者:除了键位来说，都没什么太大问题，比对的话只有完成度和机制变化了，但是毕竟是48小时的作品，这个属于正常的范畴</w:t>
      </w:r>
    </w:p>
    <w:p w14:paraId="23A0135B">
      <w:pPr>
        <w:pStyle w:val="19"/>
      </w:pPr>
      <w:r>
        <w:t>6：你如何评价这款作品的美术？ 比如角色、场景、UI 是否协调？</w:t>
      </w:r>
    </w:p>
    <w:p w14:paraId="4F135848">
      <w:pPr>
        <w:pStyle w:val="19"/>
      </w:pPr>
      <w:r>
        <w:t>受访者:整体的风格不看细节的话，q版像素加上有限场景的配合，是比较和谐美观的</w:t>
      </w:r>
    </w:p>
    <w:p w14:paraId="342EB446">
      <w:pPr>
        <w:pStyle w:val="19"/>
      </w:pPr>
      <w:r>
        <w:t>7:你是否愿意继续玩这类 AI 平台生成作品？ 如果足够完善，你是否愿意为这类作品付费？</w:t>
      </w:r>
    </w:p>
    <w:p w14:paraId="7EC6AD67">
      <w:pPr>
        <w:pStyle w:val="19"/>
      </w:pPr>
      <w:r>
        <w:t>受访者:如前文所提，我对是否ai平台生成或者掺杂ai制作的这个底层关注并不大，我比较看中的方面是几个，一是制作人的审美，整体美术风格如何，ui交互如何 二是玩法类型，是否是我感兴趣的类型，流程是否完整可玩 这两个点做好了，就会游玩这个游戏。 对于付费我会考虑完成度高的游戏，对于制作组在广告收入和买断收入之间的抉择我表示尊重，当前需要看具体的游戏质量。</w:t>
      </w:r>
    </w:p>
    <w:p w14:paraId="26F74FAA">
      <w:pPr>
        <w:pStyle w:val="19"/>
      </w:pPr>
      <w:r>
        <w:t>8:刚才你提到的这款游戏，它在玩法、操作、完整度、美术、处理得当，很有可玩性 我的理解是：玩家是否接受一站式 AI 平台生成或实质参与制作的作品，并不只取决于“是否使用 AI”，而取决于作品本身是否好玩，整体美术符不符合审美，创意是否得当。</w:t>
      </w:r>
    </w:p>
    <w:p w14:paraId="78B80159">
      <w:pPr>
        <w:pStyle w:val="19"/>
      </w:pPr>
      <w:r>
        <w:t>受访者:我认为是这样的，当然，不排除目前部分玩家对ai生成式内容抱有怀疑态度，我个人更多承认的是ai的工具属性，如何去使用ai，是主创团队的问题，但是如何呈现作品，这个是主创团队需要思考的问题。</w:t>
      </w:r>
    </w:p>
    <w:p w14:paraId="4618B64E">
      <w:pPr>
        <w:pStyle w:val="19"/>
      </w:pPr>
      <w:r>
        <w:t>:也就是有创作者投入感，并不是快速生成的内容？</w:t>
      </w:r>
    </w:p>
    <w:p w14:paraId="3D16BBA8">
      <w:pPr>
        <w:pStyle w:val="19"/>
      </w:pPr>
      <w:r>
        <w:t>受访者:嗯，对的，但是详细来说……我将其称之为审美吧，不论是对美术的，还是整体玩法，还有音乐音效的。这是整一个游戏工程的体现。 我举个例子，比如你想要一个角色，直接和ai说，我要一个美少女，然后ai给你使用通用模型给你跑了一个角色出来，然后把他做进游戏里，这个是通常的做法，但是这个有什么问题呢。</w:t>
      </w:r>
    </w:p>
    <w:p w14:paraId="2C29F665">
      <w:pPr>
        <w:pStyle w:val="19"/>
      </w:pPr>
      <w:r>
        <w:t>通常这些都是直接通用大模型生成的绘画，玩家一眼就能认出，非常没有诚意，容易引起反感</w:t>
      </w:r>
    </w:p>
    <w:p w14:paraId="60DE5CC7">
      <w:pPr>
        <w:pStyle w:val="19"/>
      </w:pPr>
      <w:r>
        <w:t>没有考虑整体基调，这个角色为什么是这样的，会显得突兀 我认为比较妥当的做法是在做这些事情之前，要先定几个东西 美术基调，你的游戏是什么美术基调？像素风？油画？现代艺术？解构艺术？这是决定整体的美术风格。 然后是情绪，你的游戏整体的情绪是欢快，还是压抑，还是悲伤，这决定你的游戏的调色板，冷暖颜色的碰撞会影响你游戏的情绪</w:t>
      </w:r>
    </w:p>
    <w:p w14:paraId="4D9A2133">
      <w:pPr>
        <w:pStyle w:val="19"/>
      </w:pPr>
      <w:r>
        <w:t>然后带着这些东西，过来去做符合你游戏基调的素材，加上色调和风格的后处理。或许会让玩家感觉到主创团队的用心之处。</w:t>
      </w:r>
    </w:p>
    <w:p w14:paraId="2CF87260"/>
    <w:p w14:paraId="5248A657">
      <w:pPr>
        <w:pStyle w:val="5"/>
        <w:rPr>
          <w:rFonts w:hint="eastAsia" w:ascii="微软雅黑" w:hAnsi="微软雅黑" w:eastAsia="微软雅黑"/>
        </w:rPr>
      </w:pPr>
      <w:r>
        <w:t>问卷作答情况</w:t>
      </w:r>
    </w:p>
    <w:p w14:paraId="48222CCC">
      <w:pPr>
        <w:pStyle w:val="181"/>
      </w:pPr>
      <w:r>
        <w:t>以下仅收录研究相关题目，排除联系方式、同意、抽奖、路由、质量控制和技术字段；题干与选项按该答卷对应的历史题库版本呈现。</w:t>
      </w:r>
    </w:p>
    <w:p w14:paraId="621D7C1A">
      <w:pPr>
        <w:pStyle w:val="6"/>
        <w:rPr>
          <w:rFonts w:hint="eastAsia" w:ascii="微软雅黑" w:hAnsi="微软雅黑" w:eastAsia="微软雅黑"/>
        </w:rPr>
      </w:pPr>
      <w:r>
        <w:t>基础信息与筛选</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426F61E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202EE42A">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41F3D641">
            <w:pPr>
              <w:spacing w:after="0" w:line="240" w:lineRule="auto"/>
              <w:jc w:val="center"/>
            </w:pPr>
            <w:r>
              <w:rPr>
                <w:b/>
                <w:sz w:val="18"/>
              </w:rPr>
              <w:t>作答</w:t>
            </w:r>
          </w:p>
        </w:tc>
      </w:tr>
      <w:tr w14:paraId="1F34888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60B3F58">
            <w:pPr>
              <w:spacing w:after="0" w:line="240" w:lineRule="auto"/>
              <w:jc w:val="left"/>
            </w:pPr>
            <w:r>
              <w:rPr>
                <w:b/>
                <w:sz w:val="18"/>
              </w:rPr>
              <w:t>S1</w:t>
            </w:r>
            <w:r>
              <w:rPr>
                <w:sz w:val="18"/>
              </w:rPr>
              <w:br w:type="textWrapping"/>
            </w:r>
            <w:r>
              <w:rPr>
                <w:b/>
                <w:sz w:val="18"/>
              </w:rPr>
              <w:t>你当前的学生身份是？</w:t>
            </w:r>
          </w:p>
        </w:tc>
        <w:tc>
          <w:tcPr>
            <w:tcW w:w="5758" w:type="dxa"/>
            <w:shd w:val="clear" w:color="auto" w:fill="FFFFFF"/>
            <w:vAlign w:val="center"/>
          </w:tcPr>
          <w:p w14:paraId="3889F2CE">
            <w:pPr>
              <w:spacing w:after="0" w:line="240" w:lineRule="auto"/>
              <w:jc w:val="center"/>
            </w:pPr>
            <w:r>
              <w:rPr>
                <w:sz w:val="18"/>
              </w:rPr>
              <w:t>本科在读</w:t>
            </w:r>
          </w:p>
        </w:tc>
      </w:tr>
      <w:tr w14:paraId="42D93A3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D6665A8">
            <w:pPr>
              <w:spacing w:after="0" w:line="240" w:lineRule="auto"/>
              <w:jc w:val="left"/>
            </w:pPr>
            <w:r>
              <w:rPr>
                <w:b/>
                <w:sz w:val="18"/>
              </w:rPr>
              <w:t>S2</w:t>
            </w:r>
            <w:r>
              <w:rPr>
                <w:sz w:val="18"/>
              </w:rPr>
              <w:br w:type="textWrapping"/>
            </w:r>
            <w:r>
              <w:rPr>
                <w:b/>
                <w:sz w:val="18"/>
              </w:rPr>
              <w:t>你的专业或主要学习方向更接近哪类？</w:t>
            </w:r>
          </w:p>
        </w:tc>
        <w:tc>
          <w:tcPr>
            <w:tcW w:w="5758" w:type="dxa"/>
            <w:shd w:val="clear" w:color="auto" w:fill="F6F8FA"/>
            <w:vAlign w:val="center"/>
          </w:tcPr>
          <w:p w14:paraId="1C56A3DE">
            <w:pPr>
              <w:spacing w:after="0" w:line="240" w:lineRule="auto"/>
              <w:jc w:val="center"/>
            </w:pPr>
            <w:r>
              <w:rPr>
                <w:sz w:val="18"/>
              </w:rPr>
              <w:t>数字媒体/游戏/动画</w:t>
            </w:r>
          </w:p>
        </w:tc>
      </w:tr>
      <w:tr w14:paraId="10BA853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29B1D29">
            <w:pPr>
              <w:spacing w:after="0" w:line="240" w:lineRule="auto"/>
              <w:jc w:val="left"/>
            </w:pPr>
            <w:r>
              <w:rPr>
                <w:b/>
                <w:sz w:val="18"/>
              </w:rPr>
              <w:t>S3</w:t>
            </w:r>
            <w:r>
              <w:rPr>
                <w:sz w:val="18"/>
              </w:rPr>
              <w:br w:type="textWrapping"/>
            </w:r>
            <w:r>
              <w:rPr>
                <w:b/>
                <w:sz w:val="18"/>
              </w:rPr>
              <w:t>过去 6 个月，你是否参与过游戏或互动作品创作？</w:t>
            </w:r>
          </w:p>
        </w:tc>
        <w:tc>
          <w:tcPr>
            <w:tcW w:w="5758" w:type="dxa"/>
            <w:shd w:val="clear" w:color="auto" w:fill="FFFFFF"/>
            <w:vAlign w:val="center"/>
          </w:tcPr>
          <w:p w14:paraId="33BA64D1">
            <w:pPr>
              <w:spacing w:after="0" w:line="240" w:lineRule="auto"/>
              <w:jc w:val="center"/>
            </w:pPr>
            <w:r>
              <w:rPr>
                <w:sz w:val="18"/>
              </w:rPr>
              <w:t>做过个人 Demo/原型</w:t>
            </w:r>
          </w:p>
        </w:tc>
      </w:tr>
      <w:tr w14:paraId="4CF1B93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E962A6F">
            <w:pPr>
              <w:spacing w:after="0" w:line="240" w:lineRule="auto"/>
              <w:jc w:val="left"/>
            </w:pPr>
            <w:r>
              <w:rPr>
                <w:b/>
                <w:sz w:val="18"/>
              </w:rPr>
              <w:t>S4</w:t>
            </w:r>
            <w:r>
              <w:rPr>
                <w:sz w:val="18"/>
              </w:rPr>
              <w:br w:type="textWrapping"/>
            </w:r>
            <w:r>
              <w:rPr>
                <w:b/>
                <w:sz w:val="18"/>
              </w:rPr>
              <w:t>你在游戏/互动作品创作中承担过哪些工作？</w:t>
            </w:r>
          </w:p>
        </w:tc>
        <w:tc>
          <w:tcPr>
            <w:tcW w:w="5758" w:type="dxa"/>
            <w:shd w:val="clear" w:color="auto" w:fill="F6F8FA"/>
            <w:vAlign w:val="center"/>
          </w:tcPr>
          <w:p w14:paraId="41E6C3C8">
            <w:pPr>
              <w:spacing w:after="0" w:line="240" w:lineRule="auto"/>
              <w:jc w:val="left"/>
            </w:pPr>
            <w:r>
              <w:rPr>
                <w:sz w:val="18"/>
              </w:rPr>
              <w:t>程序/功能实现；美术/视觉</w:t>
            </w:r>
          </w:p>
        </w:tc>
      </w:tr>
      <w:tr w14:paraId="7F978DB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05BE3A6">
            <w:pPr>
              <w:spacing w:after="0" w:line="240" w:lineRule="auto"/>
              <w:jc w:val="left"/>
            </w:pPr>
            <w:r>
              <w:rPr>
                <w:b/>
                <w:sz w:val="18"/>
              </w:rPr>
              <w:t>S5</w:t>
            </w:r>
            <w:r>
              <w:rPr>
                <w:sz w:val="18"/>
              </w:rPr>
              <w:br w:type="textWrapping"/>
            </w:r>
            <w:r>
              <w:rPr>
                <w:b/>
                <w:sz w:val="18"/>
              </w:rPr>
              <w:t>你是否使用过以下 AI 工具/平台参与游戏创作？</w:t>
            </w:r>
          </w:p>
        </w:tc>
        <w:tc>
          <w:tcPr>
            <w:tcW w:w="5758" w:type="dxa"/>
            <w:shd w:val="clear" w:color="auto" w:fill="FFFFFF"/>
            <w:vAlign w:val="center"/>
          </w:tcPr>
          <w:p w14:paraId="103941A2">
            <w:pPr>
              <w:spacing w:after="0" w:line="240" w:lineRule="auto"/>
              <w:jc w:val="left"/>
            </w:pPr>
            <w:r>
              <w:rPr>
                <w:sz w:val="18"/>
              </w:rPr>
              <w:t>普通 Claude/ChatGPT 等对话工具；Codex / Claude Code 等专业 AI 编程代理</w:t>
            </w:r>
          </w:p>
        </w:tc>
      </w:tr>
      <w:tr w14:paraId="4676761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42553BD">
            <w:pPr>
              <w:spacing w:after="0" w:line="240" w:lineRule="auto"/>
              <w:jc w:val="left"/>
            </w:pPr>
            <w:r>
              <w:rPr>
                <w:b/>
                <w:sz w:val="18"/>
              </w:rPr>
              <w:t>S5A</w:t>
            </w:r>
            <w:r>
              <w:rPr>
                <w:sz w:val="18"/>
              </w:rPr>
              <w:br w:type="textWrapping"/>
            </w:r>
            <w:r>
              <w:rPr>
                <w:b/>
                <w:sz w:val="18"/>
              </w:rPr>
              <w:t>你从什么时候开始较为频繁地使用 AI 工具？</w:t>
            </w:r>
          </w:p>
        </w:tc>
        <w:tc>
          <w:tcPr>
            <w:tcW w:w="5758" w:type="dxa"/>
            <w:shd w:val="clear" w:color="auto" w:fill="F6F8FA"/>
            <w:vAlign w:val="center"/>
          </w:tcPr>
          <w:p w14:paraId="570A6FF9">
            <w:pPr>
              <w:spacing w:after="0" w:line="240" w:lineRule="auto"/>
              <w:jc w:val="center"/>
            </w:pPr>
            <w:r>
              <w:rPr>
                <w:sz w:val="18"/>
              </w:rPr>
              <w:t>1 年以上</w:t>
            </w:r>
          </w:p>
        </w:tc>
      </w:tr>
      <w:tr w14:paraId="6166FA9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99DAAB2">
            <w:pPr>
              <w:spacing w:after="0" w:line="240" w:lineRule="auto"/>
              <w:jc w:val="left"/>
            </w:pPr>
            <w:r>
              <w:rPr>
                <w:b/>
                <w:sz w:val="18"/>
              </w:rPr>
              <w:t>S5B</w:t>
            </w:r>
            <w:r>
              <w:rPr>
                <w:sz w:val="18"/>
              </w:rPr>
              <w:br w:type="textWrapping"/>
            </w:r>
            <w:r>
              <w:rPr>
                <w:b/>
                <w:sz w:val="18"/>
              </w:rPr>
              <w:t>你目前使用 AI 工具的频率大约是？</w:t>
            </w:r>
          </w:p>
        </w:tc>
        <w:tc>
          <w:tcPr>
            <w:tcW w:w="5758" w:type="dxa"/>
            <w:shd w:val="clear" w:color="auto" w:fill="FFFFFF"/>
            <w:vAlign w:val="center"/>
          </w:tcPr>
          <w:p w14:paraId="40AA540B">
            <w:pPr>
              <w:spacing w:after="0" w:line="240" w:lineRule="auto"/>
              <w:jc w:val="center"/>
            </w:pPr>
            <w:r>
              <w:rPr>
                <w:sz w:val="18"/>
              </w:rPr>
              <w:t>每周使用 3—5 次</w:t>
            </w:r>
          </w:p>
        </w:tc>
      </w:tr>
      <w:tr w14:paraId="53E6F5D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6A96A52">
            <w:pPr>
              <w:spacing w:after="0" w:line="240" w:lineRule="auto"/>
              <w:jc w:val="left"/>
            </w:pPr>
            <w:r>
              <w:rPr>
                <w:b/>
                <w:sz w:val="18"/>
              </w:rPr>
              <w:t>S6</w:t>
            </w:r>
            <w:r>
              <w:rPr>
                <w:sz w:val="18"/>
              </w:rPr>
              <w:br w:type="textWrapping"/>
            </w:r>
            <w:r>
              <w:rPr>
                <w:b/>
                <w:sz w:val="18"/>
              </w:rPr>
              <w:t>你使用上述工具时，是否有具体游戏/互动项目或可运行原型作为对象？</w:t>
            </w:r>
          </w:p>
        </w:tc>
        <w:tc>
          <w:tcPr>
            <w:tcW w:w="5758" w:type="dxa"/>
            <w:shd w:val="clear" w:color="auto" w:fill="F6F8FA"/>
            <w:vAlign w:val="center"/>
          </w:tcPr>
          <w:p w14:paraId="6C60AD58">
            <w:pPr>
              <w:spacing w:after="0" w:line="240" w:lineRule="auto"/>
              <w:jc w:val="center"/>
            </w:pPr>
            <w:r>
              <w:rPr>
                <w:sz w:val="18"/>
              </w:rPr>
              <w:t>有可运行/可展示原型</w:t>
            </w:r>
          </w:p>
        </w:tc>
      </w:tr>
      <w:tr w14:paraId="337C5F0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E721018">
            <w:pPr>
              <w:spacing w:after="0" w:line="240" w:lineRule="auto"/>
              <w:jc w:val="left"/>
            </w:pPr>
            <w:r>
              <w:rPr>
                <w:b/>
                <w:sz w:val="18"/>
              </w:rPr>
              <w:t>S7</w:t>
            </w:r>
            <w:r>
              <w:rPr>
                <w:sz w:val="18"/>
              </w:rPr>
              <w:br w:type="textWrapping"/>
            </w:r>
            <w:r>
              <w:rPr>
                <w:b/>
                <w:sz w:val="18"/>
              </w:rPr>
              <w:t>你是否实际玩过“一站式 AI 游戏制作平台”生成或实质参与制作的作品？</w:t>
            </w:r>
          </w:p>
        </w:tc>
        <w:tc>
          <w:tcPr>
            <w:tcW w:w="5758" w:type="dxa"/>
            <w:shd w:val="clear" w:color="auto" w:fill="FFFFFF"/>
            <w:vAlign w:val="center"/>
          </w:tcPr>
          <w:p w14:paraId="58E06480">
            <w:pPr>
              <w:spacing w:after="0" w:line="240" w:lineRule="auto"/>
              <w:jc w:val="center"/>
            </w:pPr>
            <w:r>
              <w:rPr>
                <w:sz w:val="18"/>
              </w:rPr>
              <w:t>只看过视频/宣传</w:t>
            </w:r>
          </w:p>
        </w:tc>
      </w:tr>
      <w:tr w14:paraId="262F489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556C29F">
            <w:pPr>
              <w:spacing w:after="0" w:line="240" w:lineRule="auto"/>
              <w:jc w:val="left"/>
            </w:pPr>
            <w:r>
              <w:rPr>
                <w:b/>
                <w:sz w:val="18"/>
              </w:rPr>
              <w:t>S8</w:t>
            </w:r>
            <w:r>
              <w:rPr>
                <w:sz w:val="18"/>
              </w:rPr>
              <w:br w:type="textWrapping"/>
            </w:r>
            <w:r>
              <w:rPr>
                <w:b/>
                <w:sz w:val="18"/>
              </w:rPr>
              <w:t>你能否指出具体平台或作品，并说明自己玩到了什么程度？</w:t>
            </w:r>
          </w:p>
        </w:tc>
        <w:tc>
          <w:tcPr>
            <w:tcW w:w="5758" w:type="dxa"/>
            <w:shd w:val="clear" w:color="auto" w:fill="F6F8FA"/>
            <w:vAlign w:val="center"/>
          </w:tcPr>
          <w:p w14:paraId="2C752C3F">
            <w:pPr>
              <w:spacing w:after="0" w:line="240" w:lineRule="auto"/>
              <w:jc w:val="center"/>
            </w:pPr>
            <w:r>
              <w:rPr>
                <w:sz w:val="18"/>
              </w:rPr>
              <w:t>能指出但只浅尝</w:t>
            </w:r>
          </w:p>
        </w:tc>
      </w:tr>
    </w:tbl>
    <w:p w14:paraId="7F00FC01"/>
    <w:p w14:paraId="63D0BE2D">
      <w:pPr>
        <w:pStyle w:val="6"/>
        <w:rPr>
          <w:rFonts w:hint="eastAsia" w:ascii="微软雅黑" w:hAnsi="微软雅黑" w:eastAsia="微软雅黑"/>
        </w:rPr>
      </w:pPr>
      <w:r>
        <w:t>生产端与创作经历</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2A0663A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5A1CC273">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1C5CAA85">
            <w:pPr>
              <w:spacing w:after="0" w:line="240" w:lineRule="auto"/>
              <w:jc w:val="center"/>
            </w:pPr>
            <w:r>
              <w:rPr>
                <w:b/>
                <w:sz w:val="18"/>
              </w:rPr>
              <w:t>作答</w:t>
            </w:r>
          </w:p>
        </w:tc>
      </w:tr>
      <w:tr w14:paraId="63FC262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22974AD">
            <w:pPr>
              <w:spacing w:after="0" w:line="240" w:lineRule="auto"/>
              <w:jc w:val="left"/>
            </w:pPr>
            <w:r>
              <w:rPr>
                <w:b/>
                <w:sz w:val="18"/>
              </w:rPr>
              <w:t>P1</w:t>
            </w:r>
            <w:r>
              <w:rPr>
                <w:sz w:val="18"/>
              </w:rPr>
              <w:br w:type="textWrapping"/>
            </w:r>
            <w:r>
              <w:rPr>
                <w:b/>
                <w:sz w:val="18"/>
              </w:rPr>
              <w:t>请概述你最近一个使用 AI 参与的游戏/互动项目。（项目类型、个人/团队、引擎或技术栈、当前阶段）</w:t>
            </w:r>
          </w:p>
        </w:tc>
        <w:tc>
          <w:tcPr>
            <w:tcW w:w="5758" w:type="dxa"/>
            <w:shd w:val="clear" w:color="auto" w:fill="FFFFFF"/>
            <w:vAlign w:val="center"/>
          </w:tcPr>
          <w:p w14:paraId="1B6DF27B">
            <w:pPr>
              <w:spacing w:after="0" w:line="240" w:lineRule="auto"/>
              <w:jc w:val="left"/>
            </w:pPr>
            <w:r>
              <w:rPr>
                <w:sz w:val="18"/>
              </w:rPr>
              <w:t>最近在使用ai个人产生短视频，漫剧之类的</w:t>
            </w:r>
          </w:p>
        </w:tc>
      </w:tr>
      <w:tr w14:paraId="1DD536C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B50C5B0">
            <w:pPr>
              <w:spacing w:after="0" w:line="240" w:lineRule="auto"/>
              <w:jc w:val="left"/>
            </w:pPr>
            <w:r>
              <w:rPr>
                <w:b/>
                <w:sz w:val="18"/>
              </w:rPr>
              <w:t>P2</w:t>
            </w:r>
            <w:r>
              <w:rPr>
                <w:sz w:val="18"/>
              </w:rPr>
              <w:br w:type="textWrapping"/>
            </w:r>
            <w:r>
              <w:rPr>
                <w:b/>
                <w:sz w:val="18"/>
              </w:rPr>
              <w:t>你的程序基础更接近哪一项？</w:t>
            </w:r>
          </w:p>
        </w:tc>
        <w:tc>
          <w:tcPr>
            <w:tcW w:w="5758" w:type="dxa"/>
            <w:shd w:val="clear" w:color="auto" w:fill="F6F8FA"/>
            <w:vAlign w:val="center"/>
          </w:tcPr>
          <w:p w14:paraId="44BCE620">
            <w:pPr>
              <w:spacing w:after="0" w:line="240" w:lineRule="auto"/>
              <w:jc w:val="center"/>
            </w:pPr>
            <w:r>
              <w:rPr>
                <w:sz w:val="18"/>
              </w:rPr>
              <w:t>学过基础课程</w:t>
            </w:r>
          </w:p>
        </w:tc>
      </w:tr>
      <w:tr w14:paraId="0BBEFDD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7A2A837">
            <w:pPr>
              <w:spacing w:after="0" w:line="240" w:lineRule="auto"/>
              <w:jc w:val="left"/>
            </w:pPr>
            <w:r>
              <w:rPr>
                <w:b/>
                <w:sz w:val="18"/>
              </w:rPr>
              <w:t>P3</w:t>
            </w:r>
            <w:r>
              <w:rPr>
                <w:sz w:val="18"/>
              </w:rPr>
              <w:br w:type="textWrapping"/>
            </w:r>
            <w:r>
              <w:rPr>
                <w:b/>
                <w:sz w:val="18"/>
              </w:rPr>
              <w:t>你使用过哪些引擎、框架或开发方式？</w:t>
            </w:r>
          </w:p>
        </w:tc>
        <w:tc>
          <w:tcPr>
            <w:tcW w:w="5758" w:type="dxa"/>
            <w:shd w:val="clear" w:color="auto" w:fill="FFFFFF"/>
            <w:vAlign w:val="center"/>
          </w:tcPr>
          <w:p w14:paraId="561C037F">
            <w:pPr>
              <w:spacing w:after="0" w:line="240" w:lineRule="auto"/>
              <w:jc w:val="center"/>
            </w:pPr>
            <w:r>
              <w:rPr>
                <w:sz w:val="18"/>
              </w:rPr>
              <w:t>Unity</w:t>
            </w:r>
          </w:p>
        </w:tc>
      </w:tr>
      <w:tr w14:paraId="07D9C5A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91D3816">
            <w:pPr>
              <w:spacing w:after="0" w:line="240" w:lineRule="auto"/>
              <w:jc w:val="left"/>
            </w:pPr>
            <w:r>
              <w:rPr>
                <w:b/>
                <w:sz w:val="18"/>
              </w:rPr>
              <w:t>P4</w:t>
            </w:r>
            <w:r>
              <w:rPr>
                <w:sz w:val="18"/>
              </w:rPr>
              <w:br w:type="textWrapping"/>
            </w:r>
            <w:r>
              <w:rPr>
                <w:b/>
                <w:sz w:val="18"/>
              </w:rPr>
              <w:t>如果不使用 AI，你能否独立完成本项目中的程序或功能实现任务？</w:t>
            </w:r>
          </w:p>
        </w:tc>
        <w:tc>
          <w:tcPr>
            <w:tcW w:w="5758" w:type="dxa"/>
            <w:shd w:val="clear" w:color="auto" w:fill="F6F8FA"/>
            <w:vAlign w:val="center"/>
          </w:tcPr>
          <w:p w14:paraId="30FD7E0F">
            <w:pPr>
              <w:spacing w:after="0" w:line="240" w:lineRule="auto"/>
              <w:jc w:val="center"/>
            </w:pPr>
            <w:r>
              <w:rPr>
                <w:sz w:val="18"/>
              </w:rPr>
              <w:t>能完成但效率低/质量不稳</w:t>
            </w:r>
          </w:p>
        </w:tc>
      </w:tr>
      <w:tr w14:paraId="4DEB42B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880D7C9">
            <w:pPr>
              <w:spacing w:after="0" w:line="240" w:lineRule="auto"/>
              <w:jc w:val="left"/>
            </w:pPr>
            <w:r>
              <w:rPr>
                <w:b/>
                <w:sz w:val="18"/>
              </w:rPr>
              <w:t>P5</w:t>
            </w:r>
            <w:r>
              <w:rPr>
                <w:sz w:val="18"/>
              </w:rPr>
              <w:br w:type="textWrapping"/>
            </w:r>
            <w:r>
              <w:rPr>
                <w:b/>
                <w:sz w:val="18"/>
              </w:rPr>
              <w:t>在该项目中，你具体使用过哪些工具？</w:t>
            </w:r>
          </w:p>
        </w:tc>
        <w:tc>
          <w:tcPr>
            <w:tcW w:w="5758" w:type="dxa"/>
            <w:shd w:val="clear" w:color="auto" w:fill="FFFFFF"/>
            <w:vAlign w:val="center"/>
          </w:tcPr>
          <w:p w14:paraId="11E3095F">
            <w:pPr>
              <w:spacing w:after="0" w:line="240" w:lineRule="auto"/>
              <w:jc w:val="left"/>
            </w:pPr>
            <w:r>
              <w:rPr>
                <w:sz w:val="18"/>
              </w:rPr>
              <w:t>普通 Claude/ChatGPT</w:t>
            </w:r>
          </w:p>
        </w:tc>
      </w:tr>
      <w:tr w14:paraId="013F41A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56AA7EA">
            <w:pPr>
              <w:spacing w:after="0" w:line="240" w:lineRule="auto"/>
              <w:jc w:val="left"/>
            </w:pPr>
            <w:r>
              <w:rPr>
                <w:b/>
                <w:sz w:val="18"/>
              </w:rPr>
              <w:t>MAIN_TOOL</w:t>
            </w:r>
            <w:r>
              <w:rPr>
                <w:sz w:val="18"/>
              </w:rPr>
              <w:br w:type="textWrapping"/>
            </w:r>
            <w:r>
              <w:rPr>
                <w:b/>
                <w:sz w:val="18"/>
              </w:rPr>
              <w:t>请选择一个你在游戏/互动项目中使用最深入，或最近主要使用的专业 AI 编程/开发工具。</w:t>
            </w:r>
          </w:p>
        </w:tc>
        <w:tc>
          <w:tcPr>
            <w:tcW w:w="5758" w:type="dxa"/>
            <w:shd w:val="clear" w:color="auto" w:fill="F6F8FA"/>
            <w:vAlign w:val="center"/>
          </w:tcPr>
          <w:p w14:paraId="77B8A282">
            <w:pPr>
              <w:spacing w:after="0" w:line="240" w:lineRule="auto"/>
              <w:jc w:val="center"/>
            </w:pPr>
            <w:r>
              <w:rPr>
                <w:sz w:val="18"/>
              </w:rPr>
              <w:t>Codex</w:t>
            </w:r>
          </w:p>
        </w:tc>
      </w:tr>
      <w:tr w14:paraId="706596A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2C650D9">
            <w:pPr>
              <w:spacing w:after="0" w:line="240" w:lineRule="auto"/>
              <w:jc w:val="left"/>
            </w:pPr>
            <w:r>
              <w:rPr>
                <w:b/>
                <w:sz w:val="18"/>
              </w:rPr>
              <w:t>CC1</w:t>
            </w:r>
            <w:r>
              <w:rPr>
                <w:sz w:val="18"/>
              </w:rPr>
              <w:br w:type="textWrapping"/>
            </w:r>
            <w:r>
              <w:rPr>
                <w:b/>
                <w:sz w:val="18"/>
              </w:rPr>
              <w:t>【该工具】你主要让它处理哪些程序任务？</w:t>
            </w:r>
          </w:p>
        </w:tc>
        <w:tc>
          <w:tcPr>
            <w:tcW w:w="5758" w:type="dxa"/>
            <w:shd w:val="clear" w:color="auto" w:fill="FFFFFF"/>
            <w:vAlign w:val="center"/>
          </w:tcPr>
          <w:p w14:paraId="3D1882FA">
            <w:pPr>
              <w:spacing w:after="0" w:line="240" w:lineRule="auto"/>
              <w:jc w:val="center"/>
            </w:pPr>
            <w:r>
              <w:rPr>
                <w:sz w:val="18"/>
              </w:rPr>
              <w:t>需求拆解；代码生成</w:t>
            </w:r>
          </w:p>
        </w:tc>
      </w:tr>
      <w:tr w14:paraId="217FD91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4513261">
            <w:pPr>
              <w:spacing w:after="0" w:line="240" w:lineRule="auto"/>
              <w:jc w:val="left"/>
            </w:pPr>
            <w:r>
              <w:rPr>
                <w:b/>
                <w:sz w:val="18"/>
              </w:rPr>
              <w:t>CC2</w:t>
            </w:r>
            <w:r>
              <w:rPr>
                <w:sz w:val="18"/>
              </w:rPr>
              <w:br w:type="textWrapping"/>
            </w:r>
            <w:r>
              <w:rPr>
                <w:b/>
                <w:sz w:val="18"/>
              </w:rPr>
              <w:t>【该工具】它进入项目的哪些阶段？</w:t>
            </w:r>
          </w:p>
        </w:tc>
        <w:tc>
          <w:tcPr>
            <w:tcW w:w="5758" w:type="dxa"/>
            <w:shd w:val="clear" w:color="auto" w:fill="F6F8FA"/>
            <w:vAlign w:val="center"/>
          </w:tcPr>
          <w:p w14:paraId="3A065F39">
            <w:pPr>
              <w:spacing w:after="0" w:line="240" w:lineRule="auto"/>
              <w:jc w:val="center"/>
            </w:pPr>
            <w:r>
              <w:rPr>
                <w:sz w:val="18"/>
              </w:rPr>
              <w:t>关卡/玩法迭代</w:t>
            </w:r>
          </w:p>
        </w:tc>
      </w:tr>
      <w:tr w14:paraId="566DAA3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0B7F07E">
            <w:pPr>
              <w:spacing w:after="0" w:line="240" w:lineRule="auto"/>
              <w:jc w:val="left"/>
            </w:pPr>
            <w:r>
              <w:rPr>
                <w:b/>
                <w:sz w:val="18"/>
              </w:rPr>
              <w:t>CC3</w:t>
            </w:r>
            <w:r>
              <w:rPr>
                <w:sz w:val="18"/>
              </w:rPr>
              <w:br w:type="textWrapping"/>
            </w:r>
            <w:r>
              <w:rPr>
                <w:b/>
                <w:sz w:val="18"/>
              </w:rPr>
              <w:t>【该工具】请评价它对程序工作的帮助。</w:t>
            </w:r>
          </w:p>
        </w:tc>
        <w:tc>
          <w:tcPr>
            <w:tcW w:w="5758" w:type="dxa"/>
            <w:shd w:val="clear" w:color="auto" w:fill="FFFFFF"/>
            <w:vAlign w:val="center"/>
          </w:tcPr>
          <w:p w14:paraId="6B91E0E5">
            <w:pPr>
              <w:spacing w:after="0" w:line="240" w:lineRule="auto"/>
              <w:jc w:val="left"/>
            </w:pPr>
            <w:r>
              <w:rPr>
                <w:sz w:val="18"/>
              </w:rPr>
              <w:t>提高速度：4</w:t>
            </w:r>
            <w:r>
              <w:rPr>
                <w:sz w:val="18"/>
              </w:rPr>
              <w:br w:type="textWrapping"/>
            </w:r>
            <w:r>
              <w:rPr>
                <w:sz w:val="18"/>
              </w:rPr>
              <w:t>降低调试难度：4</w:t>
            </w:r>
            <w:r>
              <w:rPr>
                <w:sz w:val="18"/>
              </w:rPr>
              <w:br w:type="textWrapping"/>
            </w:r>
            <w:r>
              <w:rPr>
                <w:sz w:val="18"/>
              </w:rPr>
              <w:t>帮助理解项目：4</w:t>
            </w:r>
            <w:r>
              <w:rPr>
                <w:sz w:val="18"/>
              </w:rPr>
              <w:br w:type="textWrapping"/>
            </w:r>
            <w:r>
              <w:rPr>
                <w:sz w:val="18"/>
              </w:rPr>
              <w:t>帮助完成原本不会的功能：4</w:t>
            </w:r>
            <w:r>
              <w:rPr>
                <w:sz w:val="18"/>
              </w:rPr>
              <w:br w:type="textWrapping"/>
            </w:r>
            <w:r>
              <w:rPr>
                <w:sz w:val="18"/>
              </w:rPr>
              <w:t>减少重复劳动：4</w:t>
            </w:r>
            <w:r>
              <w:rPr>
                <w:sz w:val="18"/>
              </w:rPr>
              <w:br w:type="textWrapping"/>
            </w:r>
            <w:r>
              <w:rPr>
                <w:sz w:val="18"/>
              </w:rPr>
              <w:t>提升代码质量：4</w:t>
            </w:r>
          </w:p>
        </w:tc>
      </w:tr>
      <w:tr w14:paraId="5CCFF0F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8274DDA">
            <w:pPr>
              <w:spacing w:after="0" w:line="240" w:lineRule="auto"/>
              <w:jc w:val="left"/>
            </w:pPr>
            <w:r>
              <w:rPr>
                <w:b/>
                <w:sz w:val="18"/>
              </w:rPr>
              <w:t>CC4</w:t>
            </w:r>
            <w:r>
              <w:rPr>
                <w:sz w:val="18"/>
              </w:rPr>
              <w:br w:type="textWrapping"/>
            </w:r>
            <w:r>
              <w:rPr>
                <w:b/>
                <w:sz w:val="18"/>
              </w:rPr>
              <w:t>【该工具】AI 生成内容后，你通常如何处理？</w:t>
            </w:r>
          </w:p>
        </w:tc>
        <w:tc>
          <w:tcPr>
            <w:tcW w:w="5758" w:type="dxa"/>
            <w:shd w:val="clear" w:color="auto" w:fill="F6F8FA"/>
            <w:vAlign w:val="center"/>
          </w:tcPr>
          <w:p w14:paraId="26E2908B">
            <w:pPr>
              <w:spacing w:after="0" w:line="240" w:lineRule="auto"/>
              <w:jc w:val="center"/>
            </w:pPr>
            <w:r>
              <w:rPr>
                <w:sz w:val="18"/>
              </w:rPr>
              <w:t>阅读后小改</w:t>
            </w:r>
          </w:p>
        </w:tc>
      </w:tr>
      <w:tr w14:paraId="02C29F3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305D51EF">
            <w:pPr>
              <w:spacing w:after="0" w:line="240" w:lineRule="auto"/>
              <w:jc w:val="left"/>
            </w:pPr>
            <w:r>
              <w:rPr>
                <w:b/>
                <w:sz w:val="18"/>
              </w:rPr>
              <w:t>CC5</w:t>
            </w:r>
            <w:r>
              <w:rPr>
                <w:sz w:val="18"/>
              </w:rPr>
              <w:br w:type="textWrapping"/>
            </w:r>
            <w:r>
              <w:rPr>
                <w:b/>
                <w:sz w:val="18"/>
              </w:rPr>
              <w:t>【该工具】你对生成代码的判断与维护能力如何？</w:t>
            </w:r>
          </w:p>
        </w:tc>
        <w:tc>
          <w:tcPr>
            <w:tcW w:w="5758" w:type="dxa"/>
            <w:shd w:val="clear" w:color="auto" w:fill="FFFFFF"/>
            <w:vAlign w:val="center"/>
          </w:tcPr>
          <w:p w14:paraId="071D1BDD">
            <w:pPr>
              <w:spacing w:after="0" w:line="240" w:lineRule="auto"/>
              <w:jc w:val="left"/>
            </w:pPr>
            <w:r>
              <w:rPr>
                <w:sz w:val="18"/>
              </w:rPr>
              <w:t>能判断是否正确：4</w:t>
            </w:r>
            <w:r>
              <w:rPr>
                <w:sz w:val="18"/>
              </w:rPr>
              <w:br w:type="textWrapping"/>
            </w:r>
            <w:r>
              <w:rPr>
                <w:sz w:val="18"/>
              </w:rPr>
              <w:t>能定位问题：4</w:t>
            </w:r>
            <w:r>
              <w:rPr>
                <w:sz w:val="18"/>
              </w:rPr>
              <w:br w:type="textWrapping"/>
            </w:r>
            <w:r>
              <w:rPr>
                <w:sz w:val="18"/>
              </w:rPr>
              <w:t>能解释代码：4</w:t>
            </w:r>
            <w:r>
              <w:rPr>
                <w:sz w:val="18"/>
              </w:rPr>
              <w:br w:type="textWrapping"/>
            </w:r>
            <w:r>
              <w:rPr>
                <w:sz w:val="18"/>
              </w:rPr>
              <w:t>能后续维护：4</w:t>
            </w:r>
            <w:r>
              <w:rPr>
                <w:sz w:val="18"/>
              </w:rPr>
              <w:br w:type="textWrapping"/>
            </w:r>
            <w:r>
              <w:rPr>
                <w:sz w:val="18"/>
              </w:rPr>
              <w:t>能控制依赖风险：4</w:t>
            </w:r>
          </w:p>
        </w:tc>
      </w:tr>
      <w:tr w14:paraId="51093A3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F61CD39">
            <w:pPr>
              <w:spacing w:after="0" w:line="240" w:lineRule="auto"/>
              <w:jc w:val="left"/>
            </w:pPr>
            <w:r>
              <w:rPr>
                <w:b/>
                <w:sz w:val="18"/>
              </w:rPr>
              <w:t>CC6</w:t>
            </w:r>
            <w:r>
              <w:rPr>
                <w:sz w:val="18"/>
              </w:rPr>
              <w:br w:type="textWrapping"/>
            </w:r>
            <w:r>
              <w:rPr>
                <w:b/>
                <w:sz w:val="18"/>
              </w:rPr>
              <w:t>【该工具】相关产出最终是否进入项目？</w:t>
            </w:r>
          </w:p>
        </w:tc>
        <w:tc>
          <w:tcPr>
            <w:tcW w:w="5758" w:type="dxa"/>
            <w:shd w:val="clear" w:color="auto" w:fill="F6F8FA"/>
            <w:vAlign w:val="center"/>
          </w:tcPr>
          <w:p w14:paraId="660B0D47">
            <w:pPr>
              <w:spacing w:after="0" w:line="240" w:lineRule="auto"/>
              <w:jc w:val="center"/>
            </w:pPr>
            <w:r>
              <w:rPr>
                <w:sz w:val="18"/>
              </w:rPr>
              <w:t>只少量进入</w:t>
            </w:r>
          </w:p>
        </w:tc>
      </w:tr>
      <w:tr w14:paraId="5BDEE67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A0BB050">
            <w:pPr>
              <w:spacing w:after="0" w:line="240" w:lineRule="auto"/>
              <w:jc w:val="left"/>
            </w:pPr>
            <w:r>
              <w:rPr>
                <w:b/>
                <w:sz w:val="18"/>
              </w:rPr>
              <w:t>CC7</w:t>
            </w:r>
            <w:r>
              <w:rPr>
                <w:sz w:val="18"/>
              </w:rPr>
              <w:br w:type="textWrapping"/>
            </w:r>
            <w:r>
              <w:rPr>
                <w:b/>
                <w:sz w:val="18"/>
              </w:rPr>
              <w:t>【该工具】整体看，它主要是提高已有能力，还是补足原本不足的能力？</w:t>
            </w:r>
          </w:p>
        </w:tc>
        <w:tc>
          <w:tcPr>
            <w:tcW w:w="5758" w:type="dxa"/>
            <w:shd w:val="clear" w:color="auto" w:fill="FFFFFF"/>
            <w:vAlign w:val="center"/>
          </w:tcPr>
          <w:p w14:paraId="5D77E6D2">
            <w:pPr>
              <w:spacing w:after="0" w:line="240" w:lineRule="auto"/>
              <w:jc w:val="center"/>
            </w:pPr>
            <w:r>
              <w:rPr>
                <w:sz w:val="18"/>
              </w:rPr>
              <w:t>两者都有但任务不同</w:t>
            </w:r>
          </w:p>
        </w:tc>
      </w:tr>
      <w:tr w14:paraId="202B057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13D78AC">
            <w:pPr>
              <w:spacing w:after="0" w:line="240" w:lineRule="auto"/>
              <w:jc w:val="left"/>
            </w:pPr>
            <w:r>
              <w:rPr>
                <w:b/>
                <w:sz w:val="18"/>
              </w:rPr>
              <w:t>P6</w:t>
            </w:r>
            <w:r>
              <w:rPr>
                <w:sz w:val="18"/>
              </w:rPr>
              <w:br w:type="textWrapping"/>
            </w:r>
            <w:r>
              <w:rPr>
                <w:b/>
                <w:sz w:val="18"/>
              </w:rPr>
              <w:t>整体来看，AI 工具让你的游戏程序/原型开发发生了哪些变化？</w:t>
            </w:r>
          </w:p>
        </w:tc>
        <w:tc>
          <w:tcPr>
            <w:tcW w:w="5758" w:type="dxa"/>
            <w:shd w:val="clear" w:color="auto" w:fill="F6F8FA"/>
            <w:vAlign w:val="center"/>
          </w:tcPr>
          <w:p w14:paraId="7E4B0C7D">
            <w:pPr>
              <w:spacing w:after="0" w:line="240" w:lineRule="auto"/>
              <w:jc w:val="left"/>
            </w:pPr>
            <w:r>
              <w:rPr>
                <w:sz w:val="18"/>
              </w:rPr>
              <w:t>开发速度更快：3</w:t>
            </w:r>
            <w:r>
              <w:rPr>
                <w:sz w:val="18"/>
              </w:rPr>
              <w:br w:type="textWrapping"/>
            </w:r>
            <w:r>
              <w:rPr>
                <w:sz w:val="18"/>
              </w:rPr>
              <w:t>能做更复杂任务：3</w:t>
            </w:r>
            <w:r>
              <w:rPr>
                <w:sz w:val="18"/>
              </w:rPr>
              <w:br w:type="textWrapping"/>
            </w:r>
            <w:r>
              <w:rPr>
                <w:sz w:val="18"/>
              </w:rPr>
              <w:t>更依赖 AI：3</w:t>
            </w:r>
            <w:r>
              <w:rPr>
                <w:sz w:val="18"/>
              </w:rPr>
              <w:br w:type="textWrapping"/>
            </w:r>
            <w:r>
              <w:rPr>
                <w:sz w:val="18"/>
              </w:rPr>
              <w:t>人工检查更多：3</w:t>
            </w:r>
            <w:r>
              <w:rPr>
                <w:sz w:val="18"/>
              </w:rPr>
              <w:br w:type="textWrapping"/>
            </w:r>
            <w:r>
              <w:rPr>
                <w:sz w:val="18"/>
              </w:rPr>
              <w:t>返工更多：3</w:t>
            </w:r>
            <w:r>
              <w:rPr>
                <w:sz w:val="18"/>
              </w:rPr>
              <w:br w:type="textWrapping"/>
            </w:r>
            <w:r>
              <w:rPr>
                <w:sz w:val="18"/>
              </w:rPr>
              <w:t>更愿意尝试新玩法：3</w:t>
            </w:r>
            <w:r>
              <w:rPr>
                <w:sz w:val="18"/>
              </w:rPr>
              <w:br w:type="textWrapping"/>
            </w:r>
            <w:r>
              <w:rPr>
                <w:sz w:val="18"/>
              </w:rPr>
              <w:t>更容易形成可玩结果：3</w:t>
            </w:r>
          </w:p>
        </w:tc>
      </w:tr>
    </w:tbl>
    <w:p w14:paraId="2D7E1315"/>
    <w:p w14:paraId="58AEC679">
      <w:pPr>
        <w:pStyle w:val="6"/>
        <w:rPr>
          <w:rFonts w:hint="eastAsia" w:ascii="微软雅黑" w:hAnsi="微软雅黑" w:eastAsia="微软雅黑"/>
        </w:rPr>
      </w:pPr>
      <w:r>
        <w:t>开放题</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4A43B55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4400F27D">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736379C7">
            <w:pPr>
              <w:spacing w:after="0" w:line="240" w:lineRule="auto"/>
              <w:jc w:val="center"/>
            </w:pPr>
            <w:r>
              <w:rPr>
                <w:b/>
                <w:sz w:val="18"/>
              </w:rPr>
              <w:t>作答</w:t>
            </w:r>
          </w:p>
        </w:tc>
      </w:tr>
      <w:tr w14:paraId="6F2AF1E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291842F">
            <w:pPr>
              <w:spacing w:after="0" w:line="240" w:lineRule="auto"/>
              <w:jc w:val="left"/>
            </w:pPr>
            <w:r>
              <w:rPr>
                <w:b/>
                <w:sz w:val="18"/>
              </w:rPr>
              <w:t>P7</w:t>
            </w:r>
            <w:r>
              <w:rPr>
                <w:sz w:val="18"/>
              </w:rPr>
              <w:br w:type="textWrapping"/>
            </w:r>
            <w:r>
              <w:rPr>
                <w:b/>
                <w:sz w:val="18"/>
              </w:rPr>
              <w:t>请还原一个最典型片段：你要做什么程序/功能任务，使用了哪个工具，AI 给出什么，你如何修改，最后结果如何？</w:t>
            </w:r>
          </w:p>
        </w:tc>
        <w:tc>
          <w:tcPr>
            <w:tcW w:w="5758" w:type="dxa"/>
            <w:shd w:val="clear" w:color="auto" w:fill="FFFFFF"/>
            <w:vAlign w:val="center"/>
          </w:tcPr>
          <w:p w14:paraId="4388B8EB">
            <w:pPr>
              <w:spacing w:after="0" w:line="240" w:lineRule="auto"/>
              <w:jc w:val="left"/>
            </w:pPr>
            <w:r>
              <w:rPr>
                <w:sz w:val="18"/>
              </w:rPr>
              <w:t>我使用ai帮我生成一段抗战时期的视频，结果他说血腥暴力不能生成</w:t>
            </w:r>
          </w:p>
        </w:tc>
      </w:tr>
    </w:tbl>
    <w:p w14:paraId="5D8EFF49"/>
    <w:p w14:paraId="51E481BD">
      <w:pPr>
        <w:pStyle w:val="6"/>
        <w:rPr>
          <w:rFonts w:hint="eastAsia" w:ascii="微软雅黑" w:hAnsi="微软雅黑" w:eastAsia="微软雅黑"/>
        </w:rPr>
      </w:pPr>
      <w:r>
        <w:t>消费端体验与评价</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58FC758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465210EB">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555FD85E">
            <w:pPr>
              <w:spacing w:after="0" w:line="240" w:lineRule="auto"/>
              <w:jc w:val="center"/>
            </w:pPr>
            <w:r>
              <w:rPr>
                <w:b/>
                <w:sz w:val="18"/>
              </w:rPr>
              <w:t>作答</w:t>
            </w:r>
          </w:p>
        </w:tc>
      </w:tr>
      <w:tr w14:paraId="2AD4A03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8366F2C">
            <w:pPr>
              <w:spacing w:after="0" w:line="240" w:lineRule="auto"/>
              <w:jc w:val="left"/>
            </w:pPr>
            <w:r>
              <w:rPr>
                <w:b/>
                <w:sz w:val="18"/>
              </w:rPr>
              <w:t>C1</w:t>
            </w:r>
            <w:r>
              <w:rPr>
                <w:sz w:val="18"/>
              </w:rPr>
              <w:br w:type="textWrapping"/>
            </w:r>
            <w:r>
              <w:rPr>
                <w:b/>
                <w:sz w:val="18"/>
              </w:rPr>
              <w:t>你体验过的平台或作品是什么？</w:t>
            </w:r>
          </w:p>
        </w:tc>
        <w:tc>
          <w:tcPr>
            <w:tcW w:w="5758" w:type="dxa"/>
            <w:shd w:val="clear" w:color="auto" w:fill="FFFFFF"/>
            <w:vAlign w:val="center"/>
          </w:tcPr>
          <w:p w14:paraId="0B53D9BB">
            <w:pPr>
              <w:spacing w:after="0" w:line="240" w:lineRule="auto"/>
              <w:jc w:val="center"/>
            </w:pPr>
            <w:r>
              <w:rPr>
                <w:sz w:val="18"/>
              </w:rPr>
              <w:t>Tap tap</w:t>
            </w:r>
          </w:p>
        </w:tc>
      </w:tr>
      <w:tr w14:paraId="19139BE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A14450A">
            <w:pPr>
              <w:spacing w:after="0" w:line="240" w:lineRule="auto"/>
              <w:jc w:val="left"/>
            </w:pPr>
            <w:r>
              <w:rPr>
                <w:b/>
                <w:sz w:val="18"/>
              </w:rPr>
              <w:t>C2</w:t>
            </w:r>
            <w:r>
              <w:rPr>
                <w:sz w:val="18"/>
              </w:rPr>
              <w:br w:type="textWrapping"/>
            </w:r>
            <w:r>
              <w:rPr>
                <w:b/>
                <w:sz w:val="18"/>
              </w:rPr>
              <w:t>该作品来自哪类平台？</w:t>
            </w:r>
          </w:p>
        </w:tc>
        <w:tc>
          <w:tcPr>
            <w:tcW w:w="5758" w:type="dxa"/>
            <w:shd w:val="clear" w:color="auto" w:fill="F6F8FA"/>
            <w:vAlign w:val="center"/>
          </w:tcPr>
          <w:p w14:paraId="36A9544B">
            <w:pPr>
              <w:spacing w:after="0" w:line="240" w:lineRule="auto"/>
              <w:jc w:val="center"/>
            </w:pPr>
            <w:r>
              <w:rPr>
                <w:sz w:val="18"/>
              </w:rPr>
              <w:t>TapTap 制造</w:t>
            </w:r>
          </w:p>
        </w:tc>
      </w:tr>
      <w:tr w14:paraId="2421E54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0510B3E">
            <w:pPr>
              <w:spacing w:after="0" w:line="240" w:lineRule="auto"/>
              <w:jc w:val="left"/>
            </w:pPr>
            <w:r>
              <w:rPr>
                <w:b/>
                <w:sz w:val="18"/>
              </w:rPr>
              <w:t>C3</w:t>
            </w:r>
            <w:r>
              <w:rPr>
                <w:sz w:val="18"/>
              </w:rPr>
              <w:br w:type="textWrapping"/>
            </w:r>
            <w:r>
              <w:rPr>
                <w:b/>
                <w:sz w:val="18"/>
              </w:rPr>
              <w:t>你实际玩到了什么程度？</w:t>
            </w:r>
          </w:p>
        </w:tc>
        <w:tc>
          <w:tcPr>
            <w:tcW w:w="5758" w:type="dxa"/>
            <w:shd w:val="clear" w:color="auto" w:fill="FFFFFF"/>
            <w:vAlign w:val="center"/>
          </w:tcPr>
          <w:p w14:paraId="60291BF1">
            <w:pPr>
              <w:spacing w:after="0" w:line="240" w:lineRule="auto"/>
              <w:jc w:val="center"/>
            </w:pPr>
            <w:r>
              <w:rPr>
                <w:sz w:val="18"/>
              </w:rPr>
              <w:t>完成一关/一局/一回合</w:t>
            </w:r>
          </w:p>
        </w:tc>
      </w:tr>
      <w:tr w14:paraId="71114F1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36506B8">
            <w:pPr>
              <w:spacing w:after="0" w:line="240" w:lineRule="auto"/>
              <w:jc w:val="left"/>
            </w:pPr>
            <w:r>
              <w:rPr>
                <w:b/>
                <w:sz w:val="18"/>
              </w:rPr>
              <w:t>C4</w:t>
            </w:r>
            <w:r>
              <w:rPr>
                <w:sz w:val="18"/>
              </w:rPr>
              <w:br w:type="textWrapping"/>
            </w:r>
            <w:r>
              <w:rPr>
                <w:b/>
                <w:sz w:val="18"/>
              </w:rPr>
              <w:t>你过去的游戏经验更接近哪类？</w:t>
            </w:r>
          </w:p>
        </w:tc>
        <w:tc>
          <w:tcPr>
            <w:tcW w:w="5758" w:type="dxa"/>
            <w:shd w:val="clear" w:color="auto" w:fill="F6F8FA"/>
            <w:vAlign w:val="center"/>
          </w:tcPr>
          <w:p w14:paraId="15BF9058">
            <w:pPr>
              <w:spacing w:after="0" w:line="240" w:lineRule="auto"/>
              <w:jc w:val="left"/>
            </w:pPr>
            <w:r>
              <w:rPr>
                <w:sz w:val="18"/>
              </w:rPr>
              <w:t>小游戏/网页游戏；UGC/创意工坊</w:t>
            </w:r>
          </w:p>
        </w:tc>
      </w:tr>
      <w:tr w14:paraId="7BACC78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0141E5D">
            <w:pPr>
              <w:spacing w:after="0" w:line="240" w:lineRule="auto"/>
              <w:jc w:val="left"/>
            </w:pPr>
            <w:r>
              <w:rPr>
                <w:b/>
                <w:sz w:val="18"/>
              </w:rPr>
              <w:t>C5</w:t>
            </w:r>
            <w:r>
              <w:rPr>
                <w:sz w:val="18"/>
              </w:rPr>
              <w:br w:type="textWrapping"/>
            </w:r>
            <w:r>
              <w:rPr>
                <w:b/>
                <w:sz w:val="18"/>
              </w:rPr>
              <w:t>请评价该作品的基础游玩体验。</w:t>
            </w:r>
          </w:p>
        </w:tc>
        <w:tc>
          <w:tcPr>
            <w:tcW w:w="5758" w:type="dxa"/>
            <w:shd w:val="clear" w:color="auto" w:fill="FFFFFF"/>
            <w:vAlign w:val="center"/>
          </w:tcPr>
          <w:p w14:paraId="5EDDBD1C">
            <w:pPr>
              <w:spacing w:after="0" w:line="240" w:lineRule="auto"/>
              <w:jc w:val="left"/>
            </w:pPr>
            <w:r>
              <w:rPr>
                <w:sz w:val="18"/>
              </w:rPr>
              <w:t>玩法清晰：3</w:t>
            </w:r>
            <w:r>
              <w:rPr>
                <w:sz w:val="18"/>
              </w:rPr>
              <w:br w:type="textWrapping"/>
            </w:r>
            <w:r>
              <w:rPr>
                <w:sz w:val="18"/>
              </w:rPr>
              <w:t>操作顺畅：3</w:t>
            </w:r>
            <w:r>
              <w:rPr>
                <w:sz w:val="18"/>
              </w:rPr>
              <w:br w:type="textWrapping"/>
            </w:r>
            <w:r>
              <w:rPr>
                <w:sz w:val="18"/>
              </w:rPr>
              <w:t>目标反馈：3</w:t>
            </w:r>
            <w:r>
              <w:rPr>
                <w:sz w:val="18"/>
              </w:rPr>
              <w:br w:type="textWrapping"/>
            </w:r>
            <w:r>
              <w:rPr>
                <w:sz w:val="18"/>
              </w:rPr>
              <w:t>规则平衡：3</w:t>
            </w:r>
            <w:r>
              <w:rPr>
                <w:sz w:val="18"/>
              </w:rPr>
              <w:br w:type="textWrapping"/>
            </w:r>
            <w:r>
              <w:rPr>
                <w:sz w:val="18"/>
              </w:rPr>
              <w:t>稳定性：3</w:t>
            </w:r>
            <w:r>
              <w:rPr>
                <w:sz w:val="18"/>
              </w:rPr>
              <w:br w:type="textWrapping"/>
            </w:r>
            <w:r>
              <w:rPr>
                <w:sz w:val="18"/>
              </w:rPr>
              <w:t>内容量：3</w:t>
            </w:r>
            <w:r>
              <w:rPr>
                <w:sz w:val="18"/>
              </w:rPr>
              <w:br w:type="textWrapping"/>
            </w:r>
            <w:r>
              <w:rPr>
                <w:sz w:val="18"/>
              </w:rPr>
              <w:t>耐玩性：3</w:t>
            </w:r>
          </w:p>
        </w:tc>
      </w:tr>
      <w:tr w14:paraId="32145E9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E6F05D2">
            <w:pPr>
              <w:spacing w:after="0" w:line="240" w:lineRule="auto"/>
              <w:jc w:val="left"/>
            </w:pPr>
            <w:r>
              <w:rPr>
                <w:b/>
                <w:sz w:val="18"/>
              </w:rPr>
              <w:t>C6</w:t>
            </w:r>
            <w:r>
              <w:rPr>
                <w:sz w:val="18"/>
              </w:rPr>
              <w:br w:type="textWrapping"/>
            </w:r>
            <w:r>
              <w:rPr>
                <w:b/>
                <w:sz w:val="18"/>
              </w:rPr>
              <w:t>请评价该作品的作品内容品质评价。</w:t>
            </w:r>
          </w:p>
        </w:tc>
        <w:tc>
          <w:tcPr>
            <w:tcW w:w="5758" w:type="dxa"/>
            <w:shd w:val="clear" w:color="auto" w:fill="F6F8FA"/>
            <w:vAlign w:val="center"/>
          </w:tcPr>
          <w:p w14:paraId="743F0E4C">
            <w:pPr>
              <w:spacing w:after="0" w:line="240" w:lineRule="auto"/>
              <w:jc w:val="left"/>
            </w:pPr>
            <w:r>
              <w:rPr>
                <w:sz w:val="18"/>
              </w:rPr>
              <w:t>美术质量：3</w:t>
            </w:r>
            <w:r>
              <w:rPr>
                <w:sz w:val="18"/>
              </w:rPr>
              <w:br w:type="textWrapping"/>
            </w:r>
            <w:r>
              <w:rPr>
                <w:sz w:val="18"/>
              </w:rPr>
              <w:t>视觉统一性：3</w:t>
            </w:r>
            <w:r>
              <w:rPr>
                <w:sz w:val="18"/>
              </w:rPr>
              <w:br w:type="textWrapping"/>
            </w:r>
            <w:r>
              <w:rPr>
                <w:sz w:val="18"/>
              </w:rPr>
              <w:t>音效/音乐：3</w:t>
            </w:r>
            <w:r>
              <w:rPr>
                <w:sz w:val="18"/>
              </w:rPr>
              <w:br w:type="textWrapping"/>
            </w:r>
            <w:r>
              <w:rPr>
                <w:sz w:val="18"/>
              </w:rPr>
              <w:t>文本自然度：3</w:t>
            </w:r>
            <w:r>
              <w:rPr>
                <w:sz w:val="18"/>
              </w:rPr>
              <w:br w:type="textWrapping"/>
            </w:r>
            <w:r>
              <w:rPr>
                <w:sz w:val="18"/>
              </w:rPr>
              <w:t>内容重复感：3</w:t>
            </w:r>
            <w:r>
              <w:rPr>
                <w:sz w:val="18"/>
              </w:rPr>
              <w:br w:type="textWrapping"/>
            </w:r>
            <w:r>
              <w:rPr>
                <w:sz w:val="18"/>
              </w:rPr>
              <w:t>整体完成度：3</w:t>
            </w:r>
          </w:p>
        </w:tc>
      </w:tr>
      <w:tr w14:paraId="48F8630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27E812E">
            <w:pPr>
              <w:spacing w:after="0" w:line="240" w:lineRule="auto"/>
              <w:jc w:val="left"/>
            </w:pPr>
            <w:r>
              <w:rPr>
                <w:b/>
                <w:sz w:val="18"/>
              </w:rPr>
              <w:t>C7</w:t>
            </w:r>
            <w:r>
              <w:rPr>
                <w:sz w:val="18"/>
              </w:rPr>
              <w:br w:type="textWrapping"/>
            </w:r>
            <w:r>
              <w:rPr>
                <w:b/>
                <w:sz w:val="18"/>
              </w:rPr>
              <w:t>和你平时玩的普通小游戏、独立游戏相比，这款 AI 制作的作品有没有给你带来不一样的游玩感受？如果有，请简单描述具体体现在哪里。</w:t>
            </w:r>
          </w:p>
        </w:tc>
        <w:tc>
          <w:tcPr>
            <w:tcW w:w="5758" w:type="dxa"/>
            <w:shd w:val="clear" w:color="auto" w:fill="FFFFFF"/>
            <w:vAlign w:val="center"/>
          </w:tcPr>
          <w:p w14:paraId="5A2E9AE0">
            <w:pPr>
              <w:spacing w:after="0" w:line="240" w:lineRule="auto"/>
              <w:jc w:val="left"/>
            </w:pPr>
            <w:r>
              <w:rPr>
                <w:sz w:val="18"/>
              </w:rPr>
              <w:t>Ai制作游戏对于我来说，目前还是不够成熟的</w:t>
            </w:r>
          </w:p>
        </w:tc>
      </w:tr>
      <w:tr w14:paraId="356F759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BFD0E90">
            <w:pPr>
              <w:spacing w:after="0" w:line="240" w:lineRule="auto"/>
              <w:jc w:val="left"/>
            </w:pPr>
            <w:r>
              <w:rPr>
                <w:b/>
                <w:sz w:val="18"/>
              </w:rPr>
              <w:t>C8</w:t>
            </w:r>
            <w:r>
              <w:rPr>
                <w:sz w:val="18"/>
              </w:rPr>
              <w:br w:type="textWrapping"/>
            </w:r>
            <w:r>
              <w:rPr>
                <w:b/>
                <w:sz w:val="18"/>
              </w:rPr>
              <w:t>体验前，你是否知道该作品有 AI 参与制作？</w:t>
            </w:r>
          </w:p>
        </w:tc>
        <w:tc>
          <w:tcPr>
            <w:tcW w:w="5758" w:type="dxa"/>
            <w:shd w:val="clear" w:color="auto" w:fill="F6F8FA"/>
            <w:vAlign w:val="center"/>
          </w:tcPr>
          <w:p w14:paraId="36249B88">
            <w:pPr>
              <w:spacing w:after="0" w:line="240" w:lineRule="auto"/>
              <w:jc w:val="center"/>
            </w:pPr>
            <w:r>
              <w:rPr>
                <w:sz w:val="18"/>
              </w:rPr>
              <w:t>大概知道</w:t>
            </w:r>
          </w:p>
        </w:tc>
      </w:tr>
      <w:tr w14:paraId="5D02AED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FFE0841">
            <w:pPr>
              <w:spacing w:after="0" w:line="240" w:lineRule="auto"/>
              <w:jc w:val="left"/>
            </w:pPr>
            <w:r>
              <w:rPr>
                <w:b/>
                <w:sz w:val="18"/>
              </w:rPr>
              <w:t>C9</w:t>
            </w:r>
            <w:r>
              <w:rPr>
                <w:sz w:val="18"/>
              </w:rPr>
              <w:br w:type="textWrapping"/>
            </w:r>
            <w:r>
              <w:rPr>
                <w:b/>
                <w:sz w:val="18"/>
              </w:rPr>
              <w:t>如果没有被告知，你能否从作品中感知 AI 参与？依据是什么？</w:t>
            </w:r>
          </w:p>
        </w:tc>
        <w:tc>
          <w:tcPr>
            <w:tcW w:w="5758" w:type="dxa"/>
            <w:shd w:val="clear" w:color="auto" w:fill="FFFFFF"/>
            <w:vAlign w:val="center"/>
          </w:tcPr>
          <w:p w14:paraId="1F8F7185">
            <w:pPr>
              <w:spacing w:after="0" w:line="240" w:lineRule="auto"/>
              <w:jc w:val="left"/>
            </w:pPr>
            <w:r>
              <w:rPr>
                <w:sz w:val="18"/>
              </w:rPr>
              <w:t>他没有完全照顾到玩家的内心的感觉</w:t>
            </w:r>
          </w:p>
        </w:tc>
      </w:tr>
      <w:tr w14:paraId="58668DC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4AFB534A">
            <w:pPr>
              <w:spacing w:after="0" w:line="240" w:lineRule="auto"/>
              <w:jc w:val="left"/>
            </w:pPr>
            <w:r>
              <w:rPr>
                <w:b/>
                <w:sz w:val="18"/>
              </w:rPr>
              <w:t>C10</w:t>
            </w:r>
            <w:r>
              <w:rPr>
                <w:sz w:val="18"/>
              </w:rPr>
              <w:br w:type="textWrapping"/>
            </w:r>
            <w:r>
              <w:rPr>
                <w:b/>
                <w:sz w:val="18"/>
              </w:rPr>
              <w:t>知道或感知 AI 参与后，对你的评价有什么影响？</w:t>
            </w:r>
          </w:p>
        </w:tc>
        <w:tc>
          <w:tcPr>
            <w:tcW w:w="5758" w:type="dxa"/>
            <w:shd w:val="clear" w:color="auto" w:fill="F6F8FA"/>
            <w:vAlign w:val="center"/>
          </w:tcPr>
          <w:p w14:paraId="26B71327">
            <w:pPr>
              <w:spacing w:after="0" w:line="240" w:lineRule="auto"/>
              <w:jc w:val="center"/>
            </w:pPr>
            <w:r>
              <w:rPr>
                <w:sz w:val="18"/>
              </w:rPr>
              <w:t>略加分</w:t>
            </w:r>
          </w:p>
        </w:tc>
      </w:tr>
      <w:tr w14:paraId="7DA6CA4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15986CB">
            <w:pPr>
              <w:spacing w:after="0" w:line="240" w:lineRule="auto"/>
              <w:jc w:val="left"/>
            </w:pPr>
            <w:r>
              <w:rPr>
                <w:b/>
                <w:sz w:val="18"/>
              </w:rPr>
              <w:t>C11</w:t>
            </w:r>
            <w:r>
              <w:rPr>
                <w:sz w:val="18"/>
              </w:rPr>
              <w:br w:type="textWrapping"/>
            </w:r>
            <w:r>
              <w:rPr>
                <w:b/>
                <w:sz w:val="18"/>
              </w:rPr>
              <w:t>以下因素会如何影响你对这类作品的信任与接受？</w:t>
            </w:r>
          </w:p>
        </w:tc>
        <w:tc>
          <w:tcPr>
            <w:tcW w:w="5758" w:type="dxa"/>
            <w:shd w:val="clear" w:color="auto" w:fill="FFFFFF"/>
            <w:vAlign w:val="center"/>
          </w:tcPr>
          <w:p w14:paraId="12951DD9">
            <w:pPr>
              <w:spacing w:after="0" w:line="240" w:lineRule="auto"/>
              <w:jc w:val="left"/>
            </w:pPr>
            <w:r>
              <w:rPr>
                <w:sz w:val="18"/>
              </w:rPr>
              <w:t>AI 标注透明：3</w:t>
            </w:r>
            <w:r>
              <w:rPr>
                <w:sz w:val="18"/>
              </w:rPr>
              <w:br w:type="textWrapping"/>
            </w:r>
            <w:r>
              <w:rPr>
                <w:sz w:val="18"/>
              </w:rPr>
              <w:t>版权清晰：3</w:t>
            </w:r>
            <w:r>
              <w:rPr>
                <w:sz w:val="18"/>
              </w:rPr>
              <w:br w:type="textWrapping"/>
            </w:r>
            <w:r>
              <w:rPr>
                <w:sz w:val="18"/>
              </w:rPr>
              <w:t>创作者的用心程度：3</w:t>
            </w:r>
            <w:r>
              <w:rPr>
                <w:sz w:val="18"/>
              </w:rPr>
              <w:br w:type="textWrapping"/>
            </w:r>
            <w:r>
              <w:rPr>
                <w:sz w:val="18"/>
              </w:rPr>
              <w:t>作品稳定性：3</w:t>
            </w:r>
            <w:r>
              <w:rPr>
                <w:sz w:val="18"/>
              </w:rPr>
              <w:br w:type="textWrapping"/>
            </w:r>
            <w:r>
              <w:rPr>
                <w:sz w:val="18"/>
              </w:rPr>
              <w:t>玩法原创性：3</w:t>
            </w:r>
            <w:r>
              <w:rPr>
                <w:sz w:val="18"/>
              </w:rPr>
              <w:br w:type="textWrapping"/>
            </w:r>
            <w:r>
              <w:rPr>
                <w:sz w:val="18"/>
              </w:rPr>
              <w:t>价格/付费方式：3</w:t>
            </w:r>
          </w:p>
        </w:tc>
      </w:tr>
      <w:tr w14:paraId="255D123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2ABB5DB">
            <w:pPr>
              <w:spacing w:after="0" w:line="240" w:lineRule="auto"/>
              <w:jc w:val="left"/>
            </w:pPr>
            <w:r>
              <w:rPr>
                <w:b/>
                <w:sz w:val="18"/>
              </w:rPr>
              <w:t>C12</w:t>
            </w:r>
            <w:r>
              <w:rPr>
                <w:sz w:val="18"/>
              </w:rPr>
              <w:br w:type="textWrapping"/>
            </w:r>
            <w:r>
              <w:rPr>
                <w:b/>
                <w:sz w:val="18"/>
              </w:rPr>
              <w:t>你是否愿意继续游玩、分享或付费支持这类作品？</w:t>
            </w:r>
          </w:p>
        </w:tc>
        <w:tc>
          <w:tcPr>
            <w:tcW w:w="5758" w:type="dxa"/>
            <w:shd w:val="clear" w:color="auto" w:fill="F6F8FA"/>
            <w:vAlign w:val="center"/>
          </w:tcPr>
          <w:p w14:paraId="106C49EF">
            <w:pPr>
              <w:spacing w:after="0" w:line="240" w:lineRule="auto"/>
              <w:jc w:val="left"/>
            </w:pPr>
            <w:r>
              <w:rPr>
                <w:sz w:val="18"/>
              </w:rPr>
              <w:t>继续游玩：3</w:t>
            </w:r>
            <w:r>
              <w:rPr>
                <w:sz w:val="18"/>
              </w:rPr>
              <w:br w:type="textWrapping"/>
            </w:r>
            <w:r>
              <w:rPr>
                <w:sz w:val="18"/>
              </w:rPr>
              <w:t>推荐给朋友：3</w:t>
            </w:r>
            <w:r>
              <w:rPr>
                <w:sz w:val="18"/>
              </w:rPr>
              <w:br w:type="textWrapping"/>
            </w:r>
            <w:r>
              <w:rPr>
                <w:sz w:val="18"/>
              </w:rPr>
              <w:t>关注作者/平台：3</w:t>
            </w:r>
            <w:r>
              <w:rPr>
                <w:sz w:val="18"/>
              </w:rPr>
              <w:br w:type="textWrapping"/>
            </w:r>
            <w:r>
              <w:rPr>
                <w:sz w:val="18"/>
              </w:rPr>
              <w:t>小额付费：3</w:t>
            </w:r>
            <w:r>
              <w:rPr>
                <w:sz w:val="18"/>
              </w:rPr>
              <w:br w:type="textWrapping"/>
            </w:r>
            <w:r>
              <w:rPr>
                <w:sz w:val="18"/>
              </w:rPr>
              <w:t>提交游玩反馈与建议：3</w:t>
            </w:r>
          </w:p>
        </w:tc>
      </w:tr>
      <w:tr w14:paraId="4DA3D6B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E90C841">
            <w:pPr>
              <w:spacing w:after="0" w:line="240" w:lineRule="auto"/>
              <w:jc w:val="left"/>
            </w:pPr>
            <w:r>
              <w:rPr>
                <w:b/>
                <w:sz w:val="18"/>
              </w:rPr>
              <w:t>C13</w:t>
            </w:r>
            <w:r>
              <w:rPr>
                <w:sz w:val="18"/>
              </w:rPr>
              <w:br w:type="textWrapping"/>
            </w:r>
            <w:r>
              <w:rPr>
                <w:b/>
                <w:sz w:val="18"/>
              </w:rPr>
              <w:t>与普通小游戏、独立游戏或 UGC 作品相比，你觉得它最大的优势和问题分别是什么？</w:t>
            </w:r>
          </w:p>
        </w:tc>
        <w:tc>
          <w:tcPr>
            <w:tcW w:w="5758" w:type="dxa"/>
            <w:shd w:val="clear" w:color="auto" w:fill="FFFFFF"/>
            <w:vAlign w:val="center"/>
          </w:tcPr>
          <w:p w14:paraId="135F649F">
            <w:pPr>
              <w:spacing w:after="0" w:line="240" w:lineRule="auto"/>
              <w:jc w:val="center"/>
            </w:pPr>
            <w:r>
              <w:rPr>
                <w:sz w:val="18"/>
              </w:rPr>
              <w:t>内容更加丰富，画质更加好</w:t>
            </w:r>
          </w:p>
        </w:tc>
      </w:tr>
    </w:tbl>
    <w:p w14:paraId="21720C98"/>
    <w:p w14:paraId="2F59E754">
      <w:pPr>
        <w:pStyle w:val="6"/>
        <w:rPr>
          <w:rFonts w:hint="eastAsia" w:ascii="微软雅黑" w:hAnsi="微软雅黑" w:eastAsia="微软雅黑"/>
        </w:rPr>
      </w:pPr>
      <w:r>
        <w:t>研究补充</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1B8D0A1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270C5FA1">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20BD5C5C">
            <w:pPr>
              <w:spacing w:after="0" w:line="240" w:lineRule="auto"/>
              <w:jc w:val="center"/>
            </w:pPr>
            <w:r>
              <w:rPr>
                <w:b/>
                <w:sz w:val="18"/>
              </w:rPr>
              <w:t>作答</w:t>
            </w:r>
          </w:p>
        </w:tc>
      </w:tr>
      <w:tr w14:paraId="688241E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0CC8F7F0">
            <w:pPr>
              <w:spacing w:after="0" w:line="240" w:lineRule="auto"/>
              <w:jc w:val="left"/>
            </w:pPr>
            <w:r>
              <w:rPr>
                <w:b/>
                <w:sz w:val="18"/>
              </w:rPr>
              <w:t>G1</w:t>
            </w:r>
            <w:r>
              <w:rPr>
                <w:sz w:val="18"/>
              </w:rPr>
              <w:br w:type="textWrapping"/>
            </w:r>
            <w:r>
              <w:rPr>
                <w:b/>
                <w:sz w:val="18"/>
              </w:rPr>
              <w:t>你总体上如何看待 AI 进入游戏创作？</w:t>
            </w:r>
          </w:p>
        </w:tc>
        <w:tc>
          <w:tcPr>
            <w:tcW w:w="5758" w:type="dxa"/>
            <w:shd w:val="clear" w:color="auto" w:fill="FFFFFF"/>
            <w:vAlign w:val="center"/>
          </w:tcPr>
          <w:p w14:paraId="14DC7507">
            <w:pPr>
              <w:spacing w:after="0" w:line="240" w:lineRule="auto"/>
              <w:jc w:val="left"/>
            </w:pPr>
            <w:r>
              <w:rPr>
                <w:sz w:val="18"/>
              </w:rPr>
              <w:t>提高效率：3</w:t>
            </w:r>
            <w:r>
              <w:rPr>
                <w:sz w:val="18"/>
              </w:rPr>
              <w:br w:type="textWrapping"/>
            </w:r>
            <w:r>
              <w:rPr>
                <w:sz w:val="18"/>
              </w:rPr>
              <w:t>降低门槛：3</w:t>
            </w:r>
            <w:r>
              <w:rPr>
                <w:sz w:val="18"/>
              </w:rPr>
              <w:br w:type="textWrapping"/>
            </w:r>
            <w:r>
              <w:rPr>
                <w:sz w:val="18"/>
              </w:rPr>
              <w:t>带来新玩法：3</w:t>
            </w:r>
            <w:r>
              <w:rPr>
                <w:sz w:val="18"/>
              </w:rPr>
              <w:br w:type="textWrapping"/>
            </w:r>
            <w:r>
              <w:rPr>
                <w:sz w:val="18"/>
              </w:rPr>
              <w:t>削弱创作诚意：3</w:t>
            </w:r>
            <w:r>
              <w:rPr>
                <w:sz w:val="18"/>
              </w:rPr>
              <w:br w:type="textWrapping"/>
            </w:r>
            <w:r>
              <w:rPr>
                <w:sz w:val="18"/>
              </w:rPr>
              <w:t>增加同质化：3</w:t>
            </w:r>
            <w:r>
              <w:rPr>
                <w:sz w:val="18"/>
              </w:rPr>
              <w:br w:type="textWrapping"/>
            </w:r>
            <w:r>
              <w:rPr>
                <w:sz w:val="18"/>
              </w:rPr>
              <w:t>带来版权风险：3</w:t>
            </w:r>
          </w:p>
        </w:tc>
      </w:tr>
      <w:tr w14:paraId="1E372B2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827ACEF">
            <w:pPr>
              <w:spacing w:after="0" w:line="240" w:lineRule="auto"/>
              <w:jc w:val="left"/>
            </w:pPr>
            <w:r>
              <w:rPr>
                <w:b/>
                <w:sz w:val="18"/>
              </w:rPr>
              <w:t>G2</w:t>
            </w:r>
            <w:r>
              <w:rPr>
                <w:sz w:val="18"/>
              </w:rPr>
              <w:br w:type="textWrapping"/>
            </w:r>
            <w:r>
              <w:rPr>
                <w:b/>
                <w:sz w:val="18"/>
              </w:rPr>
              <w:t>你认为 AI 参与程度是否应该被明确标注？</w:t>
            </w:r>
          </w:p>
        </w:tc>
        <w:tc>
          <w:tcPr>
            <w:tcW w:w="5758" w:type="dxa"/>
            <w:shd w:val="clear" w:color="auto" w:fill="F6F8FA"/>
            <w:vAlign w:val="center"/>
          </w:tcPr>
          <w:p w14:paraId="5522417D">
            <w:pPr>
              <w:spacing w:after="0" w:line="240" w:lineRule="auto"/>
              <w:jc w:val="center"/>
            </w:pPr>
            <w:r>
              <w:rPr>
                <w:sz w:val="18"/>
              </w:rPr>
              <w:t>可由作者选择</w:t>
            </w:r>
          </w:p>
        </w:tc>
      </w:tr>
      <w:tr w14:paraId="3DF1739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57E7F35">
            <w:pPr>
              <w:spacing w:after="0" w:line="240" w:lineRule="auto"/>
              <w:jc w:val="left"/>
            </w:pPr>
            <w:r>
              <w:rPr>
                <w:b/>
                <w:sz w:val="18"/>
              </w:rPr>
              <w:t>Q4.3</w:t>
            </w:r>
            <w:r>
              <w:rPr>
                <w:sz w:val="18"/>
              </w:rPr>
              <w:br w:type="textWrapping"/>
            </w:r>
            <w:r>
              <w:rPr>
                <w:b/>
                <w:sz w:val="18"/>
              </w:rPr>
              <w:t>如果你没有实际玩过一站式 AI 平台作品，主要原因是什么？</w:t>
            </w:r>
          </w:p>
        </w:tc>
        <w:tc>
          <w:tcPr>
            <w:tcW w:w="5758" w:type="dxa"/>
            <w:shd w:val="clear" w:color="auto" w:fill="FFFFFF"/>
            <w:vAlign w:val="center"/>
          </w:tcPr>
          <w:p w14:paraId="20E2F583">
            <w:pPr>
              <w:spacing w:after="0" w:line="240" w:lineRule="auto"/>
              <w:jc w:val="center"/>
            </w:pPr>
            <w:r>
              <w:rPr>
                <w:sz w:val="18"/>
              </w:rPr>
              <w:t>找不到作品</w:t>
            </w:r>
          </w:p>
        </w:tc>
      </w:tr>
    </w:tbl>
    <w:p w14:paraId="72EC28E4">
      <w:pPr>
        <w:pStyle w:val="5"/>
        <w:rPr>
          <w:rFonts w:hint="eastAsia" w:ascii="微软雅黑" w:hAnsi="微软雅黑" w:eastAsia="微软雅黑"/>
        </w:rPr>
      </w:pPr>
      <w:r>
        <w:t>生产倾向 × 消费倾向象限图</w:t>
      </w:r>
    </w:p>
    <w:p w14:paraId="68E9A624">
      <w:pPr>
        <w:pStyle w:val="181"/>
      </w:pPr>
      <w:r>
        <w:t>横轴为创作供给倾向，纵轴为内容消费倾向；50 分为高低分界。</w:t>
      </w:r>
    </w:p>
    <w:p w14:paraId="6697A1E5">
      <w:pPr>
        <w:keepNext/>
        <w:jc w:val="center"/>
      </w:pPr>
      <w:r>
        <w:drawing>
          <wp:inline distT="0" distB="0" distL="0" distR="0">
            <wp:extent cx="5579745" cy="3696335"/>
            <wp:effectExtent l="0" t="0" r="0" b="0"/>
            <wp:docPr id="104" name="Appendix source image 5" descr="H5-07生产倾向与消费倾向象限图" title="H5-07生产倾向与消费倾向象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ppendix source image 5" descr="H5-07生产倾向与消费倾向象限图" title="H5-07生产倾向与消费倾向象限图"/>
                    <pic:cNvPicPr>
                      <a:picLocks noChangeAspect="1"/>
                    </pic:cNvPicPr>
                  </pic:nvPicPr>
                  <pic:blipFill>
                    <a:blip r:embed="rId16"/>
                    <a:stretch>
                      <a:fillRect/>
                    </a:stretch>
                  </pic:blipFill>
                  <pic:spPr>
                    <a:xfrm>
                      <a:off x="0" y="0"/>
                      <a:ext cx="5580000" cy="3696750"/>
                    </a:xfrm>
                    <a:prstGeom prst="rect">
                      <a:avLst/>
                    </a:prstGeom>
                  </pic:spPr>
                </pic:pic>
              </a:graphicData>
            </a:graphic>
          </wp:inline>
        </w:drawing>
      </w:r>
    </w:p>
    <w:p w14:paraId="622AC0D4">
      <w:pPr>
        <w:pStyle w:val="173"/>
      </w:pPr>
      <w:r>
        <w:t>H5-07：生产 82，消费 60，高创作供给 / 高内容消费</w:t>
      </w:r>
    </w:p>
    <w:p w14:paraId="1D3481C6">
      <w:pPr>
        <w:pStyle w:val="6"/>
        <w:rPr>
          <w:rFonts w:hint="eastAsia" w:ascii="微软雅黑" w:hAnsi="微软雅黑" w:eastAsia="微软雅黑"/>
        </w:rPr>
      </w:pPr>
      <w:r>
        <w:t>关联维度分数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923"/>
        <w:gridCol w:w="6197"/>
      </w:tblGrid>
      <w:tr w14:paraId="45B92C5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923" w:type="dxa"/>
            <w:shd w:val="clear" w:color="auto" w:fill="DCE9F3"/>
            <w:tcMar>
              <w:top w:w="90" w:type="dxa"/>
              <w:left w:w="120" w:type="dxa"/>
              <w:bottom w:w="90" w:type="dxa"/>
              <w:right w:w="120" w:type="dxa"/>
            </w:tcMar>
            <w:vAlign w:val="center"/>
          </w:tcPr>
          <w:p w14:paraId="02634CF8">
            <w:pPr>
              <w:spacing w:after="0" w:line="240" w:lineRule="auto"/>
              <w:jc w:val="center"/>
            </w:pPr>
            <w:r>
              <w:rPr>
                <w:b/>
                <w:sz w:val="18"/>
              </w:rPr>
              <w:t>创作</w:t>
            </w:r>
          </w:p>
        </w:tc>
        <w:tc>
          <w:tcPr>
            <w:tcW w:w="6197" w:type="dxa"/>
            <w:shd w:val="clear" w:color="auto" w:fill="DCE9F3"/>
            <w:tcMar>
              <w:top w:w="90" w:type="dxa"/>
              <w:left w:w="120" w:type="dxa"/>
              <w:bottom w:w="90" w:type="dxa"/>
              <w:right w:w="120" w:type="dxa"/>
            </w:tcMar>
            <w:vAlign w:val="center"/>
          </w:tcPr>
          <w:p w14:paraId="368C76DF">
            <w:pPr>
              <w:spacing w:after="0" w:line="240" w:lineRule="auto"/>
              <w:jc w:val="center"/>
            </w:pPr>
            <w:r>
              <w:rPr>
                <w:b/>
                <w:sz w:val="18"/>
              </w:rPr>
              <w:t>95</w:t>
            </w:r>
          </w:p>
        </w:tc>
      </w:tr>
      <w:tr w14:paraId="2900001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6BE7FD72">
            <w:pPr>
              <w:spacing w:after="0" w:line="240" w:lineRule="auto"/>
              <w:jc w:val="center"/>
            </w:pPr>
            <w:r>
              <w:rPr>
                <w:b/>
                <w:sz w:val="18"/>
              </w:rPr>
              <w:t>效率</w:t>
            </w:r>
          </w:p>
        </w:tc>
        <w:tc>
          <w:tcPr>
            <w:tcW w:w="6197" w:type="dxa"/>
            <w:shd w:val="clear" w:color="auto" w:fill="FFFFFF"/>
            <w:tcMar>
              <w:top w:w="90" w:type="dxa"/>
              <w:left w:w="120" w:type="dxa"/>
              <w:bottom w:w="90" w:type="dxa"/>
              <w:right w:w="120" w:type="dxa"/>
            </w:tcMar>
            <w:vAlign w:val="center"/>
          </w:tcPr>
          <w:p w14:paraId="3DF2DC73">
            <w:pPr>
              <w:spacing w:after="0" w:line="240" w:lineRule="auto"/>
              <w:jc w:val="center"/>
            </w:pPr>
            <w:r>
              <w:rPr>
                <w:sz w:val="18"/>
              </w:rPr>
              <w:t>79</w:t>
            </w:r>
          </w:p>
        </w:tc>
      </w:tr>
      <w:tr w14:paraId="1FB46FA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00115EA9">
            <w:pPr>
              <w:spacing w:after="0" w:line="240" w:lineRule="auto"/>
              <w:jc w:val="center"/>
            </w:pPr>
            <w:r>
              <w:rPr>
                <w:b/>
                <w:sz w:val="18"/>
              </w:rPr>
              <w:t>探索</w:t>
            </w:r>
          </w:p>
        </w:tc>
        <w:tc>
          <w:tcPr>
            <w:tcW w:w="6197" w:type="dxa"/>
            <w:shd w:val="clear" w:color="auto" w:fill="F6F8FA"/>
            <w:tcMar>
              <w:top w:w="90" w:type="dxa"/>
              <w:left w:w="120" w:type="dxa"/>
              <w:bottom w:w="90" w:type="dxa"/>
              <w:right w:w="120" w:type="dxa"/>
            </w:tcMar>
            <w:vAlign w:val="center"/>
          </w:tcPr>
          <w:p w14:paraId="3569321E">
            <w:pPr>
              <w:spacing w:after="0" w:line="240" w:lineRule="auto"/>
              <w:jc w:val="center"/>
            </w:pPr>
            <w:r>
              <w:rPr>
                <w:sz w:val="18"/>
              </w:rPr>
              <w:t>73</w:t>
            </w:r>
          </w:p>
        </w:tc>
      </w:tr>
      <w:tr w14:paraId="35A9D5B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682B6CF2">
            <w:pPr>
              <w:spacing w:after="0" w:line="240" w:lineRule="auto"/>
              <w:jc w:val="center"/>
            </w:pPr>
            <w:r>
              <w:rPr>
                <w:b/>
                <w:sz w:val="18"/>
              </w:rPr>
              <w:t>接受</w:t>
            </w:r>
          </w:p>
        </w:tc>
        <w:tc>
          <w:tcPr>
            <w:tcW w:w="6197" w:type="dxa"/>
            <w:shd w:val="clear" w:color="auto" w:fill="FFFFFF"/>
            <w:tcMar>
              <w:top w:w="90" w:type="dxa"/>
              <w:left w:w="120" w:type="dxa"/>
              <w:bottom w:w="90" w:type="dxa"/>
              <w:right w:w="120" w:type="dxa"/>
            </w:tcMar>
            <w:vAlign w:val="center"/>
          </w:tcPr>
          <w:p w14:paraId="64FF6A9C">
            <w:pPr>
              <w:spacing w:after="0" w:line="240" w:lineRule="auto"/>
              <w:jc w:val="center"/>
            </w:pPr>
            <w:r>
              <w:rPr>
                <w:sz w:val="18"/>
              </w:rPr>
              <w:t>66</w:t>
            </w:r>
          </w:p>
        </w:tc>
      </w:tr>
      <w:tr w14:paraId="55E6864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4F7793CF">
            <w:pPr>
              <w:spacing w:after="0" w:line="240" w:lineRule="auto"/>
              <w:jc w:val="center"/>
            </w:pPr>
            <w:r>
              <w:rPr>
                <w:b/>
                <w:sz w:val="18"/>
              </w:rPr>
              <w:t>付费</w:t>
            </w:r>
          </w:p>
        </w:tc>
        <w:tc>
          <w:tcPr>
            <w:tcW w:w="6197" w:type="dxa"/>
            <w:shd w:val="clear" w:color="auto" w:fill="F6F8FA"/>
            <w:tcMar>
              <w:top w:w="90" w:type="dxa"/>
              <w:left w:w="120" w:type="dxa"/>
              <w:bottom w:w="90" w:type="dxa"/>
              <w:right w:w="120" w:type="dxa"/>
            </w:tcMar>
            <w:vAlign w:val="center"/>
          </w:tcPr>
          <w:p w14:paraId="396E41FE">
            <w:pPr>
              <w:spacing w:after="0" w:line="240" w:lineRule="auto"/>
              <w:jc w:val="center"/>
            </w:pPr>
            <w:r>
              <w:rPr>
                <w:sz w:val="18"/>
              </w:rPr>
              <w:t>39</w:t>
            </w:r>
          </w:p>
        </w:tc>
      </w:tr>
      <w:tr w14:paraId="31DC14F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07BA96A2">
            <w:pPr>
              <w:spacing w:after="0" w:line="240" w:lineRule="auto"/>
              <w:jc w:val="center"/>
            </w:pPr>
            <w:r>
              <w:rPr>
                <w:b/>
                <w:sz w:val="18"/>
              </w:rPr>
              <w:t>信任</w:t>
            </w:r>
          </w:p>
        </w:tc>
        <w:tc>
          <w:tcPr>
            <w:tcW w:w="6197" w:type="dxa"/>
            <w:shd w:val="clear" w:color="auto" w:fill="FFFFFF"/>
            <w:tcMar>
              <w:top w:w="90" w:type="dxa"/>
              <w:left w:w="120" w:type="dxa"/>
              <w:bottom w:w="90" w:type="dxa"/>
              <w:right w:w="120" w:type="dxa"/>
            </w:tcMar>
            <w:vAlign w:val="center"/>
          </w:tcPr>
          <w:p w14:paraId="1C317ED9">
            <w:pPr>
              <w:spacing w:after="0" w:line="240" w:lineRule="auto"/>
              <w:jc w:val="center"/>
            </w:pPr>
            <w:r>
              <w:rPr>
                <w:sz w:val="18"/>
              </w:rPr>
              <w:t>59</w:t>
            </w:r>
          </w:p>
        </w:tc>
      </w:tr>
    </w:tbl>
    <w:p w14:paraId="631C0750"/>
    <w:p w14:paraId="455176E2">
      <w:pPr>
        <w:pStyle w:val="4"/>
      </w:pPr>
      <w:bookmarkStart w:id="5" w:name="_Toc236240154"/>
      <w:r>
        <w:t>A.5 样本五｜H5-08</w:t>
      </w:r>
      <w:bookmarkEnd w:id="5"/>
    </w:p>
    <w:p w14:paraId="614A8860">
      <w:pPr>
        <w:pStyle w:val="5"/>
        <w:rPr>
          <w:rFonts w:hint="eastAsia" w:ascii="微软雅黑" w:hAnsi="微软雅黑" w:eastAsia="微软雅黑"/>
        </w:rPr>
      </w:pPr>
      <w:r>
        <w:t>样本基本信息</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290"/>
        <w:gridCol w:w="6830"/>
      </w:tblGrid>
      <w:tr w14:paraId="0E74BC9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290" w:type="dxa"/>
            <w:shd w:val="clear" w:color="auto" w:fill="DCE9F3"/>
            <w:tcMar>
              <w:top w:w="90" w:type="dxa"/>
              <w:left w:w="120" w:type="dxa"/>
              <w:bottom w:w="90" w:type="dxa"/>
              <w:right w:w="120" w:type="dxa"/>
            </w:tcMar>
            <w:vAlign w:val="center"/>
          </w:tcPr>
          <w:p w14:paraId="035EC7A2">
            <w:pPr>
              <w:spacing w:after="0" w:line="240" w:lineRule="auto"/>
              <w:jc w:val="center"/>
            </w:pPr>
            <w:r>
              <w:rPr>
                <w:b/>
                <w:sz w:val="18"/>
              </w:rPr>
              <w:t>样本编号</w:t>
            </w:r>
          </w:p>
        </w:tc>
        <w:tc>
          <w:tcPr>
            <w:tcW w:w="6830" w:type="dxa"/>
            <w:shd w:val="clear" w:color="auto" w:fill="DCE9F3"/>
            <w:tcMar>
              <w:top w:w="90" w:type="dxa"/>
              <w:left w:w="120" w:type="dxa"/>
              <w:bottom w:w="90" w:type="dxa"/>
              <w:right w:w="120" w:type="dxa"/>
            </w:tcMar>
            <w:vAlign w:val="center"/>
          </w:tcPr>
          <w:p w14:paraId="661D55E2">
            <w:pPr>
              <w:spacing w:after="0" w:line="240" w:lineRule="auto"/>
              <w:jc w:val="center"/>
            </w:pPr>
            <w:r>
              <w:rPr>
                <w:b/>
                <w:sz w:val="18"/>
              </w:rPr>
              <w:t>H5-08</w:t>
            </w:r>
          </w:p>
        </w:tc>
      </w:tr>
      <w:tr w14:paraId="3278A0D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F7469AA">
            <w:pPr>
              <w:spacing w:after="0" w:line="240" w:lineRule="auto"/>
              <w:jc w:val="center"/>
            </w:pPr>
            <w:r>
              <w:rPr>
                <w:b/>
                <w:sz w:val="18"/>
              </w:rPr>
              <w:t>样本定位</w:t>
            </w:r>
          </w:p>
        </w:tc>
        <w:tc>
          <w:tcPr>
            <w:tcW w:w="6830" w:type="dxa"/>
            <w:shd w:val="clear" w:color="auto" w:fill="FFFFFF"/>
            <w:tcMar>
              <w:top w:w="90" w:type="dxa"/>
              <w:left w:w="120" w:type="dxa"/>
              <w:bottom w:w="90" w:type="dxa"/>
              <w:right w:w="120" w:type="dxa"/>
            </w:tcMar>
            <w:vAlign w:val="center"/>
          </w:tcPr>
          <w:p w14:paraId="2006730E">
            <w:pPr>
              <w:spacing w:after="0" w:line="240" w:lineRule="auto"/>
              <w:jc w:val="left"/>
            </w:pPr>
            <w:r>
              <w:rPr>
                <w:sz w:val="18"/>
              </w:rPr>
              <w:t>以 AI 辅助 Mod 开发为背景的补充样本，涉及反编译、存档功能扩展、AI 编程工具使用和独立调试。</w:t>
            </w:r>
          </w:p>
        </w:tc>
      </w:tr>
      <w:tr w14:paraId="2D44114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58BE9618">
            <w:pPr>
              <w:spacing w:after="0" w:line="240" w:lineRule="auto"/>
              <w:jc w:val="center"/>
            </w:pPr>
            <w:r>
              <w:rPr>
                <w:b/>
                <w:sz w:val="18"/>
              </w:rPr>
              <w:t>访谈执行人</w:t>
            </w:r>
          </w:p>
        </w:tc>
        <w:tc>
          <w:tcPr>
            <w:tcW w:w="6830" w:type="dxa"/>
            <w:shd w:val="clear" w:color="auto" w:fill="F6F8FA"/>
            <w:tcMar>
              <w:top w:w="90" w:type="dxa"/>
              <w:left w:w="120" w:type="dxa"/>
              <w:bottom w:w="90" w:type="dxa"/>
              <w:right w:w="120" w:type="dxa"/>
            </w:tcMar>
            <w:vAlign w:val="center"/>
          </w:tcPr>
          <w:p w14:paraId="2290EF96">
            <w:pPr>
              <w:spacing w:after="0" w:line="240" w:lineRule="auto"/>
              <w:jc w:val="center"/>
            </w:pPr>
            <w:r>
              <w:rPr>
                <w:sz w:val="18"/>
              </w:rPr>
              <w:t>姓名待补</w:t>
            </w:r>
          </w:p>
        </w:tc>
      </w:tr>
      <w:tr w14:paraId="14A74CA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7589F93">
            <w:pPr>
              <w:spacing w:after="0" w:line="240" w:lineRule="auto"/>
              <w:jc w:val="center"/>
            </w:pPr>
            <w:r>
              <w:rPr>
                <w:b/>
                <w:sz w:val="18"/>
              </w:rPr>
              <w:t>摘要来源</w:t>
            </w:r>
          </w:p>
        </w:tc>
        <w:tc>
          <w:tcPr>
            <w:tcW w:w="6830" w:type="dxa"/>
            <w:shd w:val="clear" w:color="auto" w:fill="FFFFFF"/>
            <w:tcMar>
              <w:top w:w="90" w:type="dxa"/>
              <w:left w:w="120" w:type="dxa"/>
              <w:bottom w:w="90" w:type="dxa"/>
              <w:right w:w="120" w:type="dxa"/>
            </w:tcMar>
            <w:vAlign w:val="center"/>
          </w:tcPr>
          <w:p w14:paraId="0DEE93C3">
            <w:pPr>
              <w:spacing w:after="0" w:line="240" w:lineRule="auto"/>
              <w:jc w:val="left"/>
            </w:pPr>
            <w:r>
              <w:rPr>
                <w:sz w:val="18"/>
              </w:rPr>
              <w:t>访谈摘要：H5-08(1).docx</w:t>
            </w:r>
          </w:p>
        </w:tc>
      </w:tr>
      <w:tr w14:paraId="48C4422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6F8FA"/>
            <w:tcMar>
              <w:top w:w="90" w:type="dxa"/>
              <w:left w:w="120" w:type="dxa"/>
              <w:bottom w:w="90" w:type="dxa"/>
              <w:right w:w="120" w:type="dxa"/>
            </w:tcMar>
            <w:vAlign w:val="center"/>
          </w:tcPr>
          <w:p w14:paraId="7134479B">
            <w:pPr>
              <w:spacing w:after="0" w:line="240" w:lineRule="auto"/>
              <w:jc w:val="center"/>
            </w:pPr>
            <w:r>
              <w:rPr>
                <w:b/>
                <w:sz w:val="18"/>
              </w:rPr>
              <w:t>逐字稿来源</w:t>
            </w:r>
          </w:p>
        </w:tc>
        <w:tc>
          <w:tcPr>
            <w:tcW w:w="6830" w:type="dxa"/>
            <w:shd w:val="clear" w:color="auto" w:fill="F6F8FA"/>
            <w:tcMar>
              <w:top w:w="90" w:type="dxa"/>
              <w:left w:w="120" w:type="dxa"/>
              <w:bottom w:w="90" w:type="dxa"/>
              <w:right w:w="120" w:type="dxa"/>
            </w:tcMar>
            <w:vAlign w:val="center"/>
          </w:tcPr>
          <w:p w14:paraId="7DABF433">
            <w:pPr>
              <w:spacing w:after="0" w:line="240" w:lineRule="auto"/>
              <w:jc w:val="center"/>
            </w:pPr>
            <w:r>
              <w:rPr>
                <w:sz w:val="18"/>
              </w:rPr>
              <w:t>访谈逐字稿2.docx</w:t>
            </w:r>
          </w:p>
        </w:tc>
      </w:tr>
      <w:tr w14:paraId="1D00974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290" w:type="dxa"/>
            <w:shd w:val="clear" w:color="auto" w:fill="FFFFFF"/>
            <w:tcMar>
              <w:top w:w="90" w:type="dxa"/>
              <w:left w:w="120" w:type="dxa"/>
              <w:bottom w:w="90" w:type="dxa"/>
              <w:right w:w="120" w:type="dxa"/>
            </w:tcMar>
            <w:vAlign w:val="center"/>
          </w:tcPr>
          <w:p w14:paraId="2C2A0B10">
            <w:pPr>
              <w:spacing w:after="0" w:line="240" w:lineRule="auto"/>
              <w:jc w:val="center"/>
            </w:pPr>
            <w:r>
              <w:rPr>
                <w:b/>
                <w:sz w:val="18"/>
              </w:rPr>
              <w:t>关联答卷</w:t>
            </w:r>
          </w:p>
        </w:tc>
        <w:tc>
          <w:tcPr>
            <w:tcW w:w="6830" w:type="dxa"/>
            <w:shd w:val="clear" w:color="auto" w:fill="FFFFFF"/>
            <w:tcMar>
              <w:top w:w="90" w:type="dxa"/>
              <w:left w:w="120" w:type="dxa"/>
              <w:bottom w:w="90" w:type="dxa"/>
              <w:right w:w="120" w:type="dxa"/>
            </w:tcMar>
            <w:vAlign w:val="center"/>
          </w:tcPr>
          <w:p w14:paraId="63F73030">
            <w:pPr>
              <w:spacing w:after="0" w:line="240" w:lineRule="auto"/>
              <w:jc w:val="left"/>
            </w:pPr>
            <w:r>
              <w:rPr>
                <w:sz w:val="18"/>
              </w:rPr>
              <w:t>e63661ca-24f5-464e-8488-2634b0ddf043</w:t>
            </w:r>
          </w:p>
        </w:tc>
      </w:tr>
    </w:tbl>
    <w:p w14:paraId="3AB93419"/>
    <w:p w14:paraId="6E1075BA">
      <w:pPr>
        <w:pStyle w:val="181"/>
      </w:pPr>
      <w:r>
        <w:t>本文件保留该样本的访谈摘要、逐字稿和源材料附件；最后附上关联问卷中的研究相关作答与既有象限结果。</w:t>
      </w:r>
    </w:p>
    <w:p w14:paraId="088147D3">
      <w:pPr>
        <w:pStyle w:val="5"/>
        <w:rPr>
          <w:rFonts w:hint="eastAsia" w:ascii="微软雅黑" w:hAnsi="微软雅黑" w:eastAsia="微软雅黑"/>
        </w:rPr>
      </w:pPr>
      <w:r>
        <w:t>访谈摘要</w:t>
      </w:r>
    </w:p>
    <w:p w14:paraId="62AD28D1">
      <w:pPr>
        <w:pStyle w:val="180"/>
      </w:pPr>
      <w:r>
        <w:t>原始材料：访谈摘要：H5-08(1).docx</w:t>
      </w:r>
    </w:p>
    <w:p w14:paraId="2803B87D">
      <w:pPr>
        <w:pStyle w:val="19"/>
      </w:pPr>
      <w:r>
        <w:t>访谈摘要</w:t>
      </w:r>
    </w:p>
    <w:p w14:paraId="31C94FBB">
      <w:pPr>
        <w:pStyle w:val="7"/>
        <w:rPr>
          <w:rFonts w:hint="eastAsia" w:ascii="微软雅黑" w:hAnsi="微软雅黑" w:eastAsia="微软雅黑"/>
        </w:rPr>
      </w:pPr>
      <w:r>
        <w:t>一、访谈基本信息</w:t>
      </w:r>
    </w:p>
    <w:p w14:paraId="130474E1">
      <w:pPr>
        <w:pStyle w:val="19"/>
      </w:pPr>
      <w:r>
        <w:t>受访者编号：H5-08</w:t>
      </w:r>
    </w:p>
    <w:p w14:paraId="2D049B34">
      <w:pPr>
        <w:pStyle w:val="19"/>
      </w:pPr>
      <w:r>
        <w:t>访谈时间：2026/07/07 14:06:00 - 2026/07/07 15:19:00</w:t>
      </w:r>
    </w:p>
    <w:p w14:paraId="24C2EDF6">
      <w:pPr>
        <w:pStyle w:val="19"/>
      </w:pPr>
      <w:r>
        <w:t>导出时间：2026-07-18 0:36</w:t>
      </w:r>
    </w:p>
    <w:p w14:paraId="652FC890">
      <w:pPr>
        <w:pStyle w:val="7"/>
        <w:rPr>
          <w:rFonts w:hint="eastAsia" w:ascii="微软雅黑" w:hAnsi="微软雅黑" w:eastAsia="微软雅黑"/>
        </w:rPr>
      </w:pPr>
      <w:r>
        <w:t>二、样本判定</w:t>
      </w:r>
    </w:p>
    <w:p w14:paraId="752E201D">
      <w:pPr>
        <w:pStyle w:val="19"/>
      </w:pPr>
      <w:r>
        <w:t>本访谈对象可判定为 WorkBuddy/Trea/VSCode AI 游戏 Mod 开发补充样本。受访者为风景园林专业大四学生（五年学制），有一定的 Python 编程基础和 PBR 建模美术基础，以独立开发者身份为 Steam 上的小型独立游戏制作 Mod（存档功能扩展）。其使用场景包括反编译游戏代码、梳理逻辑、让 AI 生成功能代码、自行调试和测试维护。</w:t>
      </w:r>
    </w:p>
    <w:p w14:paraId="0592F6A5">
      <w:pPr>
        <w:pStyle w:val="19"/>
      </w:pPr>
      <w:r>
        <w:t>受访者提供了项目文件夹截图和 Mod 运行能力，但缺少完整的多轮 AI 对话记录,更多项目截屏。该样本更适合作为补充样本，用于观察"非计算机专业、编程基础较弱、以功能实现和练手为目标"的 AI 辅助 Mod 开发模式。</w:t>
      </w:r>
    </w:p>
    <w:p w14:paraId="720CC006">
      <w:pPr>
        <w:pStyle w:val="19"/>
      </w:pPr>
      <w:r>
        <w:t>样本标签：TOOL-C</w:t>
      </w:r>
    </w:p>
    <w:p w14:paraId="6E2FAD33">
      <w:pPr>
        <w:pStyle w:val="19"/>
      </w:pPr>
      <w:r>
        <w:t>判定理由：有真实 Mod 项目经历和具体 AI 工具使用链路，产出可运行，但缺少完整过程材料（AI 对话记录未保留）和可追踪代码链路</w:t>
      </w:r>
    </w:p>
    <w:p w14:paraId="361463A8">
      <w:pPr>
        <w:pStyle w:val="19"/>
      </w:pPr>
      <w:r>
        <w:t>具体项目：Steam小游戏Mod</w:t>
      </w:r>
    </w:p>
    <w:p w14:paraId="473FEDB0">
      <w:pPr>
        <w:pStyle w:val="19"/>
      </w:pPr>
      <w:r>
        <w:t>项目阶段：功能完整、可运行，但未发布</w:t>
      </w:r>
    </w:p>
    <w:p w14:paraId="7A8E419D">
      <w:pPr>
        <w:pStyle w:val="19"/>
      </w:pPr>
      <w:r>
        <w:t>过程材料：逐字稿、项目文件夹截图 1 张、Mod 项目文件（.csproj 及 .cs 源文件）</w:t>
      </w:r>
    </w:p>
    <w:p w14:paraId="3E782B95">
      <w:pPr>
        <w:pStyle w:val="7"/>
        <w:rPr>
          <w:rFonts w:hint="eastAsia" w:ascii="微软雅黑" w:hAnsi="微软雅黑" w:eastAsia="微软雅黑"/>
        </w:rPr>
      </w:pPr>
      <w:r>
        <w:t>三、开发者端样本分析</w:t>
      </w:r>
    </w:p>
    <w:p w14:paraId="232CBD3C">
      <w:pPr>
        <w:pStyle w:val="7"/>
        <w:rPr>
          <w:rFonts w:hint="eastAsia" w:ascii="微软雅黑" w:hAnsi="微软雅黑" w:eastAsia="微软雅黑"/>
        </w:rPr>
      </w:pPr>
      <w:r>
        <w:t>1. 基本背景与开发基础</w:t>
      </w:r>
    </w:p>
    <w:p w14:paraId="066472EE">
      <w:pPr>
        <w:pStyle w:val="19"/>
      </w:pPr>
      <w:r>
        <w:t>受访者为风景园林专业大四学生（五年学制），非计算机科班出身。其编程基础有限：有一些 Python 基础，但自述"代码能力弱"，在 Mod 开发中基本全部授权 AI 生成代码。美术方面有一定基础，曾报班学习过 PBR 建模流程，但在当前项目中未涉及美术资产的原创，仅聚焦代码功能实现。</w:t>
      </w:r>
    </w:p>
    <w:p w14:paraId="5699B68D">
      <w:pPr>
        <w:pStyle w:val="19"/>
      </w:pPr>
      <w:r>
        <w:t>该案例呈现了一种典型的"跨专业独立开发者"画像：有审美/设计专业背景（风景园林），具备初步的编程能力但不足以独立开发，借助 AI 工具填补代码实现能力缺口。受访者对自身定位清晰："第一是练手，第二是确实想要实现功能"，目标不是做出商业级作品，而是验证想法和实现具体功能。</w:t>
      </w:r>
    </w:p>
    <w:p w14:paraId="61FD31DC">
      <w:pPr>
        <w:pStyle w:val="19"/>
      </w:pPr>
      <w:r>
        <w:t>该样本支持提纲中的基础假设：用户能否用好 AI 开发工具，取决于编程基础和对项目结构的理解程度。受访者虽然代码能力弱，但有 Python 基础，能够理解反编译后的代码逻辑，并通过提示词工程与 AI 协作。如果完全没有编程基础，即使是 AI 工具也难以产出可运行结果。</w:t>
      </w:r>
    </w:p>
    <w:p w14:paraId="496EC1AD">
      <w:pPr>
        <w:pStyle w:val="7"/>
        <w:rPr>
          <w:rFonts w:hint="eastAsia" w:ascii="微软雅黑" w:hAnsi="微软雅黑" w:eastAsia="微软雅黑"/>
        </w:rPr>
      </w:pPr>
      <w:r>
        <w:t>2. 具体项目还原</w:t>
      </w:r>
    </w:p>
    <w:p w14:paraId="3908F43F">
      <w:pPr>
        <w:pStyle w:val="19"/>
      </w:pPr>
      <w:r>
        <w:t>受访者的项目是为 Steam 上的一款小型独立游戏制作存档功能 Mod。该游戏体量小，未开放创意工坊，Nexus Mods（N网）也没有相关 Mod，受访者因此决定自己尝试制作。</w:t>
      </w:r>
    </w:p>
    <w:p w14:paraId="278EEC08">
      <w:pPr>
        <w:pStyle w:val="19"/>
      </w:pPr>
      <w:r>
        <w:t>项目具体信息：</w:t>
      </w:r>
    </w:p>
    <w:p w14:paraId="3101ABE6">
      <w:pPr>
        <w:pStyle w:val="19"/>
      </w:pPr>
      <w:r>
        <w:t>项目名称：NightSaveMod（存档功能 Mod）</w:t>
      </w:r>
    </w:p>
    <w:p w14:paraId="282C6ADA">
      <w:pPr>
        <w:pStyle w:val="19"/>
      </w:pPr>
      <w:r>
        <w:t>目标游戏：Steam 上的独立游戏（体量较小）</w:t>
      </w:r>
    </w:p>
    <w:p w14:paraId="4B0BEDEF">
      <w:pPr>
        <w:pStyle w:val="19"/>
      </w:pPr>
      <w:r>
        <w:t>功能目标：为游戏添加及时存档功能</w:t>
      </w:r>
    </w:p>
    <w:p w14:paraId="23B3C145">
      <w:pPr>
        <w:pStyle w:val="19"/>
      </w:pPr>
      <w:r>
        <w:t>开发工具链：反编译工具 → Trea/VSCode 自带 AI（前期梳理逻辑） → WorkBuddy（主力生成代码）</w:t>
      </w:r>
    </w:p>
    <w:p w14:paraId="420A2691">
      <w:pPr>
        <w:pStyle w:val="19"/>
      </w:pPr>
      <w:r>
        <w:t>项目文件：NightSaveMod.csproj（C# 项目）、Plugin.cs 等 C# 源文件，包含 bin、Data、Manager、Obj、Patches、Serialization、Utils 等标准 Mod 工程目录结构</w:t>
      </w:r>
    </w:p>
    <w:p w14:paraId="1A7672DA">
      <w:pPr>
        <w:pStyle w:val="19"/>
      </w:pPr>
      <w:r>
        <w:t>项目开发流程为：反编译游戏 → 用 Trea/VSCode AI 梳理代码逻辑 → 提需求让 AI 生成代码 → 使用 WorkBuddy 进行授权调试和依赖管理 → 测试维护。</w:t>
      </w:r>
    </w:p>
    <w:p w14:paraId="4D20D76E">
      <w:pPr>
        <w:pStyle w:val="7"/>
        <w:rPr>
          <w:rFonts w:hint="eastAsia" w:ascii="微软雅黑" w:hAnsi="微软雅黑" w:eastAsia="微软雅黑"/>
        </w:rPr>
      </w:pPr>
      <w:r>
        <w:t>3. 具体任务使用过程</w:t>
      </w:r>
    </w:p>
    <w:p w14:paraId="7FF586AD">
      <w:pPr>
        <w:pStyle w:val="19"/>
      </w:pPr>
      <w:r>
        <w:t>的AI 工具使用链路可分为两个阶段：</w:t>
      </w:r>
    </w:p>
    <w:p w14:paraId="093C9463">
      <w:pPr>
        <w:pStyle w:val="19"/>
      </w:pPr>
      <w:r>
        <w:t>第一阶段：使用 Trea 和 VSCode 自带的 AI。受访者将游戏反编译后，把代码丢给 AI，让 AI 梳理逻辑，然后提需求让 AI 跑。这一阶段的问题是"不像 WorkBuddy 可以授权自行调试"，调试效率低。</w:t>
      </w:r>
    </w:p>
    <w:p w14:paraId="74153F0D">
      <w:pPr>
        <w:pStyle w:val="19"/>
      </w:pPr>
      <w:r>
        <w:t>第二阶段（主力）：切换到 WorkBuddy。WorkBuddy 可以授权后自行调试，做好必要的调用和依赖，显著减少了"开发→报错→复制日志→粘贴日志→解决→开发"的循环。受访者描述其工作流为：重新把源文件给 WorkBuddy → 理解 → 需求 → 制作。</w:t>
      </w:r>
    </w:p>
    <w:p w14:paraId="6E20D28D">
      <w:pPr>
        <w:pStyle w:val="19"/>
      </w:pPr>
      <w:r>
        <w:t>受访者的提示词策略较为简单，主要通过文本描述功能需求。当被问及人工控制环节时，受访者明确表示"只有提示词工程"，没有其他人工操作环节。</w:t>
      </w:r>
    </w:p>
    <w:p w14:paraId="7C3A5CBC">
      <w:pPr>
        <w:pStyle w:val="19"/>
      </w:pPr>
      <w:r>
        <w:t>关于首次生成结果，偏差不大，主要只是一个功能的实现，有 Bug 需要后续测试维护。处理方式是重新把源文件给 WorkBuddy，走"理解→需求→制作"的循环，共 8 轮后达到可运行状态。</w:t>
      </w:r>
    </w:p>
    <w:p w14:paraId="66049FB1">
      <w:pPr>
        <w:pStyle w:val="7"/>
        <w:rPr>
          <w:rFonts w:hint="eastAsia" w:ascii="微软雅黑" w:hAnsi="微软雅黑" w:eastAsia="微软雅黑"/>
        </w:rPr>
      </w:pPr>
      <w:r>
        <w:t>4. 效率提升与能力补足</w:t>
      </w:r>
    </w:p>
    <w:p w14:paraId="5A6F2BD5">
      <w:pPr>
        <w:pStyle w:val="19"/>
      </w:pPr>
      <w:r>
        <w:t>WorkBuddy 对受访者的核心价值是"不用自己手动调试"和"自察解决能力强"。受访者形容其最佳环节是"减少了开发→报错→复制日志→粘贴日志→解决→开发的循环"，这对应 Mod 开发中最耗时的调试阶段。</w:t>
      </w:r>
    </w:p>
    <w:p w14:paraId="75F15EBF">
      <w:pPr>
        <w:pStyle w:val="19"/>
      </w:pPr>
      <w:r>
        <w:t>效率数据：WorkBuddy 使用时间共 4 小时，8 轮生成，最终得到可运行的 Mod 项目。对一名代码能力较弱的跨专业学生而言，这一产出效率具有实质意义——如果没有 AI 工具，受访者很可能无法独立完成此项目。</w:t>
      </w:r>
    </w:p>
    <w:p w14:paraId="47CCB375">
      <w:pPr>
        <w:pStyle w:val="19"/>
      </w:pPr>
      <w:r>
        <w:t>但受访者也指出了能力补足的代价："因为自己代码能力弱，基本都是全部授权 AI，后期维护成本高"。这验证了提纲中的"能力补足可能带来依赖风险"假设——AI 让非专业开发者能产出可运行代码，但代码的长期维护和理解成本被转嫁到未来。</w:t>
      </w:r>
    </w:p>
    <w:p w14:paraId="130D62E7">
      <w:pPr>
        <w:pStyle w:val="7"/>
        <w:rPr>
          <w:rFonts w:hint="eastAsia" w:ascii="微软雅黑" w:hAnsi="微软雅黑" w:eastAsia="微软雅黑"/>
        </w:rPr>
      </w:pPr>
      <w:r>
        <w:t>5. 人工控制、判断与维护成本</w:t>
      </w:r>
    </w:p>
    <w:p w14:paraId="0397F1C4">
      <w:pPr>
        <w:pStyle w:val="19"/>
      </w:pPr>
      <w:r>
        <w:t>受访者对 AI 输出的人工控制程度较低。当被明确问及"人工控制的内容只有通过文本调试了吗？还有什么是你人工操作的环节？"时，受访者回答"没有，只有提示词工程"。这意味着受访者不逐行审查 AI 生成的代码，也不手动修改代码逻辑，完全依赖 AI 的 self-debugging 能力。</w:t>
      </w:r>
    </w:p>
    <w:p w14:paraId="7722A85E">
      <w:pPr>
        <w:pStyle w:val="19"/>
      </w:pPr>
      <w:r>
        <w:t>维护风险在此样本中表现明显：</w:t>
      </w:r>
    </w:p>
    <w:p w14:paraId="07A218E2">
      <w:pPr>
        <w:pStyle w:val="19"/>
      </w:pPr>
      <w:r>
        <w:t>调试困难：Trea 和 VSCode AI 不像 WorkBuddy 可以授权自行调试，前期调试体验差</w:t>
      </w:r>
    </w:p>
    <w:p w14:paraId="70A15DF5">
      <w:pPr>
        <w:pStyle w:val="19"/>
      </w:pPr>
      <w:r>
        <w:t>后期维护成本高：因为全部授权 AI 生成代码，受访者自述"后期维护成本高"</w:t>
      </w:r>
    </w:p>
    <w:p w14:paraId="799E6142">
      <w:pPr>
        <w:pStyle w:val="19"/>
      </w:pPr>
      <w:r>
        <w:t>审查困难：代码能力弱导致难以独立审查 AI 产出，发现问题后仍需依赖 AI 修复</w:t>
      </w:r>
    </w:p>
    <w:p w14:paraId="4C06187D">
      <w:pPr>
        <w:pStyle w:val="19"/>
      </w:pPr>
      <w:r>
        <w:t>该样本是一个典型的"低审计、高依赖"使用模式。对短期功能实现来说可以接受，但如果项目需要扩展功能或长期维护，缺乏代码理解将构成显著风险。</w:t>
      </w:r>
    </w:p>
    <w:p w14:paraId="20E64276">
      <w:pPr>
        <w:pStyle w:val="7"/>
        <w:rPr>
          <w:rFonts w:hint="eastAsia" w:ascii="微软雅黑" w:hAnsi="微软雅黑" w:eastAsia="微软雅黑"/>
        </w:rPr>
      </w:pPr>
      <w:r>
        <w:t>6. 产出落地与项目影响</w:t>
      </w:r>
    </w:p>
    <w:p w14:paraId="3C90748C">
      <w:pPr>
        <w:pStyle w:val="19"/>
      </w:pPr>
      <w:r>
        <w:t>WorkBuddy 的产出在项目中成功落地：Mod 可以运行，实现了存档功能。产出状态为"能跑通的项目"，包含完整的 C# 项目文件（.csproj）和插件源文件（.cs），目录结构规范（包含 bin、Data、Manager、Obj、Patches、Serialization、Utils 等标准模块）。</w:t>
      </w:r>
    </w:p>
    <w:p w14:paraId="0CD3E3DF">
      <w:pPr>
        <w:pStyle w:val="19"/>
      </w:pPr>
      <w:r>
        <w:t>但项目未发布，原因有二：一是社群小，目标游戏的玩家社群规模有限；二是"开发者明确表示不会做这个功能"，受访者尊重开发者的选择，仅在线下朋友间传递使用。</w:t>
      </w:r>
    </w:p>
    <w:p w14:paraId="37D9A0A7">
      <w:pPr>
        <w:pStyle w:val="19"/>
      </w:pPr>
      <w:r>
        <w:t>该样本说明：AI 工具能让跨专业独立开发者完成功能级 Mod 开发并产出可运行结果，但产出的传播和影响力受限于社群规模、开发者意愿和发布渠道等多重因素。AI 工具解决了"能不能做"的问题，但"能不能被更多人用"涉及更复杂的生态条件。</w:t>
      </w:r>
    </w:p>
    <w:p w14:paraId="32F4FAD0">
      <w:pPr>
        <w:pStyle w:val="7"/>
        <w:rPr>
          <w:rFonts w:hint="eastAsia" w:ascii="微软雅黑" w:hAnsi="微软雅黑" w:eastAsia="微软雅黑"/>
        </w:rPr>
      </w:pPr>
      <w:r>
        <w:t>7. 留存、迁移与付费</w:t>
      </w:r>
    </w:p>
    <w:p w14:paraId="7B46D6B9">
      <w:pPr>
        <w:pStyle w:val="19"/>
      </w:pPr>
      <w:r>
        <w:t>受访者使用 WorkBuddy 的频率为"每月约 1 个项目"。使用过程中没有付费，原因是"腾讯新出的，额度给得宽裕，而且本来工程量就小"。</w:t>
      </w:r>
    </w:p>
    <w:p w14:paraId="67A87D40">
      <w:pPr>
        <w:pStyle w:val="19"/>
      </w:pPr>
      <w:r>
        <w:t>付费意愿方面，受访者态度务实：如果付费，会先对比有无平替，没有的话还是会付费。付费支撑项为"快速生成可玩原型"和"多轮修改稳定"；降低付费意愿项为"生成质量不稳定""修改困难""无法导出""无法长期维护"。</w:t>
      </w:r>
    </w:p>
    <w:p w14:paraId="45D9FECE">
      <w:pPr>
        <w:pStyle w:val="19"/>
      </w:pPr>
      <w:r>
        <w:t>该样本反映出一个典型的个人独立开发者付费画像：使用频率不高（月均 1 个项目），对价格敏感，会先评估平替方案，但工具确实能解决问题时愿意付费。留存基础是"能帮我实现功能"的实用价值，而非品牌忠诚度。</w:t>
      </w:r>
    </w:p>
    <w:p w14:paraId="5710F6A8">
      <w:pPr>
        <w:pStyle w:val="7"/>
        <w:rPr>
          <w:rFonts w:hint="eastAsia" w:ascii="微软雅黑" w:hAnsi="微软雅黑" w:eastAsia="微软雅黑"/>
        </w:rPr>
      </w:pPr>
      <w:r>
        <w:t>8. AI 参与制作的市场判断</w:t>
      </w:r>
    </w:p>
    <w:p w14:paraId="40D3725C">
      <w:pPr>
        <w:pStyle w:val="19"/>
      </w:pPr>
      <w:r>
        <w:t>受访者对 AI 参与游戏/Mod 制作持明确的分层态度：</w:t>
      </w:r>
    </w:p>
    <w:p w14:paraId="0AD6F969">
      <w:pPr>
        <w:pStyle w:val="19"/>
      </w:pPr>
      <w:r>
        <w:t>在艺术性维度，受访者认为"游戏的美术、音乐等艺术层面上，使用 AI 削减了艺术性；但在代码上使用 AI，并没有多大区别"。这一区分非常清晰：代码是功能性层面，不影响作品的艺术表达；而美术和音乐直接构成艺术性本身，AI 参与会削弱原创艺术价值。</w:t>
      </w:r>
    </w:p>
    <w:p w14:paraId="742AD748">
      <w:pPr>
        <w:pStyle w:val="19"/>
      </w:pPr>
      <w:r>
        <w:t>在商业价值维度，受访者认为"使用 AI 会增加开发效率，自然就减少社会生产时长，即价值，完全可以说是廉价了"，但同时表示"商业廉价并无什么不好，但最好不要艺术廉价"。这一立场兼顾了产业效率逻辑和艺术原创保护。</w:t>
      </w:r>
    </w:p>
    <w:p w14:paraId="2A91D075">
      <w:pPr>
        <w:pStyle w:val="19"/>
      </w:pPr>
      <w:r>
        <w:t>关于 Mod 的 AI 标签，受访者表示"AI 参与度极高，会主动告诉"玩家，并认为"Mod 的话，玩家容忍度蛮高的"。这说明在 Mod 生态中，玩家对 AI 参与的接受度高于对游戏本体的接受度。</w:t>
      </w:r>
    </w:p>
    <w:p w14:paraId="36F6D02D">
      <w:pPr>
        <w:pStyle w:val="19"/>
      </w:pPr>
      <w:r>
        <w:t>在美术参与上，受访者明确表示"不太希望 AI 参与美术、音乐这两个方向"，当前项目也"不会考虑 AI 生成代码结合自己原创美术资产"，因为"功能只是一个拓展，没有涉及美术、音乐、玩法的艺术层面"。</w:t>
      </w:r>
    </w:p>
    <w:p w14:paraId="359D269D">
      <w:pPr>
        <w:pStyle w:val="7"/>
        <w:rPr>
          <w:rFonts w:hint="eastAsia" w:ascii="微软雅黑" w:hAnsi="微软雅黑" w:eastAsia="微软雅黑"/>
        </w:rPr>
      </w:pPr>
      <w:r>
        <w:t>9. 理想中的 AI 开发工具</w:t>
      </w:r>
    </w:p>
    <w:p w14:paraId="68DF2DD3">
      <w:pPr>
        <w:pStyle w:val="19"/>
      </w:pPr>
      <w:r>
        <w:t>受访者希望平台未来在以下方面变强：</w:t>
      </w:r>
    </w:p>
    <w:p w14:paraId="54EDDADB">
      <w:pPr>
        <w:pStyle w:val="19"/>
      </w:pPr>
      <w:r>
        <w:t>生成更完整的玩法</w:t>
      </w:r>
    </w:p>
    <w:p w14:paraId="43F1F048">
      <w:pPr>
        <w:pStyle w:val="19"/>
      </w:pPr>
      <w:r>
        <w:t>支持复杂的系统</w:t>
      </w:r>
    </w:p>
    <w:p w14:paraId="339BC323">
      <w:pPr>
        <w:pStyle w:val="19"/>
      </w:pPr>
      <w:r>
        <w:t>支持长期修改</w:t>
      </w:r>
    </w:p>
    <w:p w14:paraId="7999EC67">
      <w:pPr>
        <w:pStyle w:val="19"/>
      </w:pPr>
      <w:r>
        <w:t>当被问及"如果平台未来更强，甚至一句话可以生成一个游戏，创作者还需要负责什么"时，受访者回答：</w:t>
      </w:r>
    </w:p>
    <w:p w14:paraId="210F31B1">
      <w:pPr>
        <w:pStyle w:val="19"/>
      </w:pPr>
      <w:r>
        <w:t>玩法创意</w:t>
      </w:r>
    </w:p>
    <w:p w14:paraId="5EF219F5">
      <w:pPr>
        <w:pStyle w:val="19"/>
      </w:pPr>
      <w:r>
        <w:t>用户需求提炼</w:t>
      </w:r>
    </w:p>
    <w:p w14:paraId="08DAB0DC">
      <w:pPr>
        <w:pStyle w:val="19"/>
      </w:pPr>
      <w:r>
        <w:t>受访者进一步阐述："对于创作者的价值，平台为其表达想法提供的实现途径，也为探索 AI 边界、探索游戏边界提供的场景。对于平台的价值，创作者的活动、需求提供了迭代方向。同时为人机交互、AI 伦理等议题提供实际依据也是平台自身对商业实现进行过渡。"</w:t>
      </w:r>
    </w:p>
    <w:p w14:paraId="48BFAE21">
      <w:pPr>
        <w:pStyle w:val="19"/>
      </w:pPr>
      <w:r>
        <w:t>这一回答体现了受访者对"人类创作者核心价值"的清晰认知：AI 负责实现，人类负责创意和需求定义。同时，受访者也从平台生态角度理解了创作者反馈对 AI 工具迭代的意义。</w:t>
      </w:r>
    </w:p>
    <w:p w14:paraId="7C880964">
      <w:pPr>
        <w:pStyle w:val="7"/>
        <w:rPr>
          <w:rFonts w:hint="eastAsia" w:ascii="微软雅黑" w:hAnsi="微软雅黑" w:eastAsia="微软雅黑"/>
        </w:rPr>
      </w:pPr>
      <w:r>
        <w:t>四、开发者端访谈记录字段整理</w:t>
      </w:r>
    </w:p>
    <w:p w14:paraId="09DD46A1">
      <w:pPr>
        <w:pStyle w:val="19"/>
      </w:pPr>
      <w:r>
        <w:t>受访者编号：H5-08</w:t>
      </w:r>
    </w:p>
    <w:p w14:paraId="08EB475D">
      <w:pPr>
        <w:pStyle w:val="19"/>
      </w:pPr>
      <w:r>
        <w:t>样本类型：AI 辅助 Mod 开发者</w:t>
      </w:r>
    </w:p>
    <w:p w14:paraId="451D6917">
      <w:pPr>
        <w:pStyle w:val="19"/>
      </w:pPr>
      <w:r>
        <w:t>样本标签：TOOL-C</w:t>
      </w:r>
    </w:p>
    <w:p w14:paraId="14557AF0">
      <w:pPr>
        <w:pStyle w:val="19"/>
      </w:pPr>
      <w:r>
        <w:t>是否在校大学生：是</w:t>
      </w:r>
    </w:p>
    <w:p w14:paraId="2E5A0C06">
      <w:pPr>
        <w:pStyle w:val="19"/>
      </w:pPr>
      <w:r>
        <w:t>专业与年级：风景园林专业；大四（五年学制）</w:t>
      </w:r>
    </w:p>
    <w:p w14:paraId="4F8C1CEB">
      <w:pPr>
        <w:pStyle w:val="19"/>
      </w:pPr>
      <w:r>
        <w:t>编程基础：有少量 Python 基础，自述代码能力弱</w:t>
      </w:r>
    </w:p>
    <w:p w14:paraId="4D3E3BF0">
      <w:pPr>
        <w:pStyle w:val="19"/>
      </w:pPr>
      <w:r>
        <w:t>美术基础：有 PBR 建模流程学习经历</w:t>
      </w:r>
    </w:p>
    <w:p w14:paraId="678E347C">
      <w:pPr>
        <w:pStyle w:val="19"/>
      </w:pPr>
      <w:r>
        <w:t>使用工具：WorkBuddy（主力）、Trea、VSCode 自带 AI</w:t>
      </w:r>
    </w:p>
    <w:p w14:paraId="55807221">
      <w:pPr>
        <w:pStyle w:val="19"/>
      </w:pPr>
      <w:r>
        <w:t>具体项目或作品：Steam 小游戏 Mod</w:t>
      </w:r>
    </w:p>
    <w:p w14:paraId="3BA74A35">
      <w:pPr>
        <w:pStyle w:val="19"/>
      </w:pPr>
      <w:r>
        <w:t>项目类型：游戏 Mod（功能扩展）</w:t>
      </w:r>
    </w:p>
    <w:p w14:paraId="1BD6B483">
      <w:pPr>
        <w:pStyle w:val="19"/>
      </w:pPr>
      <w:r>
        <w:t>当前阶段：功能完整、可运行，未发布</w:t>
      </w:r>
    </w:p>
    <w:p w14:paraId="16D7D697">
      <w:pPr>
        <w:pStyle w:val="19"/>
      </w:pPr>
      <w:r>
        <w:t>工具使用时间：WorkBuddy 使用约 4 小时，8 轮生成</w:t>
      </w:r>
    </w:p>
    <w:p w14:paraId="71501FE4">
      <w:pPr>
        <w:pStyle w:val="19"/>
      </w:pPr>
      <w:r>
        <w:t>使用任务类型：代码生成、功能实现、调试、依赖管理</w:t>
      </w:r>
    </w:p>
    <w:p w14:paraId="29E46125">
      <w:pPr>
        <w:pStyle w:val="19"/>
      </w:pPr>
      <w:r>
        <w:t>是否涉及至少两类实质任务：是（代码生成 + 调试）</w:t>
      </w:r>
    </w:p>
    <w:p w14:paraId="396F90E6">
      <w:pPr>
        <w:pStyle w:val="19"/>
      </w:pPr>
      <w:r>
        <w:t>产出状态：可运行的 C# Mod 项目，含完整工程结构</w:t>
      </w:r>
    </w:p>
    <w:p w14:paraId="081693D6">
      <w:pPr>
        <w:pStyle w:val="19"/>
      </w:pPr>
      <w:r>
        <w:t>人工修改程度：极低，仅通过提示词工程控制，不逐行审查代码</w:t>
      </w:r>
    </w:p>
    <w:p w14:paraId="653228C5">
      <w:pPr>
        <w:pStyle w:val="19"/>
      </w:pPr>
      <w:r>
        <w:t>是否提高效率：是，避免了手动调试的繁琐循环</w:t>
      </w:r>
    </w:p>
    <w:p w14:paraId="5052F7F7">
      <w:pPr>
        <w:pStyle w:val="19"/>
      </w:pPr>
      <w:r>
        <w:t>是否补足能力：是，让代码能力弱的跨专业学生能独立完成 Mod 开发</w:t>
      </w:r>
    </w:p>
    <w:p w14:paraId="19FF95E0">
      <w:pPr>
        <w:pStyle w:val="19"/>
      </w:pPr>
      <w:r>
        <w:t>是否增加维护成本：是，自述后期维护成本高，全部授权 AI 导致审查困难</w:t>
      </w:r>
    </w:p>
    <w:p w14:paraId="7D256F5D">
      <w:pPr>
        <w:pStyle w:val="19"/>
      </w:pPr>
      <w:r>
        <w:t>是否持续使用：是，频率约每月 1 个项目</w:t>
      </w:r>
    </w:p>
    <w:p w14:paraId="202E3D72">
      <w:pPr>
        <w:pStyle w:val="19"/>
      </w:pPr>
      <w:r>
        <w:t>付费判断：当前免费（额度宽裕）；如有平替会对比，无平替仍会付费</w:t>
      </w:r>
    </w:p>
    <w:p w14:paraId="28F7FF3B">
      <w:pPr>
        <w:pStyle w:val="19"/>
      </w:pPr>
      <w:r>
        <w:t>是否有过程材料：逐字稿、项目文件夹截图、Mod 源文件</w:t>
      </w:r>
    </w:p>
    <w:p w14:paraId="4D07327B">
      <w:pPr>
        <w:pStyle w:val="19"/>
      </w:pPr>
      <w:r>
        <w:t>主要有效场景：小型 Mod 功能开发、快速原型验证、独立开发者练手</w:t>
      </w:r>
    </w:p>
    <w:p w14:paraId="28286D6E">
      <w:pPr>
        <w:pStyle w:val="19"/>
      </w:pPr>
      <w:r>
        <w:t>主要失效场景：复杂系统调试、长期维护、美术/音乐方向（受访者不希望 AI 参与）</w:t>
      </w:r>
    </w:p>
    <w:p w14:paraId="31FAD926">
      <w:pPr>
        <w:pStyle w:val="19"/>
      </w:pPr>
      <w:r>
        <w:t>可用于验证或反驳的研究假设：验证"AI 工具能让非科班开发者完成功能级产出""能力补足伴随维护风险""提示词工程可替代部分代码审查";补充说明 Mod 场景中玩家对 AI 标签容忍度较高</w:t>
      </w:r>
    </w:p>
    <w:p w14:paraId="7F694584">
      <w:pPr>
        <w:pStyle w:val="7"/>
        <w:rPr>
          <w:rFonts w:hint="eastAsia" w:ascii="微软雅黑" w:hAnsi="微软雅黑" w:eastAsia="微软雅黑"/>
        </w:rPr>
      </w:pPr>
      <w:r>
        <w:t>五、消费端补充样本分析</w:t>
      </w:r>
    </w:p>
    <w:p w14:paraId="049CDA6F">
      <w:pPr>
        <w:pStyle w:val="7"/>
        <w:rPr>
          <w:rFonts w:hint="eastAsia" w:ascii="微软雅黑" w:hAnsi="微软雅黑" w:eastAsia="微软雅黑"/>
        </w:rPr>
      </w:pPr>
      <w:r>
        <w:t>1. 消费端样本定位</w:t>
      </w:r>
    </w:p>
    <w:p w14:paraId="10748302">
      <w:pPr>
        <w:pStyle w:val="19"/>
      </w:pPr>
      <w:r>
        <w:t>受访者符合消费端补充样本条件，而非消费端核心样本。核心原因是：受访者是 Steam 游戏玩家和 Mod 使用者，对 AI 参与游戏/Mod 制作有明确态度和判断；但其消费体验主要集中在传统独立游戏和自研 Mod 上，缺少对一站式 AI 游戏平台作品的完整体验链路。</w:t>
      </w:r>
    </w:p>
    <w:p w14:paraId="60D29D6B">
      <w:pPr>
        <w:pStyle w:val="19"/>
      </w:pPr>
      <w:r>
        <w:t>因此，受访者 的消费者价值不在于评价某款 AI 平台作品，而在于呈现"跨专业独立开发者兼玩家"如何判断 AI 参与游戏制作的边界，以及 Mod 生态中玩家对 AI 标签的接受度。</w:t>
      </w:r>
    </w:p>
    <w:p w14:paraId="0AEE0CD5">
      <w:pPr>
        <w:pStyle w:val="7"/>
        <w:rPr>
          <w:rFonts w:hint="eastAsia" w:ascii="微软雅黑" w:hAnsi="微软雅黑" w:eastAsia="微软雅黑"/>
        </w:rPr>
      </w:pPr>
      <w:r>
        <w:t>2. 玩家背景与参照系</w:t>
      </w:r>
    </w:p>
    <w:p w14:paraId="696EFDA0">
      <w:pPr>
        <w:pStyle w:val="19"/>
      </w:pPr>
      <w:r>
        <w:t>受访者是 Steam 平台独立游戏玩家，对 Mod 生态有实际参与经验（制作并使用 Mod）。虽然专业是风景园林，但其游戏消费经验和 Mod 开发实践使其对"玩家视角"和"开发者视角"都有切身理解。</w:t>
      </w:r>
    </w:p>
    <w:p w14:paraId="6204D072">
      <w:pPr>
        <w:pStyle w:val="19"/>
      </w:pPr>
      <w:r>
        <w:t>在判断 AI 参与时，受访者能清晰区分不同层面：代码层面的 AI 参与不影响艺术性，玩家不易察觉；美术和音乐层面的 AI 参与则直接削减艺术性，玩家容易感知。这种分层判断说明其评价标准不是简单的"是否使用 AI"，而是 AI 参与的是哪个层面、是否影响作品的核心体验。</w:t>
      </w:r>
    </w:p>
    <w:p w14:paraId="6DBD7FC6">
      <w:pPr>
        <w:pStyle w:val="7"/>
        <w:rPr>
          <w:rFonts w:hint="eastAsia" w:ascii="微软雅黑" w:hAnsi="微软雅黑" w:eastAsia="微软雅黑"/>
        </w:rPr>
      </w:pPr>
      <w:r>
        <w:t>3. AI 标签与接受边界</w:t>
      </w:r>
    </w:p>
    <w:p w14:paraId="19DBD162">
      <w:pPr>
        <w:pStyle w:val="19"/>
      </w:pPr>
      <w:r>
        <w:t>受访者对 AI 标签的态度明确且细致：</w:t>
      </w:r>
    </w:p>
    <w:p w14:paraId="20FC5939">
      <w:pPr>
        <w:pStyle w:val="19"/>
      </w:pPr>
      <w:r>
        <w:t>Mod 场景：玩家容忍度蛮高；会主动告知玩家 AI 参与度极高</w:t>
      </w:r>
    </w:p>
    <w:p w14:paraId="0BF7912A">
      <w:pPr>
        <w:pStyle w:val="19"/>
      </w:pPr>
      <w:r>
        <w:t>游戏本体美术/音乐：AI 参与削减艺术性，不希望 AI 参与这两个方向</w:t>
      </w:r>
    </w:p>
    <w:p w14:paraId="3388A73D">
      <w:pPr>
        <w:pStyle w:val="19"/>
      </w:pPr>
      <w:r>
        <w:t>代码层面：AI 参与与艺术性无多大区别</w:t>
      </w:r>
    </w:p>
    <w:p w14:paraId="1C84A4BB">
      <w:pPr>
        <w:pStyle w:val="19"/>
      </w:pPr>
      <w:r>
        <w:t>关于"AI 作品让玩家付费最需要证明什么"，受访者回答：</w:t>
      </w:r>
    </w:p>
    <w:p w14:paraId="27B05E0C">
      <w:pPr>
        <w:pStyle w:val="19"/>
      </w:pPr>
      <w:r>
        <w:t>证明人在艺术创作中处于主导地位</w:t>
      </w:r>
    </w:p>
    <w:p w14:paraId="3414AA1B">
      <w:pPr>
        <w:pStyle w:val="19"/>
      </w:pPr>
      <w:r>
        <w:t>证明游戏作品具有游玩价值</w:t>
      </w:r>
    </w:p>
    <w:p w14:paraId="17CEAD0C">
      <w:pPr>
        <w:pStyle w:val="19"/>
      </w:pPr>
      <w:r>
        <w:t>这一判断与提纲中的假设一致：玩家接受 AI 参与的前提是能感受到人类创作者的主导性和作品本身的游玩价值，而非 AI 参与的多寡。</w:t>
      </w:r>
    </w:p>
    <w:p w14:paraId="6ED153AA">
      <w:pPr>
        <w:pStyle w:val="7"/>
        <w:rPr>
          <w:rFonts w:hint="eastAsia" w:ascii="微软雅黑" w:hAnsi="微软雅黑" w:eastAsia="微软雅黑"/>
        </w:rPr>
      </w:pPr>
      <w:r>
        <w:t>4. 付费、分享与接受边界</w:t>
      </w:r>
    </w:p>
    <w:p w14:paraId="6F838456">
      <w:pPr>
        <w:pStyle w:val="19"/>
      </w:pPr>
      <w:r>
        <w:t>受访者认为 AI 辅助开发的游戏有付费价值，但前提是"具有游玩价值"和"人在艺术创作中处于主导地位"。</w:t>
      </w:r>
    </w:p>
    <w:p w14:paraId="2378C085">
      <w:pPr>
        <w:pStyle w:val="19"/>
      </w:pPr>
      <w:r>
        <w:t>在 Mod 发布问题上，受访者选择不发布，理由是社群小且"开发者明确表示不会做这个功能"，尊重开发者选择。这反映了 Mod 开发者的发布决策不仅取决于技术可行性，还受开发者意愿、社群规模和平台政策共同影响。</w:t>
      </w:r>
    </w:p>
    <w:p w14:paraId="6A7E69BB">
      <w:pPr>
        <w:pStyle w:val="19"/>
      </w:pPr>
      <w:r>
        <w:t>接受边界总结：</w:t>
      </w:r>
    </w:p>
    <w:p w14:paraId="0EAB2CB6">
      <w:pPr>
        <w:pStyle w:val="19"/>
      </w:pPr>
      <w:r>
        <w:t>可接受：AI 辅助代码实现功能，开发者主导创意和需求</w:t>
      </w:r>
    </w:p>
    <w:p w14:paraId="57DF0CAB">
      <w:pPr>
        <w:pStyle w:val="19"/>
      </w:pPr>
      <w:r>
        <w:t>可接受：Mod 场景中的高 AI 参与度（玩家容忍度高）</w:t>
      </w:r>
    </w:p>
    <w:p w14:paraId="22F5F20F">
      <w:pPr>
        <w:pStyle w:val="19"/>
      </w:pPr>
      <w:r>
        <w:t>不可接受：AI 主导美术和音乐创作（会削减艺术性）</w:t>
      </w:r>
    </w:p>
    <w:p w14:paraId="5053FF8B">
      <w:pPr>
        <w:pStyle w:val="19"/>
      </w:pPr>
      <w:r>
        <w:t>不可接受：纯 AI 主导、无人工筛选和控制的作品</w:t>
      </w:r>
    </w:p>
    <w:p w14:paraId="417F4605">
      <w:pPr>
        <w:pStyle w:val="7"/>
        <w:rPr>
          <w:rFonts w:hint="eastAsia" w:ascii="微软雅黑" w:hAnsi="微软雅黑" w:eastAsia="微软雅黑"/>
        </w:rPr>
      </w:pPr>
      <w:r>
        <w:t>六、消费者访谈记录字段整理</w:t>
      </w:r>
    </w:p>
    <w:p w14:paraId="4AAE1571">
      <w:pPr>
        <w:pStyle w:val="19"/>
      </w:pPr>
      <w:r>
        <w:t>受访者编号：H5-08</w:t>
      </w:r>
    </w:p>
    <w:p w14:paraId="137971E9">
      <w:pPr>
        <w:pStyle w:val="19"/>
      </w:pPr>
      <w:r>
        <w:t>样本类型：AI 游戏/Mod 消费者补充样本</w:t>
      </w:r>
    </w:p>
    <w:p w14:paraId="3513B3AA">
      <w:pPr>
        <w:pStyle w:val="19"/>
      </w:pPr>
      <w:r>
        <w:t>样本标签：CON-S</w:t>
      </w:r>
    </w:p>
    <w:p w14:paraId="4FE04731">
      <w:pPr>
        <w:pStyle w:val="19"/>
      </w:pPr>
      <w:r>
        <w:t>是否为大学生：是</w:t>
      </w:r>
    </w:p>
    <w:p w14:paraId="6A17F2BF">
      <w:pPr>
        <w:pStyle w:val="19"/>
      </w:pPr>
      <w:r>
        <w:t>平时游戏频率：Steam 独立游戏玩家，具体时长未明确</w:t>
      </w:r>
    </w:p>
    <w:p w14:paraId="33C88252">
      <w:pPr>
        <w:pStyle w:val="19"/>
      </w:pPr>
      <w:r>
        <w:t>常玩游戏类型：Steam 独立游戏、Mod 使用</w:t>
      </w:r>
    </w:p>
    <w:p w14:paraId="2E3C6413">
      <w:pPr>
        <w:pStyle w:val="19"/>
      </w:pPr>
      <w:r>
        <w:t>体验作品名称：Steam 上的独立游戏（未具名）及其 Mod</w:t>
      </w:r>
    </w:p>
    <w:p w14:paraId="5DD7F009">
      <w:pPr>
        <w:pStyle w:val="19"/>
      </w:pPr>
      <w:r>
        <w:t>对应平台：Steam</w:t>
      </w:r>
    </w:p>
    <w:p w14:paraId="40207FE2">
      <w:pPr>
        <w:pStyle w:val="19"/>
      </w:pPr>
      <w:r>
        <w:t>是否实际游玩：是</w:t>
      </w:r>
    </w:p>
    <w:p w14:paraId="39D6C92F">
      <w:pPr>
        <w:pStyle w:val="19"/>
      </w:pPr>
      <w:r>
        <w:t>游玩时长：未明确</w:t>
      </w:r>
    </w:p>
    <w:p w14:paraId="7FF0DFDF">
      <w:pPr>
        <w:pStyle w:val="19"/>
      </w:pPr>
      <w:r>
        <w:t>是否完整体验：是（Mod 可运行）</w:t>
      </w:r>
    </w:p>
    <w:p w14:paraId="56C95902">
      <w:pPr>
        <w:pStyle w:val="19"/>
      </w:pPr>
      <w:r>
        <w:t>游玩前是否知情 AI 参与：是（自身为开发者）</w:t>
      </w:r>
    </w:p>
    <w:p w14:paraId="05688A41">
      <w:pPr>
        <w:pStyle w:val="19"/>
      </w:pPr>
      <w:r>
        <w:t>游玩中是否识别 AI 参与：是</w:t>
      </w:r>
    </w:p>
    <w:p w14:paraId="168CA201">
      <w:pPr>
        <w:pStyle w:val="19"/>
      </w:pPr>
      <w:r>
        <w:t>AI 识别依据：自身开发经验、代码层面判断</w:t>
      </w:r>
    </w:p>
    <w:p w14:paraId="2C2FB14B">
      <w:pPr>
        <w:pStyle w:val="19"/>
      </w:pPr>
      <w:r>
        <w:t>玩法评价：Mod 功能实现成功，存档功能可运行</w:t>
      </w:r>
    </w:p>
    <w:p w14:paraId="3CB1552D">
      <w:pPr>
        <w:pStyle w:val="19"/>
      </w:pPr>
      <w:r>
        <w:t>美术评价：不希望 AI 参与美术，认为会削减艺术性</w:t>
      </w:r>
    </w:p>
    <w:p w14:paraId="7A1D6B66">
      <w:pPr>
        <w:pStyle w:val="19"/>
      </w:pPr>
      <w:r>
        <w:t>文本评价：未涉及</w:t>
      </w:r>
    </w:p>
    <w:p w14:paraId="55AE0FE8">
      <w:pPr>
        <w:pStyle w:val="19"/>
      </w:pPr>
      <w:r>
        <w:t>完整度评价：Mod 功能完整可运行，但未发布</w:t>
      </w:r>
    </w:p>
    <w:p w14:paraId="11A507D5">
      <w:pPr>
        <w:pStyle w:val="19"/>
      </w:pPr>
      <w:r>
        <w:t>耐玩性评价：未明确</w:t>
      </w:r>
    </w:p>
    <w:p w14:paraId="032A33F9">
      <w:pPr>
        <w:pStyle w:val="19"/>
      </w:pPr>
      <w:r>
        <w:t>是否愿意继续玩：是（线下朋友间传递使用）</w:t>
      </w:r>
    </w:p>
    <w:p w14:paraId="051896C6">
      <w:pPr>
        <w:pStyle w:val="19"/>
      </w:pPr>
      <w:r>
        <w:t>是否愿意付费：认为 AI 作品可付费，前提是具有游玩价值和人为主导</w:t>
      </w:r>
    </w:p>
    <w:p w14:paraId="1B5CF011">
      <w:pPr>
        <w:pStyle w:val="19"/>
      </w:pPr>
      <w:r>
        <w:t>AI 标签是否影响评价：Mod 场景容忍度高；美术/音乐场景敏感</w:t>
      </w:r>
    </w:p>
    <w:p w14:paraId="5772873E">
      <w:pPr>
        <w:pStyle w:val="19"/>
      </w:pPr>
      <w:r>
        <w:t>主要接受边界：代码 AI 辅助可接受；美术/音乐 AI 主导不可接受</w:t>
      </w:r>
    </w:p>
    <w:p w14:paraId="5FBB46A0">
      <w:pPr>
        <w:pStyle w:val="19"/>
      </w:pPr>
      <w:r>
        <w:t>主要不接受边界：AI 主导艺术创作、纯 AI 拼接无人工控制</w:t>
      </w:r>
    </w:p>
    <w:p w14:paraId="2E915C44">
      <w:pPr>
        <w:pStyle w:val="19"/>
      </w:pPr>
      <w:r>
        <w:t>可用于验证或反驳的假设：验证"玩家对 AI 标签的接受度因场景而异：Mod &gt; 游戏本体；代码 &lt; 美术/音乐""付费前提是游玩价值 + 人为主导"</w:t>
      </w:r>
    </w:p>
    <w:p w14:paraId="198D6503">
      <w:pPr>
        <w:pStyle w:val="7"/>
        <w:rPr>
          <w:rFonts w:hint="eastAsia" w:ascii="微软雅黑" w:hAnsi="微软雅黑" w:eastAsia="微软雅黑"/>
        </w:rPr>
      </w:pPr>
      <w:r>
        <w:t>七、综合研究结论</w:t>
      </w:r>
    </w:p>
    <w:p w14:paraId="6068E26E">
      <w:pPr>
        <w:pStyle w:val="19"/>
      </w:pPr>
      <w:r>
        <w:t>受访者 展示了一种典型的跨专业独立开发者使用 AI 工具完成 Mod 开发的模式：风景园林专业大四学生，有少量 Python 基础和 PBR 建模经历，代码能力弱，通过 WorkBuddy 的授权调试和自察能力，在 4 小时、8 轮生成内完成了 Steam 独立游戏存档 Mod 的可运行项目。</w:t>
      </w:r>
    </w:p>
    <w:p w14:paraId="32C37499">
      <w:pPr>
        <w:pStyle w:val="19"/>
      </w:pPr>
      <w:r>
        <w:t>从开发者端角度分析，首先，AI 工具（WorkBuddy）在小型功能级 Mod 开发中的核心价值是替代手动调试，显著减少"开发→报错→复制日志→粘贴日志→解决→开发"的循环。其次，用户的编程基础虽弱但非零，能够理解反编译代码逻辑并通过提示词工程与 AI 协作，这是产出能落地的必要条件。最后，全部授权 AI 的模式虽然降低了入门门槛，但带来了后期维护成本高的风险，验证了其"能力补足伴随依赖风险"的假设。</w:t>
      </w:r>
    </w:p>
    <w:p w14:paraId="0F5CD4DF">
      <w:pPr>
        <w:pStyle w:val="19"/>
      </w:pPr>
      <w:r>
        <w:t>从消费端角度分析，受访者 呈现了清晰的分层判断：代码层面 AI 参与不影响艺术性，玩家不易察觉；美术和音乐层面 AI 参与削减艺术性，玩家敏感。Mod 场景中玩家对 AI 标签容忍度较高，但游戏本体的艺术层面需要人类主导。付费前提是"游玩价值 + 人为主导"。</w:t>
      </w:r>
    </w:p>
    <w:p w14:paraId="775F26D5">
      <w:pPr>
        <w:pStyle w:val="19"/>
      </w:pPr>
      <w:r>
        <w:t>受助者 呈现了"开发者-玩家双重身份"的样本价值：作为 Mod 开发者，他证明了 AI 工具能让非科班开发者独立完成功能级产出；作为玩家，他对 AI 参与的分层态度反映了实际消费者对 AI 游戏/Mod 的接受边界。该样本因此可以同时支持开发端和消费端两组假设：生产端看 AI 工具能否让跨专业开发者完成功能级产出，消费端看 AI 参与层面（代码 vs. 美术/音乐）和场景（Mod vs. 游戏本体）如何塑造玩家接受度。</w:t>
      </w:r>
    </w:p>
    <w:p w14:paraId="18619F95">
      <w:pPr>
        <w:pStyle w:val="5"/>
        <w:rPr>
          <w:rFonts w:hint="eastAsia" w:ascii="微软雅黑" w:hAnsi="微软雅黑" w:eastAsia="微软雅黑"/>
        </w:rPr>
      </w:pPr>
      <w:r>
        <w:t>原始附件</w:t>
      </w:r>
    </w:p>
    <w:p w14:paraId="7433E7AD">
      <w:pPr>
        <w:keepNext/>
        <w:jc w:val="center"/>
      </w:pPr>
      <w:r>
        <w:drawing>
          <wp:inline distT="0" distB="0" distL="0" distR="0">
            <wp:extent cx="5579745" cy="3427730"/>
            <wp:effectExtent l="0" t="0" r="0" b="0"/>
            <wp:docPr id="105" name="Appendix source image 6" descr="H5-08访谈原始附件截图一" title="H5-08访谈原始附件截图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ppendix source image 6" descr="H5-08访谈原始附件截图一" title="H5-08访谈原始附件截图一"/>
                    <pic:cNvPicPr>
                      <a:picLocks noChangeAspect="1"/>
                    </pic:cNvPicPr>
                  </pic:nvPicPr>
                  <pic:blipFill>
                    <a:blip r:embed="rId17"/>
                    <a:stretch>
                      <a:fillRect/>
                    </a:stretch>
                  </pic:blipFill>
                  <pic:spPr>
                    <a:xfrm>
                      <a:off x="0" y="0"/>
                      <a:ext cx="5580000" cy="3428146"/>
                    </a:xfrm>
                    <a:prstGeom prst="rect">
                      <a:avLst/>
                    </a:prstGeom>
                  </pic:spPr>
                </pic:pic>
              </a:graphicData>
            </a:graphic>
          </wp:inline>
        </w:drawing>
      </w:r>
    </w:p>
    <w:p w14:paraId="064BBBCE">
      <w:pPr>
        <w:pStyle w:val="173"/>
      </w:pPr>
      <w:r>
        <w:t>原始附件 1：访谈逐字稿2.docx（1657 × 1018）</w:t>
      </w:r>
    </w:p>
    <w:p w14:paraId="22708D4D">
      <w:pPr>
        <w:keepNext/>
        <w:jc w:val="center"/>
      </w:pPr>
      <w:r>
        <w:drawing>
          <wp:inline distT="0" distB="0" distL="0" distR="0">
            <wp:extent cx="5579745" cy="2573020"/>
            <wp:effectExtent l="0" t="0" r="0" b="0"/>
            <wp:docPr id="106" name="Appendix source image 7" descr="H5-08访谈原始附件截图二" title="H5-08访谈原始附件截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ppendix source image 7" descr="H5-08访谈原始附件截图二" title="H5-08访谈原始附件截图二"/>
                    <pic:cNvPicPr>
                      <a:picLocks noChangeAspect="1"/>
                    </pic:cNvPicPr>
                  </pic:nvPicPr>
                  <pic:blipFill>
                    <a:blip r:embed="rId18"/>
                    <a:stretch>
                      <a:fillRect/>
                    </a:stretch>
                  </pic:blipFill>
                  <pic:spPr>
                    <a:xfrm>
                      <a:off x="0" y="0"/>
                      <a:ext cx="5580000" cy="2573632"/>
                    </a:xfrm>
                    <a:prstGeom prst="rect">
                      <a:avLst/>
                    </a:prstGeom>
                  </pic:spPr>
                </pic:pic>
              </a:graphicData>
            </a:graphic>
          </wp:inline>
        </w:drawing>
      </w:r>
    </w:p>
    <w:p w14:paraId="52E9970B">
      <w:pPr>
        <w:pStyle w:val="173"/>
      </w:pPr>
      <w:r>
        <w:t>原始附件 2：访谈逐字稿2.docx（735 × 339）</w:t>
      </w:r>
    </w:p>
    <w:p w14:paraId="66545331">
      <w:pPr>
        <w:pStyle w:val="5"/>
        <w:rPr>
          <w:rFonts w:hint="eastAsia" w:ascii="微软雅黑" w:hAnsi="微软雅黑" w:eastAsia="微软雅黑"/>
        </w:rPr>
      </w:pPr>
      <w:r>
        <w:t>访谈逐字稿</w:t>
      </w:r>
    </w:p>
    <w:p w14:paraId="4C08629B">
      <w:pPr>
        <w:pStyle w:val="180"/>
      </w:pPr>
      <w:r>
        <w:t>原始材料：访谈逐字稿2.docx</w:t>
      </w:r>
    </w:p>
    <w:p w14:paraId="78BBAC0C">
      <w:pPr>
        <w:pStyle w:val="7"/>
        <w:rPr>
          <w:rFonts w:hint="eastAsia" w:ascii="微软雅黑" w:hAnsi="微软雅黑" w:eastAsia="微软雅黑"/>
        </w:rPr>
      </w:pPr>
      <w:r>
        <w:t>访谈逐字稿：</w:t>
      </w:r>
    </w:p>
    <w:p w14:paraId="52C43D19">
      <w:pPr>
        <w:pStyle w:val="8"/>
        <w:rPr>
          <w:rFonts w:hint="eastAsia" w:ascii="微软雅黑" w:hAnsi="微软雅黑" w:eastAsia="微软雅黑"/>
        </w:rPr>
      </w:pPr>
      <w:r>
        <w:t>基本信息</w:t>
      </w:r>
    </w:p>
    <w:p w14:paraId="4D68C1EC">
      <w:pPr>
        <w:pStyle w:val="16"/>
      </w:pPr>
      <w:r>
        <w:t>导出时间：2026-07-18 0：36</w:t>
      </w:r>
    </w:p>
    <w:p w14:paraId="46E44C68">
      <w:pPr>
        <w:pStyle w:val="16"/>
      </w:pPr>
      <w:r>
        <w:t>访谈时间：2026/07/07 14:06:00 - 2026/07/08 15:14：00</w:t>
      </w:r>
    </w:p>
    <w:p w14:paraId="3F540B2C">
      <w:pPr>
        <w:pStyle w:val="8"/>
        <w:rPr>
          <w:rFonts w:hint="eastAsia" w:ascii="微软雅黑" w:hAnsi="微软雅黑" w:eastAsia="微软雅黑"/>
        </w:rPr>
      </w:pPr>
      <w:r>
        <w:t>逐字稿</w:t>
      </w:r>
    </w:p>
    <w:p w14:paraId="163D6536">
      <w:pPr>
        <w:pStyle w:val="19"/>
      </w:pPr>
      <w:r>
        <w:rPr>
          <w:b/>
        </w:rPr>
        <w:t>访谈者：</w:t>
      </w:r>
    </w:p>
    <w:p w14:paraId="4C60945F">
      <w:pPr>
        <w:pStyle w:val="19"/>
      </w:pPr>
      <w:r>
        <w:t>同学你好，那我们现在开始访谈吧！你可以通过打字或者语音回复我，我会将访谈内容收集记录！（本次访谈的内容仅用于课题研究与学习，不会用于其它用途）</w:t>
      </w:r>
    </w:p>
    <w:p w14:paraId="3028CC7E">
      <w:pPr>
        <w:pStyle w:val="19"/>
      </w:pPr>
      <w:r>
        <w:rPr>
          <w:b/>
        </w:rPr>
        <w:t>受访者：</w:t>
      </w:r>
    </w:p>
    <w:p w14:paraId="2839B84B">
      <w:pPr>
        <w:pStyle w:val="19"/>
      </w:pPr>
      <w:r>
        <w:t>ok</w:t>
      </w:r>
    </w:p>
    <w:p w14:paraId="495FE9C4">
      <w:pPr>
        <w:pStyle w:val="19"/>
      </w:pPr>
      <w:r>
        <w:rPr>
          <w:b/>
        </w:rPr>
        <w:t>访谈者：</w:t>
      </w:r>
    </w:p>
    <w:p w14:paraId="7F97D9D8">
      <w:pPr>
        <w:pStyle w:val="19"/>
      </w:pPr>
      <w:r>
        <w:t>同学你目前是在校学生吗？目前大几？是什么专业啊？</w:t>
      </w:r>
    </w:p>
    <w:p w14:paraId="7F8D24E8">
      <w:pPr>
        <w:pStyle w:val="19"/>
      </w:pPr>
      <w:r>
        <w:rPr>
          <w:b/>
        </w:rPr>
        <w:t>受访者：</w:t>
      </w:r>
    </w:p>
    <w:p w14:paraId="64CDD8C8">
      <w:pPr>
        <w:pStyle w:val="19"/>
      </w:pPr>
      <w:r>
        <w:t>在校，大四（五年学制），风景园林</w:t>
      </w:r>
    </w:p>
    <w:p w14:paraId="48025E47">
      <w:pPr>
        <w:pStyle w:val="19"/>
      </w:pPr>
      <w:r>
        <w:rPr>
          <w:b/>
        </w:rPr>
        <w:t>访谈者：</w:t>
      </w:r>
    </w:p>
    <w:p w14:paraId="1DE799AB">
      <w:pPr>
        <w:pStyle w:val="19"/>
      </w:pPr>
      <w:r>
        <w:t>我看到你填写的问卷了，可以仔细介绍一下你的项目吗？</w:t>
      </w:r>
    </w:p>
    <w:p w14:paraId="58FF00B9">
      <w:pPr>
        <w:pStyle w:val="19"/>
      </w:pPr>
      <w:r>
        <w:rPr>
          <w:b/>
        </w:rPr>
        <w:t>受访者：</w:t>
      </w:r>
    </w:p>
    <w:p w14:paraId="49CB9D9C">
      <w:pPr>
        <w:pStyle w:val="19"/>
      </w:pPr>
      <w:r>
        <w:t>是mod那个吗</w:t>
      </w:r>
    </w:p>
    <w:p w14:paraId="236A52CC">
      <w:pPr>
        <w:pStyle w:val="19"/>
      </w:pPr>
      <w:r>
        <w:rPr>
          <w:b/>
        </w:rPr>
        <w:t>访谈者：</w:t>
      </w:r>
    </w:p>
    <w:p w14:paraId="40F72FE1">
      <w:pPr>
        <w:pStyle w:val="19"/>
      </w:pPr>
      <w:r>
        <w:t>是的</w:t>
      </w:r>
    </w:p>
    <w:p w14:paraId="65F4A76C">
      <w:pPr>
        <w:pStyle w:val="19"/>
      </w:pPr>
      <w:r>
        <w:rPr>
          <w:b/>
        </w:rPr>
        <w:t>受访者：</w:t>
      </w:r>
    </w:p>
    <w:p w14:paraId="75C7CE85">
      <w:pPr>
        <w:pStyle w:val="19"/>
      </w:pPr>
      <w:r>
        <w:t>就是我自己在steam游玩上的一个独游，体量也比较小</w:t>
      </w:r>
    </w:p>
    <w:p w14:paraId="0D4AC0ED">
      <w:pPr>
        <w:pStyle w:val="19"/>
      </w:pPr>
      <w:r>
        <w:t>然后玩的时候觉得功能没做好，就是没有及时存档功能</w:t>
      </w:r>
    </w:p>
    <w:p w14:paraId="07D7FA46">
      <w:pPr>
        <w:pStyle w:val="19"/>
      </w:pPr>
      <w:r>
        <w:t>然后我就想着自己试试，做一个mod解决一下（因为体量小，没有开放创意工坊，N网也没有）</w:t>
      </w:r>
    </w:p>
    <w:p w14:paraId="03A90F6C">
      <w:pPr>
        <w:pStyle w:val="19"/>
      </w:pPr>
      <w:r>
        <w:t>然后工具上，先是用trea和vscode自带的ai，</w:t>
      </w:r>
    </w:p>
    <w:p w14:paraId="07C15A5C">
      <w:pPr>
        <w:pStyle w:val="19"/>
      </w:pPr>
      <w:r>
        <w:t>我自己把游戏反编译后，丢个他们，梳理逻辑，然后让提需求，让ai跑</w:t>
      </w:r>
    </w:p>
    <w:p w14:paraId="1FB430C6">
      <w:pPr>
        <w:pStyle w:val="19"/>
      </w:pPr>
      <w:r>
        <w:rPr>
          <w:b/>
        </w:rPr>
        <w:t>访谈者：</w:t>
      </w:r>
    </w:p>
    <w:p w14:paraId="5EBFDBFE">
      <w:pPr>
        <w:pStyle w:val="19"/>
      </w:pPr>
      <w:r>
        <w:t>你有这个过程的截屏吗，我想了解一下</w:t>
      </w:r>
    </w:p>
    <w:p w14:paraId="016784BB">
      <w:pPr>
        <w:pStyle w:val="19"/>
      </w:pPr>
      <w:r>
        <w:rPr>
          <w:b/>
        </w:rPr>
        <w:t>受访者：</w:t>
      </w:r>
    </w:p>
    <w:p w14:paraId="7B5BAB28">
      <w:pPr>
        <w:pStyle w:val="19"/>
      </w:pPr>
      <w:r>
        <w:t>现在可以截屏</w:t>
      </w:r>
    </w:p>
    <w:p w14:paraId="06C22AB3">
      <w:pPr>
        <w:pStyle w:val="19"/>
      </w:pPr>
      <w:r>
        <w:rPr>
          <w:b/>
        </w:rPr>
        <w:t>访谈者：</w:t>
      </w:r>
    </w:p>
    <w:p w14:paraId="61ECDC22">
      <w:pPr>
        <w:pStyle w:val="19"/>
      </w:pPr>
      <w:r>
        <w:t>可以的</w:t>
      </w:r>
    </w:p>
    <w:p w14:paraId="56C5ECA7">
      <w:pPr>
        <w:pStyle w:val="19"/>
      </w:pPr>
      <w:r>
        <w:rPr>
          <w:b/>
        </w:rPr>
        <w:t>受访者：</w:t>
      </w:r>
    </w:p>
    <w:p w14:paraId="02149684">
      <w:pPr>
        <w:pStyle w:val="19"/>
      </w:pPr>
      <w:r>
        <w:t>你要那一部分呢</w:t>
      </w:r>
    </w:p>
    <w:p w14:paraId="6ADF033E">
      <w:pPr>
        <w:pStyle w:val="19"/>
      </w:pPr>
      <w:r>
        <w:t>反编译的部分，还是ai对话部分</w:t>
      </w:r>
    </w:p>
    <w:p w14:paraId="088C51B2">
      <w:pPr>
        <w:pStyle w:val="19"/>
      </w:pPr>
      <w:r>
        <w:rPr>
          <w:b/>
        </w:rPr>
        <w:t>访谈者：</w:t>
      </w:r>
    </w:p>
    <w:p w14:paraId="0A26E0ED">
      <w:pPr>
        <w:pStyle w:val="19"/>
      </w:pPr>
      <w:r>
        <w:t>你都可以截屏一下，你那个mod也可以给我看看呢</w:t>
      </w:r>
    </w:p>
    <w:p w14:paraId="108F8D9C">
      <w:pPr>
        <w:pStyle w:val="19"/>
      </w:pPr>
      <w:r>
        <w:rPr>
          <w:b/>
        </w:rPr>
        <w:t>受访者：</w:t>
      </w:r>
    </w:p>
    <w:p w14:paraId="6E386546">
      <w:pPr>
        <w:pStyle w:val="19"/>
      </w:pPr>
      <w:r>
        <w:t>这是后面用workbuddy做的</w:t>
      </w:r>
    </w:p>
    <w:p w14:paraId="049212D6">
      <w:pPr>
        <w:pStyle w:val="19"/>
      </w:pPr>
      <w:r>
        <w:t>这是项目文件夹</w:t>
      </w:r>
    </w:p>
    <w:p w14:paraId="72E95E80">
      <w:pPr>
        <w:pStyle w:val="19"/>
      </w:pPr>
      <w:r>
        <w:t>然后对话部分太吃那个了就不截屏了</w:t>
      </w:r>
    </w:p>
    <w:p w14:paraId="7DDB4EA1">
      <w:pPr>
        <w:pStyle w:val="19"/>
      </w:pPr>
      <w:r>
        <w:t>还有什么需要的嘛</w:t>
      </w:r>
    </w:p>
    <w:p w14:paraId="616479B0">
      <w:pPr>
        <w:pStyle w:val="19"/>
      </w:pPr>
      <w:r>
        <w:rPr>
          <w:b/>
        </w:rPr>
        <w:t>访谈者：</w:t>
      </w:r>
    </w:p>
    <w:p w14:paraId="669D30DF">
      <w:pPr>
        <w:pStyle w:val="19"/>
      </w:pPr>
      <w:r>
        <w:t>我看你是风景园林专业的同学，请问你有做代码，编程，或者做美术资产的基础吗？</w:t>
      </w:r>
    </w:p>
    <w:p w14:paraId="3768D658">
      <w:pPr>
        <w:pStyle w:val="19"/>
      </w:pPr>
      <w:r>
        <w:rPr>
          <w:b/>
        </w:rPr>
        <w:t>受访者：</w:t>
      </w:r>
    </w:p>
    <w:p w14:paraId="4BF3C70F">
      <w:pPr>
        <w:pStyle w:val="19"/>
      </w:pPr>
      <w:r>
        <w:t>有一点美术资产的基础，之前报过班学过pbr建模流程</w:t>
      </w:r>
    </w:p>
    <w:p w14:paraId="6228632A">
      <w:pPr>
        <w:pStyle w:val="19"/>
      </w:pPr>
      <w:r>
        <w:t>有一点python基础</w:t>
      </w:r>
    </w:p>
    <w:p w14:paraId="42711E7F">
      <w:pPr>
        <w:pStyle w:val="19"/>
      </w:pPr>
      <w:r>
        <w:rPr>
          <w:b/>
        </w:rPr>
        <w:t>访谈者：</w:t>
      </w:r>
    </w:p>
    <w:p w14:paraId="08ABB89F">
      <w:pPr>
        <w:pStyle w:val="19"/>
      </w:pPr>
      <w:r>
        <w:t>你觉得你在做这个项目的时候，你遇到最大的困难是什么？</w:t>
      </w:r>
    </w:p>
    <w:p w14:paraId="3ED64E01">
      <w:pPr>
        <w:pStyle w:val="19"/>
      </w:pPr>
      <w:r>
        <w:rPr>
          <w:b/>
        </w:rPr>
        <w:t>受访者：</w:t>
      </w:r>
    </w:p>
    <w:p w14:paraId="3E7B5694">
      <w:pPr>
        <w:pStyle w:val="19"/>
      </w:pPr>
      <w:r>
        <w:t>就是调试吧，trea和vscode不像workbuddy，w可以授权然后让他自行调试，做好必要的调用和依赖</w:t>
      </w:r>
    </w:p>
    <w:p w14:paraId="1CB539EB">
      <w:pPr>
        <w:pStyle w:val="19"/>
      </w:pPr>
      <w:r>
        <w:rPr>
          <w:b/>
        </w:rPr>
        <w:t>访谈者：</w:t>
      </w:r>
    </w:p>
    <w:p w14:paraId="6F7BB127">
      <w:pPr>
        <w:pStyle w:val="19"/>
      </w:pPr>
      <w:r>
        <w:t>在做这个项目的时候，你最主要的动机是什么？是为了快速验证自己的想法，还是想做一个很完整的作品，或者说是用于练习/课程学习？</w:t>
      </w:r>
    </w:p>
    <w:p w14:paraId="77481BA0">
      <w:pPr>
        <w:pStyle w:val="19"/>
      </w:pPr>
      <w:r>
        <w:rPr>
          <w:b/>
        </w:rPr>
        <w:t>受访者：</w:t>
      </w:r>
    </w:p>
    <w:p w14:paraId="2458D013">
      <w:pPr>
        <w:pStyle w:val="19"/>
      </w:pPr>
      <w:r>
        <w:t>当然还有一点就是审查，因为自己代码能力弱，基本都是全部授权ai，后期维护成本高</w:t>
      </w:r>
    </w:p>
    <w:p w14:paraId="7E33219F">
      <w:pPr>
        <w:pStyle w:val="19"/>
      </w:pPr>
      <w:r>
        <w:t>第一是，练手。第二是，确实想要实现功能</w:t>
      </w:r>
    </w:p>
    <w:p w14:paraId="0A9DBDDC">
      <w:pPr>
        <w:pStyle w:val="19"/>
      </w:pPr>
      <w:r>
        <w:rPr>
          <w:b/>
        </w:rPr>
        <w:t>访谈者：</w:t>
      </w:r>
    </w:p>
    <w:p w14:paraId="60896661">
      <w:pPr>
        <w:pStyle w:val="19"/>
      </w:pPr>
      <w:r>
        <w:t>那你第一次生成的结果怎么样？可以运行吗？你一共生成了多少轮才达到自己想要的结果？</w:t>
      </w:r>
    </w:p>
    <w:p w14:paraId="12297FB1">
      <w:pPr>
        <w:pStyle w:val="19"/>
      </w:pPr>
      <w:r>
        <w:rPr>
          <w:b/>
        </w:rPr>
        <w:t>受访者：</w:t>
      </w:r>
    </w:p>
    <w:p w14:paraId="5D1464B8">
      <w:pPr>
        <w:pStyle w:val="19"/>
      </w:pPr>
      <w:r>
        <w:t>用workbuddy生成的可以，算得上一个能跑通的项目。总共花了八轮，一共4小时（只计算了使用workbuddy的时间）</w:t>
      </w:r>
    </w:p>
    <w:p w14:paraId="7268C241">
      <w:pPr>
        <w:pStyle w:val="19"/>
      </w:pPr>
      <w:r>
        <w:rPr>
          <w:b/>
        </w:rPr>
        <w:t>访谈者：</w:t>
      </w:r>
    </w:p>
    <w:p w14:paraId="37F12888">
      <w:pPr>
        <w:pStyle w:val="19"/>
      </w:pPr>
      <w:r>
        <w:t>在第一次生成的时候，与你预期的结果有多少偏差，主要在哪些地方不符合你预期</w:t>
      </w:r>
    </w:p>
    <w:p w14:paraId="39ACB90E">
      <w:pPr>
        <w:pStyle w:val="19"/>
      </w:pPr>
      <w:r>
        <w:t>你当时是选择继续修改，还是重新输入生成？</w:t>
      </w:r>
    </w:p>
    <w:p w14:paraId="32442B26">
      <w:pPr>
        <w:pStyle w:val="19"/>
      </w:pPr>
      <w:r>
        <w:rPr>
          <w:b/>
        </w:rPr>
        <w:t>受访者：</w:t>
      </w:r>
    </w:p>
    <w:p w14:paraId="7C381B35">
      <w:pPr>
        <w:pStyle w:val="19"/>
      </w:pPr>
      <w:r>
        <w:t>偏差没有多少，主要只是一个功能的实现。非要说的话就是有bug，需要后续测试维护</w:t>
      </w:r>
    </w:p>
    <w:p w14:paraId="0F78A842">
      <w:pPr>
        <w:pStyle w:val="19"/>
      </w:pPr>
      <w:r>
        <w:t>是重新把源文件给workbuddy</w:t>
      </w:r>
    </w:p>
    <w:p w14:paraId="22DBA3F3">
      <w:pPr>
        <w:pStyle w:val="19"/>
      </w:pPr>
      <w:r>
        <w:t>然后理解→需求→制作</w:t>
      </w:r>
    </w:p>
    <w:p w14:paraId="5F2D6F0D">
      <w:pPr>
        <w:pStyle w:val="19"/>
      </w:pPr>
      <w:r>
        <w:rPr>
          <w:b/>
        </w:rPr>
        <w:t>访谈者：</w:t>
      </w:r>
    </w:p>
    <w:p w14:paraId="6D0A3464">
      <w:pPr>
        <w:pStyle w:val="19"/>
      </w:pPr>
      <w:r>
        <w:t>这个平台我没有使用过，我想了解一下，在这个过程中是否有付费环节？</w:t>
      </w:r>
    </w:p>
    <w:p w14:paraId="3B88C508">
      <w:pPr>
        <w:pStyle w:val="19"/>
      </w:pPr>
      <w:r>
        <w:rPr>
          <w:b/>
        </w:rPr>
        <w:t>受访者：</w:t>
      </w:r>
    </w:p>
    <w:p w14:paraId="08FBA28B">
      <w:pPr>
        <w:pStyle w:val="19"/>
      </w:pPr>
      <w:r>
        <w:t>没有，因为是腾讯新出的，额度给得宽裕</w:t>
      </w:r>
    </w:p>
    <w:p w14:paraId="389771C8">
      <w:pPr>
        <w:pStyle w:val="19"/>
      </w:pPr>
      <w:r>
        <w:t>而且本来工程量就小</w:t>
      </w:r>
    </w:p>
    <w:p w14:paraId="24F4E3D8">
      <w:pPr>
        <w:pStyle w:val="19"/>
      </w:pPr>
      <w:r>
        <w:rPr>
          <w:b/>
        </w:rPr>
        <w:t>访谈者：</w:t>
      </w:r>
    </w:p>
    <w:p w14:paraId="61D5954E">
      <w:pPr>
        <w:pStyle w:val="19"/>
      </w:pPr>
      <w:r>
        <w:t>你使用这个平台的频率是什么样的？假如这个平台需要付费，你会愿意付费吗？还是说选择另外的平台？</w:t>
      </w:r>
    </w:p>
    <w:p w14:paraId="59CDC83F">
      <w:pPr>
        <w:pStyle w:val="19"/>
      </w:pPr>
      <w:r>
        <w:t>在生产的过程中哪些环节是你觉得最好的？</w:t>
      </w:r>
    </w:p>
    <w:p w14:paraId="4687FCD7">
      <w:pPr>
        <w:pStyle w:val="19"/>
      </w:pPr>
      <w:r>
        <w:rPr>
          <w:b/>
        </w:rPr>
        <w:t>受访者：</w:t>
      </w:r>
    </w:p>
    <w:p w14:paraId="69FBA9C8">
      <w:pPr>
        <w:pStyle w:val="19"/>
      </w:pPr>
      <w:r>
        <w:t>频率不定，一般每月1个项目。如果付费，还是先对比有无平替，没有的话还是会付费</w:t>
      </w:r>
    </w:p>
    <w:p w14:paraId="76AD4A26">
      <w:pPr>
        <w:pStyle w:val="19"/>
      </w:pPr>
      <w:r>
        <w:t>不用自己手动调试，出现代码问题，他的自察解决能力强</w:t>
      </w:r>
    </w:p>
    <w:p w14:paraId="7102949B">
      <w:pPr>
        <w:pStyle w:val="19"/>
      </w:pPr>
      <w:r>
        <w:t>就是减少了开发→报错→复制日志→粘贴日志→解决→开发的循环</w:t>
      </w:r>
    </w:p>
    <w:p w14:paraId="0B0BE171">
      <w:pPr>
        <w:pStyle w:val="19"/>
      </w:pPr>
      <w:r>
        <w:rPr>
          <w:b/>
        </w:rPr>
        <w:t>访谈者：</w:t>
      </w:r>
    </w:p>
    <w:p w14:paraId="61D46B83">
      <w:pPr>
        <w:pStyle w:val="19"/>
      </w:pPr>
      <w:r>
        <w:t>哪些能力最能支撑你付费?</w:t>
      </w:r>
    </w:p>
    <w:p w14:paraId="2D2D7B06">
      <w:pPr>
        <w:pStyle w:val="19"/>
      </w:pPr>
      <w:r>
        <w:t>-快速生成可玩原型</w:t>
      </w:r>
    </w:p>
    <w:p w14:paraId="44D56760">
      <w:pPr>
        <w:pStyle w:val="19"/>
      </w:pPr>
      <w:r>
        <w:t>-多轮修改稳定</w:t>
      </w:r>
    </w:p>
    <w:p w14:paraId="49EBB1AE">
      <w:pPr>
        <w:pStyle w:val="19"/>
      </w:pPr>
      <w:r>
        <w:t>-玩法可控</w:t>
      </w:r>
    </w:p>
    <w:p w14:paraId="720C37F3">
      <w:pPr>
        <w:pStyle w:val="19"/>
      </w:pPr>
      <w:r>
        <w:t>-美术和音效质量更高</w:t>
      </w:r>
    </w:p>
    <w:p w14:paraId="59CB5A04">
      <w:pPr>
        <w:pStyle w:val="19"/>
      </w:pPr>
      <w:r>
        <w:t>-可导出项目</w:t>
      </w:r>
    </w:p>
    <w:p w14:paraId="6949254A">
      <w:pPr>
        <w:pStyle w:val="19"/>
      </w:pPr>
      <w:r>
        <w:t>-可发布到平台</w:t>
      </w:r>
    </w:p>
    <w:p w14:paraId="36287FEB">
      <w:pPr>
        <w:pStyle w:val="19"/>
      </w:pPr>
      <w:r>
        <w:t>-可多人协作</w:t>
      </w:r>
    </w:p>
    <w:p w14:paraId="4AC033C3">
      <w:pPr>
        <w:pStyle w:val="19"/>
      </w:pPr>
      <w:r>
        <w:t>-可持续扩展</w:t>
      </w:r>
    </w:p>
    <w:p w14:paraId="4A8E8E11">
      <w:pPr>
        <w:pStyle w:val="19"/>
      </w:pPr>
      <w:r>
        <w:t>-哪些问题会降低你的付费意愿?</w:t>
      </w:r>
    </w:p>
    <w:p w14:paraId="59ECEDED">
      <w:pPr>
        <w:pStyle w:val="19"/>
      </w:pPr>
      <w:r>
        <w:t>-生成质量不稳定</w:t>
      </w:r>
    </w:p>
    <w:p w14:paraId="71708F6F">
      <w:pPr>
        <w:pStyle w:val="19"/>
      </w:pPr>
      <w:r>
        <w:t>-修改困难</w:t>
      </w:r>
    </w:p>
    <w:p w14:paraId="063B9C93">
      <w:pPr>
        <w:pStyle w:val="19"/>
      </w:pPr>
      <w:r>
        <w:t>-作品方向不可控</w:t>
      </w:r>
    </w:p>
    <w:p w14:paraId="37F261A2">
      <w:pPr>
        <w:pStyle w:val="19"/>
      </w:pPr>
      <w:r>
        <w:t>-内容同质化</w:t>
      </w:r>
    </w:p>
    <w:p w14:paraId="68986076">
      <w:pPr>
        <w:pStyle w:val="19"/>
      </w:pPr>
      <w:r>
        <w:t>-无法导出</w:t>
      </w:r>
    </w:p>
    <w:p w14:paraId="38B97C30">
      <w:pPr>
        <w:pStyle w:val="19"/>
      </w:pPr>
      <w:r>
        <w:t>-无法长期维护</w:t>
      </w:r>
    </w:p>
    <w:p w14:paraId="3EDE17CD">
      <w:pPr>
        <w:pStyle w:val="19"/>
      </w:pPr>
      <w:r>
        <w:t>-发布价值不明确</w:t>
      </w:r>
    </w:p>
    <w:p w14:paraId="6943EF8F">
      <w:pPr>
        <w:pStyle w:val="19"/>
      </w:pPr>
      <w:r>
        <w:rPr>
          <w:b/>
        </w:rPr>
        <w:t>受访者：</w:t>
      </w:r>
    </w:p>
    <w:p w14:paraId="6E4A23DA">
      <w:pPr>
        <w:pStyle w:val="19"/>
      </w:pPr>
      <w:r>
        <w:t>支撑项：1 28</w:t>
      </w:r>
    </w:p>
    <w:p w14:paraId="2D4E5968">
      <w:pPr>
        <w:pStyle w:val="19"/>
      </w:pPr>
      <w:r>
        <w:t>降低项：1 2 5 6</w:t>
      </w:r>
    </w:p>
    <w:p w14:paraId="31C8C452">
      <w:pPr>
        <w:pStyle w:val="19"/>
      </w:pPr>
      <w:r>
        <w:rPr>
          <w:b/>
        </w:rPr>
        <w:t>访谈者：</w:t>
      </w:r>
    </w:p>
    <w:p w14:paraId="7E2059F3">
      <w:pPr>
        <w:pStyle w:val="19"/>
      </w:pPr>
      <w:r>
        <w:t>然后我还想问一下你这个mod，是模组吗？目前可以运行或者试玩吗？</w:t>
      </w:r>
    </w:p>
    <w:p w14:paraId="3A27A927">
      <w:pPr>
        <w:pStyle w:val="19"/>
      </w:pPr>
      <w:r>
        <w:rPr>
          <w:b/>
        </w:rPr>
        <w:t>受访者：</w:t>
      </w:r>
    </w:p>
    <w:p w14:paraId="1E9109F9">
      <w:pPr>
        <w:pStyle w:val="19"/>
      </w:pPr>
      <w:r>
        <w:t>可以运行</w:t>
      </w:r>
    </w:p>
    <w:p w14:paraId="3D384FE7">
      <w:pPr>
        <w:pStyle w:val="19"/>
      </w:pPr>
      <w:r>
        <w:rPr>
          <w:b/>
        </w:rPr>
        <w:t>访谈者：</w:t>
      </w:r>
    </w:p>
    <w:p w14:paraId="345E1E78">
      <w:pPr>
        <w:pStyle w:val="19"/>
      </w:pPr>
      <w:r>
        <w:t>你发布了吗？</w:t>
      </w:r>
    </w:p>
    <w:p w14:paraId="19C3BB5C">
      <w:pPr>
        <w:pStyle w:val="19"/>
      </w:pPr>
      <w:r>
        <w:rPr>
          <w:b/>
        </w:rPr>
        <w:t>受访者：</w:t>
      </w:r>
    </w:p>
    <w:p w14:paraId="04F78321">
      <w:pPr>
        <w:pStyle w:val="19"/>
      </w:pPr>
      <w:r>
        <w:t>没有，一是社群小</w:t>
      </w:r>
    </w:p>
    <w:p w14:paraId="266E4023">
      <w:pPr>
        <w:pStyle w:val="19"/>
      </w:pPr>
      <w:r>
        <w:t>二是开发者明确表示不会做这个功能，我尊重开发者的选择</w:t>
      </w:r>
    </w:p>
    <w:p w14:paraId="6E9F4C90">
      <w:pPr>
        <w:pStyle w:val="19"/>
      </w:pPr>
      <w:r>
        <w:t>但是我会和线下朋友传递使用</w:t>
      </w:r>
    </w:p>
    <w:p w14:paraId="704925F3">
      <w:pPr>
        <w:pStyle w:val="19"/>
      </w:pPr>
      <w:r>
        <w:rPr>
          <w:b/>
        </w:rPr>
        <w:t>访谈者：</w:t>
      </w:r>
    </w:p>
    <w:p w14:paraId="4141BC03">
      <w:pPr>
        <w:pStyle w:val="19"/>
      </w:pPr>
      <w:r>
        <w:t>了解，那这个作品你主要还是用ai生成，或者辅助完成的，你会主动告诉玩家这是ai生成的吗？</w:t>
      </w:r>
    </w:p>
    <w:p w14:paraId="11D685C0">
      <w:pPr>
        <w:pStyle w:val="19"/>
      </w:pPr>
      <w:r>
        <w:rPr>
          <w:b/>
        </w:rPr>
        <w:t>受访者：</w:t>
      </w:r>
    </w:p>
    <w:p w14:paraId="6DD5D53D">
      <w:pPr>
        <w:pStyle w:val="19"/>
      </w:pPr>
      <w:r>
        <w:t>AI参与度极高，会主动告诉</w:t>
      </w:r>
    </w:p>
    <w:p w14:paraId="3F6271BB">
      <w:pPr>
        <w:pStyle w:val="19"/>
      </w:pPr>
      <w:r>
        <w:rPr>
          <w:b/>
        </w:rPr>
        <w:t>访谈者：</w:t>
      </w:r>
    </w:p>
    <w:p w14:paraId="3EB1F46A">
      <w:pPr>
        <w:pStyle w:val="19"/>
      </w:pPr>
      <w:r>
        <w:t>你觉得玩家会介意这类作品是由ai生成的吗？</w:t>
      </w:r>
    </w:p>
    <w:p w14:paraId="4BFA6C69">
      <w:pPr>
        <w:pStyle w:val="19"/>
      </w:pPr>
      <w:r>
        <w:rPr>
          <w:b/>
        </w:rPr>
        <w:t>受访者：</w:t>
      </w:r>
    </w:p>
    <w:p w14:paraId="611DD32E">
      <w:pPr>
        <w:pStyle w:val="19"/>
      </w:pPr>
      <w:r>
        <w:t>这类作品是指mod，还是游戏本体</w:t>
      </w:r>
    </w:p>
    <w:p w14:paraId="503B8026">
      <w:pPr>
        <w:pStyle w:val="19"/>
      </w:pPr>
      <w:r>
        <w:rPr>
          <w:b/>
        </w:rPr>
        <w:t>访谈者：</w:t>
      </w:r>
    </w:p>
    <w:p w14:paraId="15B015FD">
      <w:pPr>
        <w:pStyle w:val="19"/>
      </w:pPr>
      <w:r>
        <w:t>mod</w:t>
      </w:r>
    </w:p>
    <w:p w14:paraId="1F4838C5">
      <w:pPr>
        <w:pStyle w:val="19"/>
      </w:pPr>
      <w:r>
        <w:rPr>
          <w:b/>
        </w:rPr>
        <w:t>受访者：</w:t>
      </w:r>
    </w:p>
    <w:p w14:paraId="30B69756">
      <w:pPr>
        <w:pStyle w:val="19"/>
      </w:pPr>
      <w:r>
        <w:t>mod的话，玩家容忍度蛮高的</w:t>
      </w:r>
    </w:p>
    <w:p w14:paraId="67D899CD">
      <w:pPr>
        <w:pStyle w:val="19"/>
      </w:pPr>
      <w:r>
        <w:rPr>
          <w:b/>
        </w:rPr>
        <w:t>访谈者：</w:t>
      </w:r>
    </w:p>
    <w:p w14:paraId="7B914C53">
      <w:pPr>
        <w:pStyle w:val="19"/>
      </w:pPr>
      <w:r>
        <w:t>你是否担心ai标签让作品廉价？（从游戏本身和mod来说吧）</w:t>
      </w:r>
    </w:p>
    <w:p w14:paraId="1029F9DA">
      <w:pPr>
        <w:pStyle w:val="19"/>
      </w:pPr>
      <w:r>
        <w:rPr>
          <w:b/>
        </w:rPr>
        <w:t>受访者：</w:t>
      </w:r>
    </w:p>
    <w:p w14:paraId="3562D0AD">
      <w:pPr>
        <w:pStyle w:val="19"/>
      </w:pPr>
      <w:r>
        <w:t>廉价是指游戏的艺术性还是商业价值</w:t>
      </w:r>
    </w:p>
    <w:p w14:paraId="2AEC4455">
      <w:pPr>
        <w:pStyle w:val="19"/>
      </w:pPr>
      <w:r>
        <w:rPr>
          <w:b/>
        </w:rPr>
        <w:t>访谈者：</w:t>
      </w:r>
    </w:p>
    <w:p w14:paraId="45062F4B">
      <w:pPr>
        <w:pStyle w:val="19"/>
      </w:pPr>
      <w:r>
        <w:t>可以从这两个维度都说一下吧</w:t>
      </w:r>
    </w:p>
    <w:p w14:paraId="195135DA">
      <w:pPr>
        <w:pStyle w:val="19"/>
      </w:pPr>
      <w:r>
        <w:t>就是假如这个你说的这个游戏，作者允许添加你的模组，作为另一个板块的游玩方式，你觉得ai生成的模组会让它游戏本身会掉价吗？</w:t>
      </w:r>
    </w:p>
    <w:p w14:paraId="5B8BAB5C">
      <w:pPr>
        <w:pStyle w:val="19"/>
      </w:pPr>
      <w:r>
        <w:rPr>
          <w:b/>
        </w:rPr>
        <w:t>受访者：</w:t>
      </w:r>
    </w:p>
    <w:p w14:paraId="1839C6FC">
      <w:pPr>
        <w:pStyle w:val="19"/>
      </w:pPr>
      <w:r>
        <w:t>艺术性，我认为游戏的美术、音乐等艺术层面上，使用AI削减了艺术性，但是在代码上使用AI，并没有多大区别。</w:t>
      </w:r>
    </w:p>
    <w:p w14:paraId="7B936DDC">
      <w:pPr>
        <w:pStyle w:val="19"/>
      </w:pPr>
      <w:r>
        <w:t>在商业价值上，使用AI会增加开发效率，自然就减少社会生产时长，即价值，完全可以说是廉价了</w:t>
      </w:r>
    </w:p>
    <w:p w14:paraId="61EA9997">
      <w:pPr>
        <w:pStyle w:val="19"/>
      </w:pPr>
      <w:r>
        <w:t>最后说一句，我觉得商业廉价并无什么不好，但最好不要艺术廉价</w:t>
      </w:r>
    </w:p>
    <w:p w14:paraId="00131BB0">
      <w:pPr>
        <w:pStyle w:val="19"/>
      </w:pPr>
      <w:r>
        <w:rPr>
          <w:b/>
        </w:rPr>
        <w:t>访谈者：</w:t>
      </w:r>
    </w:p>
    <w:p w14:paraId="7819DCA4">
      <w:pPr>
        <w:pStyle w:val="19"/>
      </w:pPr>
      <w:r>
        <w:t>明白，那你有考虑过就是ai生成一部分代码，结合自己原创的美术资产吗？？</w:t>
      </w:r>
    </w:p>
    <w:p w14:paraId="13327824">
      <w:pPr>
        <w:pStyle w:val="19"/>
      </w:pPr>
      <w:r>
        <w:rPr>
          <w:b/>
        </w:rPr>
        <w:t>受访者：</w:t>
      </w:r>
    </w:p>
    <w:p w14:paraId="1237C83C">
      <w:pPr>
        <w:pStyle w:val="19"/>
      </w:pPr>
      <w:r>
        <w:t>以我的角度，不会，因为我认为我的功能只是一个拓展，没有涉及美术、音乐、玩法的艺术层面，只是利用AI写代码实现功能而已</w:t>
      </w:r>
    </w:p>
    <w:p w14:paraId="01096065">
      <w:pPr>
        <w:pStyle w:val="19"/>
      </w:pPr>
      <w:r>
        <w:t>没有</w:t>
      </w:r>
    </w:p>
    <w:p w14:paraId="5FC3B7D0">
      <w:pPr>
        <w:pStyle w:val="19"/>
      </w:pPr>
      <w:r>
        <w:t>但我认为开发者可能会认为会，因为开发者明确表示不希望sl，以减少游玩体验，游玩乐趣</w:t>
      </w:r>
    </w:p>
    <w:p w14:paraId="726F9E72">
      <w:pPr>
        <w:pStyle w:val="19"/>
      </w:pPr>
      <w:r>
        <w:rPr>
          <w:b/>
        </w:rPr>
        <w:t>访谈者：</w:t>
      </w:r>
    </w:p>
    <w:p w14:paraId="3F1E78B2">
      <w:pPr>
        <w:pStyle w:val="19"/>
      </w:pPr>
      <w:r>
        <w:t>你认为ai作品可以让玩家付费最需要证明什么？</w:t>
      </w:r>
    </w:p>
    <w:p w14:paraId="0F09131E">
      <w:pPr>
        <w:pStyle w:val="19"/>
      </w:pPr>
      <w:r>
        <w:rPr>
          <w:b/>
        </w:rPr>
        <w:t>受访者：</w:t>
      </w:r>
    </w:p>
    <w:p w14:paraId="6A2F2031">
      <w:pPr>
        <w:pStyle w:val="19"/>
      </w:pPr>
      <w:r>
        <w:t>证明人在艺术创作中出于主导地位，</w:t>
      </w:r>
    </w:p>
    <w:p w14:paraId="2CF2DDC8">
      <w:pPr>
        <w:pStyle w:val="19"/>
      </w:pPr>
      <w:r>
        <w:t>以及证明游戏作品具有游玩价值</w:t>
      </w:r>
    </w:p>
    <w:p w14:paraId="7C32FD4C">
      <w:pPr>
        <w:pStyle w:val="19"/>
      </w:pPr>
      <w:r>
        <w:rPr>
          <w:b/>
        </w:rPr>
        <w:t>访谈者：</w:t>
      </w:r>
    </w:p>
    <w:p w14:paraId="4B2C3CED">
      <w:pPr>
        <w:pStyle w:val="19"/>
      </w:pPr>
      <w:r>
        <w:t>不考虑现实的限制，你希望当前平台未来可以帮助你解决什么问题？你希望它哪些方面可以变强？</w:t>
      </w:r>
    </w:p>
    <w:p w14:paraId="7B2A34B9">
      <w:pPr>
        <w:pStyle w:val="7"/>
        <w:rPr>
          <w:rFonts w:hint="eastAsia" w:ascii="微软雅黑" w:hAnsi="微软雅黑" w:eastAsia="微软雅黑"/>
        </w:rPr>
      </w:pPr>
      <w:r>
        <w:t>1.理解能力</w:t>
      </w:r>
    </w:p>
    <w:p w14:paraId="1D359B3D">
      <w:pPr>
        <w:pStyle w:val="7"/>
        <w:rPr>
          <w:rFonts w:hint="eastAsia" w:ascii="微软雅黑" w:hAnsi="微软雅黑" w:eastAsia="微软雅黑"/>
        </w:rPr>
      </w:pPr>
      <w:r>
        <w:t>2.生成更完整的玩法</w:t>
      </w:r>
    </w:p>
    <w:p w14:paraId="2C913AB8">
      <w:pPr>
        <w:pStyle w:val="7"/>
        <w:rPr>
          <w:rFonts w:hint="eastAsia" w:ascii="微软雅黑" w:hAnsi="微软雅黑" w:eastAsia="微软雅黑"/>
        </w:rPr>
      </w:pPr>
      <w:r>
        <w:t>3.支持复杂的系统</w:t>
      </w:r>
    </w:p>
    <w:p w14:paraId="5A866A3A">
      <w:pPr>
        <w:pStyle w:val="7"/>
        <w:rPr>
          <w:rFonts w:hint="eastAsia" w:ascii="微软雅黑" w:hAnsi="微软雅黑" w:eastAsia="微软雅黑"/>
        </w:rPr>
      </w:pPr>
      <w:r>
        <w:t>4.支持导出项目</w:t>
      </w:r>
    </w:p>
    <w:p w14:paraId="71A6148D">
      <w:pPr>
        <w:pStyle w:val="7"/>
        <w:rPr>
          <w:rFonts w:hint="eastAsia" w:ascii="微软雅黑" w:hAnsi="微软雅黑" w:eastAsia="微软雅黑"/>
        </w:rPr>
      </w:pPr>
      <w:r>
        <w:t>5.支持长期修改</w:t>
      </w:r>
    </w:p>
    <w:p w14:paraId="0B6F4B21">
      <w:pPr>
        <w:pStyle w:val="7"/>
        <w:rPr>
          <w:rFonts w:hint="eastAsia" w:ascii="微软雅黑" w:hAnsi="微软雅黑" w:eastAsia="微软雅黑"/>
        </w:rPr>
      </w:pPr>
      <w:r>
        <w:t>6.支持多人协作</w:t>
      </w:r>
    </w:p>
    <w:p w14:paraId="47A1E5AA">
      <w:pPr>
        <w:pStyle w:val="7"/>
        <w:rPr>
          <w:rFonts w:hint="eastAsia" w:ascii="微软雅黑" w:hAnsi="微软雅黑" w:eastAsia="微软雅黑"/>
        </w:rPr>
      </w:pPr>
      <w:r>
        <w:t>7.提高美术统一性</w:t>
      </w:r>
    </w:p>
    <w:p w14:paraId="28F478D6">
      <w:pPr>
        <w:pStyle w:val="7"/>
        <w:rPr>
          <w:rFonts w:hint="eastAsia" w:ascii="微软雅黑" w:hAnsi="微软雅黑" w:eastAsia="微软雅黑"/>
        </w:rPr>
      </w:pPr>
      <w:r>
        <w:t>8.提高音频和文本的质量</w:t>
      </w:r>
    </w:p>
    <w:p w14:paraId="45CC678F">
      <w:pPr>
        <w:pStyle w:val="7"/>
        <w:rPr>
          <w:rFonts w:hint="eastAsia" w:ascii="微软雅黑" w:hAnsi="微软雅黑" w:eastAsia="微软雅黑"/>
        </w:rPr>
      </w:pPr>
      <w:r>
        <w:t>9.支持正式发布</w:t>
      </w:r>
    </w:p>
    <w:p w14:paraId="4DADAD2B">
      <w:pPr>
        <w:pStyle w:val="19"/>
      </w:pPr>
      <w:r>
        <w:rPr>
          <w:b/>
        </w:rPr>
        <w:t>受访者：</w:t>
      </w:r>
    </w:p>
    <w:p w14:paraId="1AD92AC2">
      <w:pPr>
        <w:pStyle w:val="19"/>
      </w:pPr>
      <w:r>
        <w:t>2 3 5</w:t>
      </w:r>
    </w:p>
    <w:p w14:paraId="184A09AE">
      <w:pPr>
        <w:pStyle w:val="19"/>
      </w:pPr>
      <w:r>
        <w:rPr>
          <w:b/>
        </w:rPr>
        <w:t>访谈者：</w:t>
      </w:r>
    </w:p>
    <w:p w14:paraId="6B620A56">
      <w:pPr>
        <w:pStyle w:val="19"/>
      </w:pPr>
      <w:r>
        <w:t>如果这个平台未来更强，甚至一句话可以生成一个游戏，你觉得创作者还需要负责什么？</w:t>
      </w:r>
    </w:p>
    <w:p w14:paraId="2B3372F0">
      <w:pPr>
        <w:pStyle w:val="19"/>
      </w:pPr>
      <w:r>
        <w:t>你觉得人类创作者在这类平台中最核心的价值是什么？</w:t>
      </w:r>
    </w:p>
    <w:p w14:paraId="6FCD3807">
      <w:pPr>
        <w:pStyle w:val="19"/>
      </w:pPr>
      <w:r>
        <w:rPr>
          <w:b/>
        </w:rPr>
        <w:t>受访者：</w:t>
      </w:r>
    </w:p>
    <w:p w14:paraId="2EEB5264">
      <w:pPr>
        <w:pStyle w:val="19"/>
      </w:pPr>
      <w:r>
        <w:t>玩法创意</w:t>
      </w:r>
    </w:p>
    <w:p w14:paraId="14C484E5">
      <w:pPr>
        <w:pStyle w:val="19"/>
      </w:pPr>
      <w:r>
        <w:t>用户需求提炼</w:t>
      </w:r>
    </w:p>
    <w:p w14:paraId="522B125E">
      <w:pPr>
        <w:pStyle w:val="19"/>
      </w:pPr>
      <w:r>
        <w:rPr>
          <w:b/>
        </w:rPr>
        <w:t>访谈者：</w:t>
      </w:r>
    </w:p>
    <w:p w14:paraId="596C7D6F">
      <w:pPr>
        <w:pStyle w:val="19"/>
      </w:pPr>
      <w:r>
        <w:t>结合我们之前聊的，我再确认一下，这个平台对你最有帮助的地方是，因为自己代码能力相对来说比较弱，通过这个平台可以快速实现你当前的想法。主要的问题是还是调试和后期维护这一块相对来说比较高是吧？</w:t>
      </w:r>
    </w:p>
    <w:p w14:paraId="3214EAA2">
      <w:pPr>
        <w:pStyle w:val="19"/>
      </w:pPr>
      <w:r>
        <w:rPr>
          <w:b/>
        </w:rPr>
        <w:t>受访者：</w:t>
      </w:r>
    </w:p>
    <w:p w14:paraId="677A247D">
      <w:pPr>
        <w:pStyle w:val="19"/>
      </w:pPr>
      <w:r>
        <w:t>对于创作者的价值，平台为其表达想法提供的实现途径。也为探索AI边界、探索游戏边界提供的场景</w:t>
      </w:r>
    </w:p>
    <w:p w14:paraId="53D6AEDE">
      <w:pPr>
        <w:pStyle w:val="19"/>
      </w:pPr>
      <w:r>
        <w:t>对于平台的价值，创作者的活动、需求提供了迭代方向。同时为人机交互、AI伦理等议题提供实际依据也是平台自身对商业实现进行过渡</w:t>
      </w:r>
    </w:p>
    <w:p w14:paraId="6DFF6438">
      <w:pPr>
        <w:pStyle w:val="19"/>
      </w:pPr>
      <w:r>
        <w:t>暂时只想到这么多</w:t>
      </w:r>
    </w:p>
    <w:p w14:paraId="79B4B5EC">
      <w:pPr>
        <w:pStyle w:val="19"/>
      </w:pPr>
      <w:r>
        <w:t>是的</w:t>
      </w:r>
    </w:p>
    <w:p w14:paraId="24B4090F">
      <w:pPr>
        <w:pStyle w:val="19"/>
      </w:pPr>
      <w:r>
        <w:t>当然美术、音乐也有</w:t>
      </w:r>
    </w:p>
    <w:p w14:paraId="29CC54B3">
      <w:pPr>
        <w:pStyle w:val="19"/>
      </w:pPr>
      <w:r>
        <w:t>因为不太希望AI参与这两个方向</w:t>
      </w:r>
    </w:p>
    <w:p w14:paraId="1EDA1F1C">
      <w:pPr>
        <w:pStyle w:val="19"/>
      </w:pPr>
      <w:r>
        <w:rPr>
          <w:b/>
        </w:rPr>
        <w:t>访谈者：</w:t>
      </w:r>
    </w:p>
    <w:p w14:paraId="30E844F9">
      <w:pPr>
        <w:pStyle w:val="19"/>
      </w:pPr>
      <w:r>
        <w:t>你人工控制的内容只有通过文本调试了吗？还有什么是你人工操作的环节？</w:t>
      </w:r>
    </w:p>
    <w:p w14:paraId="59AAC917">
      <w:pPr>
        <w:pStyle w:val="19"/>
      </w:pPr>
      <w:r>
        <w:rPr>
          <w:b/>
        </w:rPr>
        <w:t>受访者：</w:t>
      </w:r>
    </w:p>
    <w:p w14:paraId="07F15FE2">
      <w:pPr>
        <w:pStyle w:val="19"/>
      </w:pPr>
      <w:r>
        <w:t>没有，只有提示词工程</w:t>
      </w:r>
    </w:p>
    <w:p w14:paraId="51F8237D">
      <w:pPr>
        <w:pStyle w:val="19"/>
      </w:pPr>
      <w:r>
        <w:rPr>
          <w:b/>
        </w:rPr>
        <w:t>访谈者：</w:t>
      </w:r>
    </w:p>
    <w:p w14:paraId="377649B4">
      <w:pPr>
        <w:pStyle w:val="19"/>
      </w:pPr>
      <w:r>
        <w:t>还有使用其他工具吗？</w:t>
      </w:r>
    </w:p>
    <w:p w14:paraId="4FF64951">
      <w:pPr>
        <w:pStyle w:val="19"/>
      </w:pPr>
      <w:r>
        <w:t>你还有用到其他ai工具吗？</w:t>
      </w:r>
    </w:p>
    <w:p w14:paraId="36679AD8">
      <w:pPr>
        <w:pStyle w:val="19"/>
      </w:pPr>
      <w:r>
        <w:rPr>
          <w:b/>
        </w:rPr>
        <w:t>受访者：</w:t>
      </w:r>
    </w:p>
    <w:p w14:paraId="3FAC11F5">
      <w:pPr>
        <w:pStyle w:val="19"/>
      </w:pPr>
      <w:r>
        <w:t>游戏制作只使用过上面三个</w:t>
      </w:r>
    </w:p>
    <w:p w14:paraId="4739B467">
      <w:pPr>
        <w:pStyle w:val="19"/>
      </w:pPr>
      <w:r>
        <w:rPr>
          <w:b/>
        </w:rPr>
        <w:t>访谈者：</w:t>
      </w:r>
    </w:p>
    <w:p w14:paraId="0BCAA970">
      <w:pPr>
        <w:pStyle w:val="19"/>
      </w:pPr>
      <w:r>
        <w:t>我没有其他要问的，如果后续需要补充的话，我会再联系你的，非常感谢你的参与～</w:t>
      </w:r>
    </w:p>
    <w:p w14:paraId="78D2F53E"/>
    <w:p w14:paraId="50173745">
      <w:pPr>
        <w:pStyle w:val="5"/>
        <w:rPr>
          <w:rFonts w:hint="eastAsia" w:ascii="微软雅黑" w:hAnsi="微软雅黑" w:eastAsia="微软雅黑"/>
        </w:rPr>
      </w:pPr>
      <w:r>
        <w:t>问卷作答情况</w:t>
      </w:r>
    </w:p>
    <w:p w14:paraId="25B033B3">
      <w:pPr>
        <w:pStyle w:val="181"/>
      </w:pPr>
      <w:r>
        <w:t>以下仅收录研究相关题目，排除联系方式、同意、抽奖、路由、质量控制和技术字段；题干与选项按该答卷对应的历史题库版本呈现。</w:t>
      </w:r>
    </w:p>
    <w:p w14:paraId="73BC2780">
      <w:pPr>
        <w:pStyle w:val="6"/>
        <w:rPr>
          <w:rFonts w:hint="eastAsia" w:ascii="微软雅黑" w:hAnsi="微软雅黑" w:eastAsia="微软雅黑"/>
        </w:rPr>
      </w:pPr>
      <w:r>
        <w:t>基础信息与筛选</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292CDD5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144452A9">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1C23EC4C">
            <w:pPr>
              <w:spacing w:after="0" w:line="240" w:lineRule="auto"/>
              <w:jc w:val="center"/>
            </w:pPr>
            <w:r>
              <w:rPr>
                <w:b/>
                <w:sz w:val="18"/>
              </w:rPr>
              <w:t>作答</w:t>
            </w:r>
          </w:p>
        </w:tc>
      </w:tr>
      <w:tr w14:paraId="6FEF76C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393492F2">
            <w:pPr>
              <w:spacing w:after="0" w:line="240" w:lineRule="auto"/>
              <w:jc w:val="left"/>
            </w:pPr>
            <w:r>
              <w:rPr>
                <w:b/>
                <w:sz w:val="18"/>
              </w:rPr>
              <w:t>S1</w:t>
            </w:r>
            <w:r>
              <w:rPr>
                <w:sz w:val="18"/>
              </w:rPr>
              <w:br w:type="textWrapping"/>
            </w:r>
            <w:r>
              <w:rPr>
                <w:b/>
                <w:sz w:val="18"/>
              </w:rPr>
              <w:t>你当前的学生身份是？</w:t>
            </w:r>
          </w:p>
        </w:tc>
        <w:tc>
          <w:tcPr>
            <w:tcW w:w="5758" w:type="dxa"/>
            <w:shd w:val="clear" w:color="auto" w:fill="FFFFFF"/>
            <w:vAlign w:val="center"/>
          </w:tcPr>
          <w:p w14:paraId="30F6322B">
            <w:pPr>
              <w:spacing w:after="0" w:line="240" w:lineRule="auto"/>
              <w:jc w:val="center"/>
            </w:pPr>
            <w:r>
              <w:rPr>
                <w:sz w:val="18"/>
              </w:rPr>
              <w:t>本科在读</w:t>
            </w:r>
          </w:p>
        </w:tc>
      </w:tr>
      <w:tr w14:paraId="2D3E5A8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0ADBF36">
            <w:pPr>
              <w:spacing w:after="0" w:line="240" w:lineRule="auto"/>
              <w:jc w:val="left"/>
            </w:pPr>
            <w:r>
              <w:rPr>
                <w:b/>
                <w:sz w:val="18"/>
              </w:rPr>
              <w:t>S2</w:t>
            </w:r>
            <w:r>
              <w:rPr>
                <w:sz w:val="18"/>
              </w:rPr>
              <w:br w:type="textWrapping"/>
            </w:r>
            <w:r>
              <w:rPr>
                <w:b/>
                <w:sz w:val="18"/>
              </w:rPr>
              <w:t>你的专业或主要学习方向更接近哪类？</w:t>
            </w:r>
          </w:p>
        </w:tc>
        <w:tc>
          <w:tcPr>
            <w:tcW w:w="5758" w:type="dxa"/>
            <w:shd w:val="clear" w:color="auto" w:fill="F6F8FA"/>
            <w:vAlign w:val="center"/>
          </w:tcPr>
          <w:p w14:paraId="348D568E">
            <w:pPr>
              <w:spacing w:after="0" w:line="240" w:lineRule="auto"/>
              <w:jc w:val="center"/>
            </w:pPr>
            <w:r>
              <w:rPr>
                <w:sz w:val="18"/>
              </w:rPr>
              <w:t>理工科非计算机</w:t>
            </w:r>
          </w:p>
        </w:tc>
      </w:tr>
      <w:tr w14:paraId="5F68E38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C24D2AD">
            <w:pPr>
              <w:spacing w:after="0" w:line="240" w:lineRule="auto"/>
              <w:jc w:val="left"/>
            </w:pPr>
            <w:r>
              <w:rPr>
                <w:b/>
                <w:sz w:val="18"/>
              </w:rPr>
              <w:t>S3</w:t>
            </w:r>
            <w:r>
              <w:rPr>
                <w:sz w:val="18"/>
              </w:rPr>
              <w:br w:type="textWrapping"/>
            </w:r>
            <w:r>
              <w:rPr>
                <w:b/>
                <w:sz w:val="18"/>
              </w:rPr>
              <w:t>过去 6 个月，你是否参与过游戏或互动作品创作？</w:t>
            </w:r>
          </w:p>
        </w:tc>
        <w:tc>
          <w:tcPr>
            <w:tcW w:w="5758" w:type="dxa"/>
            <w:shd w:val="clear" w:color="auto" w:fill="FFFFFF"/>
            <w:vAlign w:val="center"/>
          </w:tcPr>
          <w:p w14:paraId="3BB30F90">
            <w:pPr>
              <w:spacing w:after="0" w:line="240" w:lineRule="auto"/>
              <w:jc w:val="center"/>
            </w:pPr>
            <w:r>
              <w:rPr>
                <w:sz w:val="18"/>
              </w:rPr>
              <w:t>只尝试过工具</w:t>
            </w:r>
          </w:p>
        </w:tc>
      </w:tr>
      <w:tr w14:paraId="73CF1FD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55EE62B3">
            <w:pPr>
              <w:spacing w:after="0" w:line="240" w:lineRule="auto"/>
              <w:jc w:val="left"/>
            </w:pPr>
            <w:r>
              <w:rPr>
                <w:b/>
                <w:sz w:val="18"/>
              </w:rPr>
              <w:t>S4</w:t>
            </w:r>
            <w:r>
              <w:rPr>
                <w:sz w:val="18"/>
              </w:rPr>
              <w:br w:type="textWrapping"/>
            </w:r>
            <w:r>
              <w:rPr>
                <w:b/>
                <w:sz w:val="18"/>
              </w:rPr>
              <w:t>你在游戏/互动作品创作中承担过哪些工作？</w:t>
            </w:r>
          </w:p>
        </w:tc>
        <w:tc>
          <w:tcPr>
            <w:tcW w:w="5758" w:type="dxa"/>
            <w:shd w:val="clear" w:color="auto" w:fill="F6F8FA"/>
            <w:vAlign w:val="center"/>
          </w:tcPr>
          <w:p w14:paraId="354D5BFF">
            <w:pPr>
              <w:spacing w:after="0" w:line="240" w:lineRule="auto"/>
              <w:jc w:val="center"/>
            </w:pPr>
            <w:r>
              <w:rPr>
                <w:sz w:val="18"/>
              </w:rPr>
              <w:t>没有承担过</w:t>
            </w:r>
          </w:p>
        </w:tc>
      </w:tr>
      <w:tr w14:paraId="23DE99F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C05BC58">
            <w:pPr>
              <w:spacing w:after="0" w:line="240" w:lineRule="auto"/>
              <w:jc w:val="left"/>
            </w:pPr>
            <w:r>
              <w:rPr>
                <w:b/>
                <w:sz w:val="18"/>
              </w:rPr>
              <w:t>S5</w:t>
            </w:r>
            <w:r>
              <w:rPr>
                <w:sz w:val="18"/>
              </w:rPr>
              <w:br w:type="textWrapping"/>
            </w:r>
            <w:r>
              <w:rPr>
                <w:b/>
                <w:sz w:val="18"/>
              </w:rPr>
              <w:t>你是否使用过以下 AI 工具/平台参与游戏创作？</w:t>
            </w:r>
          </w:p>
        </w:tc>
        <w:tc>
          <w:tcPr>
            <w:tcW w:w="5758" w:type="dxa"/>
            <w:shd w:val="clear" w:color="auto" w:fill="FFFFFF"/>
            <w:vAlign w:val="center"/>
          </w:tcPr>
          <w:p w14:paraId="33176731">
            <w:pPr>
              <w:spacing w:after="0" w:line="240" w:lineRule="auto"/>
              <w:jc w:val="left"/>
            </w:pPr>
            <w:r>
              <w:rPr>
                <w:sz w:val="18"/>
              </w:rPr>
              <w:t>Codex / Claude Code 等专业 AI 编程代理</w:t>
            </w:r>
          </w:p>
        </w:tc>
      </w:tr>
      <w:tr w14:paraId="4857238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DC495E8">
            <w:pPr>
              <w:spacing w:after="0" w:line="240" w:lineRule="auto"/>
              <w:jc w:val="left"/>
            </w:pPr>
            <w:r>
              <w:rPr>
                <w:b/>
                <w:sz w:val="18"/>
              </w:rPr>
              <w:t>S5A</w:t>
            </w:r>
            <w:r>
              <w:rPr>
                <w:sz w:val="18"/>
              </w:rPr>
              <w:br w:type="textWrapping"/>
            </w:r>
            <w:r>
              <w:rPr>
                <w:b/>
                <w:sz w:val="18"/>
              </w:rPr>
              <w:t>你从什么时候开始较为频繁地使用 AI 工具？</w:t>
            </w:r>
          </w:p>
        </w:tc>
        <w:tc>
          <w:tcPr>
            <w:tcW w:w="5758" w:type="dxa"/>
            <w:shd w:val="clear" w:color="auto" w:fill="F6F8FA"/>
            <w:vAlign w:val="center"/>
          </w:tcPr>
          <w:p w14:paraId="69B7B993">
            <w:pPr>
              <w:spacing w:after="0" w:line="240" w:lineRule="auto"/>
              <w:jc w:val="center"/>
            </w:pPr>
            <w:r>
              <w:rPr>
                <w:sz w:val="18"/>
              </w:rPr>
              <w:t>最近 1 个月内</w:t>
            </w:r>
          </w:p>
        </w:tc>
      </w:tr>
      <w:tr w14:paraId="4E1E8EB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1F9E34E">
            <w:pPr>
              <w:spacing w:after="0" w:line="240" w:lineRule="auto"/>
              <w:jc w:val="left"/>
            </w:pPr>
            <w:r>
              <w:rPr>
                <w:b/>
                <w:sz w:val="18"/>
              </w:rPr>
              <w:t>S5B</w:t>
            </w:r>
            <w:r>
              <w:rPr>
                <w:sz w:val="18"/>
              </w:rPr>
              <w:br w:type="textWrapping"/>
            </w:r>
            <w:r>
              <w:rPr>
                <w:b/>
                <w:sz w:val="18"/>
              </w:rPr>
              <w:t>你目前使用 AI 工具的频率大约是？</w:t>
            </w:r>
          </w:p>
        </w:tc>
        <w:tc>
          <w:tcPr>
            <w:tcW w:w="5758" w:type="dxa"/>
            <w:shd w:val="clear" w:color="auto" w:fill="FFFFFF"/>
            <w:vAlign w:val="center"/>
          </w:tcPr>
          <w:p w14:paraId="7A920033">
            <w:pPr>
              <w:spacing w:after="0" w:line="240" w:lineRule="auto"/>
              <w:jc w:val="center"/>
            </w:pPr>
            <w:r>
              <w:rPr>
                <w:sz w:val="18"/>
              </w:rPr>
              <w:t>每周使用 3—5 次</w:t>
            </w:r>
          </w:p>
        </w:tc>
      </w:tr>
      <w:tr w14:paraId="7C3BD98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055551B5">
            <w:pPr>
              <w:spacing w:after="0" w:line="240" w:lineRule="auto"/>
              <w:jc w:val="left"/>
            </w:pPr>
            <w:r>
              <w:rPr>
                <w:b/>
                <w:sz w:val="18"/>
              </w:rPr>
              <w:t>S6</w:t>
            </w:r>
            <w:r>
              <w:rPr>
                <w:sz w:val="18"/>
              </w:rPr>
              <w:br w:type="textWrapping"/>
            </w:r>
            <w:r>
              <w:rPr>
                <w:b/>
                <w:sz w:val="18"/>
              </w:rPr>
              <w:t>你使用上述工具时，是否有具体游戏/互动项目或可运行原型作为对象？</w:t>
            </w:r>
          </w:p>
        </w:tc>
        <w:tc>
          <w:tcPr>
            <w:tcW w:w="5758" w:type="dxa"/>
            <w:shd w:val="clear" w:color="auto" w:fill="F6F8FA"/>
            <w:vAlign w:val="center"/>
          </w:tcPr>
          <w:p w14:paraId="352C36B7">
            <w:pPr>
              <w:spacing w:after="0" w:line="240" w:lineRule="auto"/>
              <w:jc w:val="center"/>
            </w:pPr>
            <w:r>
              <w:rPr>
                <w:sz w:val="18"/>
              </w:rPr>
              <w:t>有可运行/可展示原型</w:t>
            </w:r>
          </w:p>
        </w:tc>
      </w:tr>
      <w:tr w14:paraId="3A6763B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F150216">
            <w:pPr>
              <w:spacing w:after="0" w:line="240" w:lineRule="auto"/>
              <w:jc w:val="left"/>
            </w:pPr>
            <w:r>
              <w:rPr>
                <w:b/>
                <w:sz w:val="18"/>
              </w:rPr>
              <w:t>S7</w:t>
            </w:r>
            <w:r>
              <w:rPr>
                <w:sz w:val="18"/>
              </w:rPr>
              <w:br w:type="textWrapping"/>
            </w:r>
            <w:r>
              <w:rPr>
                <w:b/>
                <w:sz w:val="18"/>
              </w:rPr>
              <w:t>你是否实际玩过“一站式 AI 游戏制作平台”生成或实质参与制作的作品？</w:t>
            </w:r>
          </w:p>
        </w:tc>
        <w:tc>
          <w:tcPr>
            <w:tcW w:w="5758" w:type="dxa"/>
            <w:shd w:val="clear" w:color="auto" w:fill="FFFFFF"/>
            <w:vAlign w:val="center"/>
          </w:tcPr>
          <w:p w14:paraId="03FDCB28">
            <w:pPr>
              <w:spacing w:after="0" w:line="240" w:lineRule="auto"/>
              <w:jc w:val="center"/>
            </w:pPr>
            <w:r>
              <w:rPr>
                <w:sz w:val="18"/>
              </w:rPr>
              <w:t>没有</w:t>
            </w:r>
          </w:p>
        </w:tc>
      </w:tr>
      <w:tr w14:paraId="3F5E8CC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2B6A624A">
            <w:pPr>
              <w:spacing w:after="0" w:line="240" w:lineRule="auto"/>
              <w:jc w:val="left"/>
            </w:pPr>
            <w:r>
              <w:rPr>
                <w:b/>
                <w:sz w:val="18"/>
              </w:rPr>
              <w:t>S8</w:t>
            </w:r>
            <w:r>
              <w:rPr>
                <w:sz w:val="18"/>
              </w:rPr>
              <w:br w:type="textWrapping"/>
            </w:r>
            <w:r>
              <w:rPr>
                <w:b/>
                <w:sz w:val="18"/>
              </w:rPr>
              <w:t>你能否指出具体平台或作品，并说明自己玩到了什么程度？</w:t>
            </w:r>
          </w:p>
        </w:tc>
        <w:tc>
          <w:tcPr>
            <w:tcW w:w="5758" w:type="dxa"/>
            <w:shd w:val="clear" w:color="auto" w:fill="F6F8FA"/>
            <w:vAlign w:val="center"/>
          </w:tcPr>
          <w:p w14:paraId="2B498ACC">
            <w:pPr>
              <w:spacing w:after="0" w:line="240" w:lineRule="auto"/>
              <w:jc w:val="center"/>
            </w:pPr>
            <w:r>
              <w:rPr>
                <w:sz w:val="18"/>
              </w:rPr>
              <w:t>仅打开页面未玩</w:t>
            </w:r>
          </w:p>
        </w:tc>
      </w:tr>
    </w:tbl>
    <w:p w14:paraId="294A7705"/>
    <w:p w14:paraId="28C4C96B">
      <w:pPr>
        <w:pStyle w:val="6"/>
        <w:rPr>
          <w:rFonts w:hint="eastAsia" w:ascii="微软雅黑" w:hAnsi="微软雅黑" w:eastAsia="微软雅黑"/>
        </w:rPr>
      </w:pPr>
      <w:r>
        <w:t>生产端与创作经历</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1FE9A47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206FD61B">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7D75812D">
            <w:pPr>
              <w:spacing w:after="0" w:line="240" w:lineRule="auto"/>
              <w:jc w:val="center"/>
            </w:pPr>
            <w:r>
              <w:rPr>
                <w:b/>
                <w:sz w:val="18"/>
              </w:rPr>
              <w:t>作答</w:t>
            </w:r>
          </w:p>
        </w:tc>
      </w:tr>
      <w:tr w14:paraId="2D80894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615752A7">
            <w:pPr>
              <w:spacing w:after="0" w:line="240" w:lineRule="auto"/>
              <w:jc w:val="left"/>
            </w:pPr>
            <w:r>
              <w:rPr>
                <w:b/>
                <w:sz w:val="18"/>
              </w:rPr>
              <w:t>P1</w:t>
            </w:r>
            <w:r>
              <w:rPr>
                <w:sz w:val="18"/>
              </w:rPr>
              <w:br w:type="textWrapping"/>
            </w:r>
            <w:r>
              <w:rPr>
                <w:b/>
                <w:sz w:val="18"/>
              </w:rPr>
              <w:t>请概述你最近一个使用 AI 参与的游戏/互动项目。（项目类型、个人/团队、引擎或技术栈、当前阶段）</w:t>
            </w:r>
          </w:p>
        </w:tc>
        <w:tc>
          <w:tcPr>
            <w:tcW w:w="5758" w:type="dxa"/>
            <w:shd w:val="clear" w:color="auto" w:fill="FFFFFF"/>
            <w:vAlign w:val="center"/>
          </w:tcPr>
          <w:p w14:paraId="6E0AC04F">
            <w:pPr>
              <w:spacing w:after="0" w:line="240" w:lineRule="auto"/>
              <w:jc w:val="left"/>
            </w:pPr>
            <w:r>
              <w:rPr>
                <w:sz w:val="18"/>
              </w:rPr>
              <w:t>游戏mod 已完成，个人，测试更新阶段，</w:t>
            </w:r>
          </w:p>
        </w:tc>
      </w:tr>
      <w:tr w14:paraId="79FF0B1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71EC534">
            <w:pPr>
              <w:spacing w:after="0" w:line="240" w:lineRule="auto"/>
              <w:jc w:val="left"/>
            </w:pPr>
            <w:r>
              <w:rPr>
                <w:b/>
                <w:sz w:val="18"/>
              </w:rPr>
              <w:t>P2</w:t>
            </w:r>
            <w:r>
              <w:rPr>
                <w:sz w:val="18"/>
              </w:rPr>
              <w:br w:type="textWrapping"/>
            </w:r>
            <w:r>
              <w:rPr>
                <w:b/>
                <w:sz w:val="18"/>
              </w:rPr>
              <w:t>你的程序基础更接近哪一项？</w:t>
            </w:r>
          </w:p>
        </w:tc>
        <w:tc>
          <w:tcPr>
            <w:tcW w:w="5758" w:type="dxa"/>
            <w:shd w:val="clear" w:color="auto" w:fill="F6F8FA"/>
            <w:vAlign w:val="center"/>
          </w:tcPr>
          <w:p w14:paraId="32802B04">
            <w:pPr>
              <w:spacing w:after="0" w:line="240" w:lineRule="auto"/>
              <w:jc w:val="center"/>
            </w:pPr>
            <w:r>
              <w:rPr>
                <w:sz w:val="18"/>
              </w:rPr>
              <w:t>学过基础课程</w:t>
            </w:r>
          </w:p>
        </w:tc>
      </w:tr>
      <w:tr w14:paraId="59ABDB5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4859A555">
            <w:pPr>
              <w:spacing w:after="0" w:line="240" w:lineRule="auto"/>
              <w:jc w:val="left"/>
            </w:pPr>
            <w:r>
              <w:rPr>
                <w:b/>
                <w:sz w:val="18"/>
              </w:rPr>
              <w:t>P3</w:t>
            </w:r>
            <w:r>
              <w:rPr>
                <w:sz w:val="18"/>
              </w:rPr>
              <w:br w:type="textWrapping"/>
            </w:r>
            <w:r>
              <w:rPr>
                <w:b/>
                <w:sz w:val="18"/>
              </w:rPr>
              <w:t>你使用过哪些引擎、框架或开发方式？</w:t>
            </w:r>
          </w:p>
        </w:tc>
        <w:tc>
          <w:tcPr>
            <w:tcW w:w="5758" w:type="dxa"/>
            <w:shd w:val="clear" w:color="auto" w:fill="FFFFFF"/>
            <w:vAlign w:val="center"/>
          </w:tcPr>
          <w:p w14:paraId="32289368">
            <w:pPr>
              <w:spacing w:after="0" w:line="240" w:lineRule="auto"/>
              <w:jc w:val="left"/>
            </w:pPr>
            <w:r>
              <w:rPr>
                <w:sz w:val="18"/>
              </w:rPr>
              <w:t>Python/Pygame</w:t>
            </w:r>
          </w:p>
        </w:tc>
      </w:tr>
      <w:tr w14:paraId="7F09617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10A7B4A">
            <w:pPr>
              <w:spacing w:after="0" w:line="240" w:lineRule="auto"/>
              <w:jc w:val="left"/>
            </w:pPr>
            <w:r>
              <w:rPr>
                <w:b/>
                <w:sz w:val="18"/>
              </w:rPr>
              <w:t>P4</w:t>
            </w:r>
            <w:r>
              <w:rPr>
                <w:sz w:val="18"/>
              </w:rPr>
              <w:br w:type="textWrapping"/>
            </w:r>
            <w:r>
              <w:rPr>
                <w:b/>
                <w:sz w:val="18"/>
              </w:rPr>
              <w:t>如果不使用 AI，你能否独立完成本项目中的程序或功能实现任务？</w:t>
            </w:r>
          </w:p>
        </w:tc>
        <w:tc>
          <w:tcPr>
            <w:tcW w:w="5758" w:type="dxa"/>
            <w:shd w:val="clear" w:color="auto" w:fill="F6F8FA"/>
            <w:vAlign w:val="center"/>
          </w:tcPr>
          <w:p w14:paraId="7A2881D2">
            <w:pPr>
              <w:spacing w:after="0" w:line="240" w:lineRule="auto"/>
              <w:jc w:val="center"/>
            </w:pPr>
            <w:r>
              <w:rPr>
                <w:sz w:val="18"/>
              </w:rPr>
              <w:t>基本不能</w:t>
            </w:r>
          </w:p>
        </w:tc>
      </w:tr>
      <w:tr w14:paraId="78FBC14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5ED7FD4">
            <w:pPr>
              <w:spacing w:after="0" w:line="240" w:lineRule="auto"/>
              <w:jc w:val="left"/>
            </w:pPr>
            <w:r>
              <w:rPr>
                <w:b/>
                <w:sz w:val="18"/>
              </w:rPr>
              <w:t>P5</w:t>
            </w:r>
            <w:r>
              <w:rPr>
                <w:sz w:val="18"/>
              </w:rPr>
              <w:br w:type="textWrapping"/>
            </w:r>
            <w:r>
              <w:rPr>
                <w:b/>
                <w:sz w:val="18"/>
              </w:rPr>
              <w:t>在该项目中，你具体使用过哪些工具？</w:t>
            </w:r>
          </w:p>
        </w:tc>
        <w:tc>
          <w:tcPr>
            <w:tcW w:w="5758" w:type="dxa"/>
            <w:shd w:val="clear" w:color="auto" w:fill="FFFFFF"/>
            <w:vAlign w:val="center"/>
          </w:tcPr>
          <w:p w14:paraId="234DC142">
            <w:pPr>
              <w:spacing w:after="0" w:line="240" w:lineRule="auto"/>
              <w:jc w:val="left"/>
            </w:pPr>
            <w:r>
              <w:rPr>
                <w:sz w:val="18"/>
              </w:rPr>
              <w:t>Codex / Claude Code 等专业 AI 编程代理</w:t>
            </w:r>
          </w:p>
        </w:tc>
      </w:tr>
      <w:tr w14:paraId="37AAD47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D3221B2">
            <w:pPr>
              <w:spacing w:after="0" w:line="240" w:lineRule="auto"/>
              <w:jc w:val="left"/>
            </w:pPr>
            <w:r>
              <w:rPr>
                <w:b/>
                <w:sz w:val="18"/>
              </w:rPr>
              <w:t>MAIN_TOOL</w:t>
            </w:r>
            <w:r>
              <w:rPr>
                <w:sz w:val="18"/>
              </w:rPr>
              <w:br w:type="textWrapping"/>
            </w:r>
            <w:r>
              <w:rPr>
                <w:b/>
                <w:sz w:val="18"/>
              </w:rPr>
              <w:t>请选择一个你在游戏/互动项目中使用最深入，或最近主要使用的专业 AI 编程/开发工具。</w:t>
            </w:r>
          </w:p>
        </w:tc>
        <w:tc>
          <w:tcPr>
            <w:tcW w:w="5758" w:type="dxa"/>
            <w:shd w:val="clear" w:color="auto" w:fill="F6F8FA"/>
            <w:vAlign w:val="center"/>
          </w:tcPr>
          <w:p w14:paraId="37439B55">
            <w:pPr>
              <w:spacing w:after="0" w:line="240" w:lineRule="auto"/>
              <w:jc w:val="left"/>
            </w:pPr>
            <w:r>
              <w:rPr>
                <w:sz w:val="18"/>
              </w:rPr>
              <w:t>其他专业 AI 编程/开发工具____</w:t>
            </w:r>
            <w:r>
              <w:rPr>
                <w:sz w:val="18"/>
              </w:rPr>
              <w:br w:type="textWrapping"/>
            </w:r>
            <w:r>
              <w:rPr>
                <w:sz w:val="18"/>
              </w:rPr>
              <w:t>其他填写：trae workbuddy</w:t>
            </w:r>
          </w:p>
        </w:tc>
      </w:tr>
      <w:tr w14:paraId="7013698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FA67343">
            <w:pPr>
              <w:spacing w:after="0" w:line="240" w:lineRule="auto"/>
              <w:jc w:val="left"/>
            </w:pPr>
            <w:r>
              <w:rPr>
                <w:b/>
                <w:sz w:val="18"/>
              </w:rPr>
              <w:t>CC1</w:t>
            </w:r>
            <w:r>
              <w:rPr>
                <w:sz w:val="18"/>
              </w:rPr>
              <w:br w:type="textWrapping"/>
            </w:r>
            <w:r>
              <w:rPr>
                <w:b/>
                <w:sz w:val="18"/>
              </w:rPr>
              <w:t>【该工具】你主要让它处理哪些程序任务？</w:t>
            </w:r>
          </w:p>
        </w:tc>
        <w:tc>
          <w:tcPr>
            <w:tcW w:w="5758" w:type="dxa"/>
            <w:shd w:val="clear" w:color="auto" w:fill="FFFFFF"/>
            <w:vAlign w:val="center"/>
          </w:tcPr>
          <w:p w14:paraId="1FA09F7E">
            <w:pPr>
              <w:spacing w:after="0" w:line="240" w:lineRule="auto"/>
              <w:jc w:val="left"/>
            </w:pPr>
            <w:r>
              <w:rPr>
                <w:sz w:val="18"/>
              </w:rPr>
              <w:t>代码生成；修改已有代码；调试报错；项目理解</w:t>
            </w:r>
          </w:p>
        </w:tc>
      </w:tr>
      <w:tr w14:paraId="5A1F338F">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33C5630C">
            <w:pPr>
              <w:spacing w:after="0" w:line="240" w:lineRule="auto"/>
              <w:jc w:val="left"/>
            </w:pPr>
            <w:r>
              <w:rPr>
                <w:b/>
                <w:sz w:val="18"/>
              </w:rPr>
              <w:t>CC2</w:t>
            </w:r>
            <w:r>
              <w:rPr>
                <w:sz w:val="18"/>
              </w:rPr>
              <w:br w:type="textWrapping"/>
            </w:r>
            <w:r>
              <w:rPr>
                <w:b/>
                <w:sz w:val="18"/>
              </w:rPr>
              <w:t>【该工具】它进入项目的哪些阶段？</w:t>
            </w:r>
          </w:p>
        </w:tc>
        <w:tc>
          <w:tcPr>
            <w:tcW w:w="5758" w:type="dxa"/>
            <w:shd w:val="clear" w:color="auto" w:fill="F6F8FA"/>
            <w:vAlign w:val="center"/>
          </w:tcPr>
          <w:p w14:paraId="3675A3F1">
            <w:pPr>
              <w:spacing w:after="0" w:line="240" w:lineRule="auto"/>
              <w:jc w:val="center"/>
            </w:pPr>
            <w:r>
              <w:rPr>
                <w:sz w:val="18"/>
              </w:rPr>
              <w:t>早期原型；调试测试</w:t>
            </w:r>
          </w:p>
        </w:tc>
      </w:tr>
      <w:tr w14:paraId="4504E1B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7A09DB13">
            <w:pPr>
              <w:spacing w:after="0" w:line="240" w:lineRule="auto"/>
              <w:jc w:val="left"/>
            </w:pPr>
            <w:r>
              <w:rPr>
                <w:b/>
                <w:sz w:val="18"/>
              </w:rPr>
              <w:t>CC3</w:t>
            </w:r>
            <w:r>
              <w:rPr>
                <w:sz w:val="18"/>
              </w:rPr>
              <w:br w:type="textWrapping"/>
            </w:r>
            <w:r>
              <w:rPr>
                <w:b/>
                <w:sz w:val="18"/>
              </w:rPr>
              <w:t>【该工具】请评价它对程序工作的帮助。</w:t>
            </w:r>
          </w:p>
        </w:tc>
        <w:tc>
          <w:tcPr>
            <w:tcW w:w="5758" w:type="dxa"/>
            <w:shd w:val="clear" w:color="auto" w:fill="FFFFFF"/>
            <w:vAlign w:val="center"/>
          </w:tcPr>
          <w:p w14:paraId="672657D8">
            <w:pPr>
              <w:spacing w:after="0" w:line="240" w:lineRule="auto"/>
              <w:jc w:val="left"/>
            </w:pPr>
            <w:r>
              <w:rPr>
                <w:sz w:val="18"/>
              </w:rPr>
              <w:t>提高速度：5（非常同意/非常高）</w:t>
            </w:r>
            <w:r>
              <w:rPr>
                <w:sz w:val="18"/>
              </w:rPr>
              <w:br w:type="textWrapping"/>
            </w:r>
            <w:r>
              <w:rPr>
                <w:sz w:val="18"/>
              </w:rPr>
              <w:t>降低调试难度：3</w:t>
            </w:r>
            <w:r>
              <w:rPr>
                <w:sz w:val="18"/>
              </w:rPr>
              <w:br w:type="textWrapping"/>
            </w:r>
            <w:r>
              <w:rPr>
                <w:sz w:val="18"/>
              </w:rPr>
              <w:t>帮助理解项目：5（非常同意/非常高）</w:t>
            </w:r>
            <w:r>
              <w:rPr>
                <w:sz w:val="18"/>
              </w:rPr>
              <w:br w:type="textWrapping"/>
            </w:r>
            <w:r>
              <w:rPr>
                <w:sz w:val="18"/>
              </w:rPr>
              <w:t>帮助完成原本不会的功能：5（非常同意/非常高）</w:t>
            </w:r>
            <w:r>
              <w:rPr>
                <w:sz w:val="18"/>
              </w:rPr>
              <w:br w:type="textWrapping"/>
            </w:r>
            <w:r>
              <w:rPr>
                <w:sz w:val="18"/>
              </w:rPr>
              <w:t>减少重复劳动：5（非常同意/非常高）</w:t>
            </w:r>
            <w:r>
              <w:rPr>
                <w:sz w:val="18"/>
              </w:rPr>
              <w:br w:type="textWrapping"/>
            </w:r>
            <w:r>
              <w:rPr>
                <w:sz w:val="18"/>
              </w:rPr>
              <w:t>提升代码质量：2</w:t>
            </w:r>
          </w:p>
        </w:tc>
      </w:tr>
      <w:tr w14:paraId="4BB43B1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753368A">
            <w:pPr>
              <w:spacing w:after="0" w:line="240" w:lineRule="auto"/>
              <w:jc w:val="left"/>
            </w:pPr>
            <w:r>
              <w:rPr>
                <w:b/>
                <w:sz w:val="18"/>
              </w:rPr>
              <w:t>CC4</w:t>
            </w:r>
            <w:r>
              <w:rPr>
                <w:sz w:val="18"/>
              </w:rPr>
              <w:br w:type="textWrapping"/>
            </w:r>
            <w:r>
              <w:rPr>
                <w:b/>
                <w:sz w:val="18"/>
              </w:rPr>
              <w:t>【该工具】AI 生成内容后，你通常如何处理？</w:t>
            </w:r>
          </w:p>
        </w:tc>
        <w:tc>
          <w:tcPr>
            <w:tcW w:w="5758" w:type="dxa"/>
            <w:shd w:val="clear" w:color="auto" w:fill="F6F8FA"/>
            <w:vAlign w:val="center"/>
          </w:tcPr>
          <w:p w14:paraId="7E6033E8">
            <w:pPr>
              <w:spacing w:after="0" w:line="240" w:lineRule="auto"/>
              <w:jc w:val="center"/>
            </w:pPr>
            <w:r>
              <w:rPr>
                <w:sz w:val="18"/>
              </w:rPr>
              <w:t>直接使用</w:t>
            </w:r>
          </w:p>
        </w:tc>
      </w:tr>
      <w:tr w14:paraId="6096F89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5C4B220A">
            <w:pPr>
              <w:spacing w:after="0" w:line="240" w:lineRule="auto"/>
              <w:jc w:val="left"/>
            </w:pPr>
            <w:r>
              <w:rPr>
                <w:b/>
                <w:sz w:val="18"/>
              </w:rPr>
              <w:t>CC5</w:t>
            </w:r>
            <w:r>
              <w:rPr>
                <w:sz w:val="18"/>
              </w:rPr>
              <w:br w:type="textWrapping"/>
            </w:r>
            <w:r>
              <w:rPr>
                <w:b/>
                <w:sz w:val="18"/>
              </w:rPr>
              <w:t>【该工具】你对生成代码的判断与维护能力如何？</w:t>
            </w:r>
          </w:p>
        </w:tc>
        <w:tc>
          <w:tcPr>
            <w:tcW w:w="5758" w:type="dxa"/>
            <w:shd w:val="clear" w:color="auto" w:fill="FFFFFF"/>
            <w:vAlign w:val="center"/>
          </w:tcPr>
          <w:p w14:paraId="4965C72D">
            <w:pPr>
              <w:spacing w:after="0" w:line="240" w:lineRule="auto"/>
              <w:jc w:val="left"/>
            </w:pPr>
            <w:r>
              <w:rPr>
                <w:sz w:val="18"/>
              </w:rPr>
              <w:t>能判断是否正确：1（非常不同意/非常低）</w:t>
            </w:r>
            <w:r>
              <w:rPr>
                <w:sz w:val="18"/>
              </w:rPr>
              <w:br w:type="textWrapping"/>
            </w:r>
            <w:r>
              <w:rPr>
                <w:sz w:val="18"/>
              </w:rPr>
              <w:t>能定位问题：1（非常不同意/非常低）</w:t>
            </w:r>
            <w:r>
              <w:rPr>
                <w:sz w:val="18"/>
              </w:rPr>
              <w:br w:type="textWrapping"/>
            </w:r>
            <w:r>
              <w:rPr>
                <w:sz w:val="18"/>
              </w:rPr>
              <w:t>能解释代码：2</w:t>
            </w:r>
            <w:r>
              <w:rPr>
                <w:sz w:val="18"/>
              </w:rPr>
              <w:br w:type="textWrapping"/>
            </w:r>
            <w:r>
              <w:rPr>
                <w:sz w:val="18"/>
              </w:rPr>
              <w:t>能后续维护：1（非常不同意/非常低）</w:t>
            </w:r>
            <w:r>
              <w:rPr>
                <w:sz w:val="18"/>
              </w:rPr>
              <w:br w:type="textWrapping"/>
            </w:r>
            <w:r>
              <w:rPr>
                <w:sz w:val="18"/>
              </w:rPr>
              <w:t>能控制依赖风险：1（非常不同意/非常低）</w:t>
            </w:r>
          </w:p>
        </w:tc>
      </w:tr>
      <w:tr w14:paraId="4A6EC58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1ACC9520">
            <w:pPr>
              <w:spacing w:after="0" w:line="240" w:lineRule="auto"/>
              <w:jc w:val="left"/>
            </w:pPr>
            <w:r>
              <w:rPr>
                <w:b/>
                <w:sz w:val="18"/>
              </w:rPr>
              <w:t>CC6</w:t>
            </w:r>
            <w:r>
              <w:rPr>
                <w:sz w:val="18"/>
              </w:rPr>
              <w:br w:type="textWrapping"/>
            </w:r>
            <w:r>
              <w:rPr>
                <w:b/>
                <w:sz w:val="18"/>
              </w:rPr>
              <w:t>【该工具】相关产出最终是否进入项目？</w:t>
            </w:r>
          </w:p>
        </w:tc>
        <w:tc>
          <w:tcPr>
            <w:tcW w:w="5758" w:type="dxa"/>
            <w:shd w:val="clear" w:color="auto" w:fill="F6F8FA"/>
            <w:vAlign w:val="center"/>
          </w:tcPr>
          <w:p w14:paraId="3581AA4B">
            <w:pPr>
              <w:spacing w:after="0" w:line="240" w:lineRule="auto"/>
              <w:jc w:val="center"/>
            </w:pPr>
            <w:r>
              <w:rPr>
                <w:sz w:val="18"/>
              </w:rPr>
              <w:t>大部分进入</w:t>
            </w:r>
          </w:p>
        </w:tc>
      </w:tr>
      <w:tr w14:paraId="7C44E41B">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69CB46C">
            <w:pPr>
              <w:spacing w:after="0" w:line="240" w:lineRule="auto"/>
              <w:jc w:val="left"/>
            </w:pPr>
            <w:r>
              <w:rPr>
                <w:b/>
                <w:sz w:val="18"/>
              </w:rPr>
              <w:t>CC7</w:t>
            </w:r>
            <w:r>
              <w:rPr>
                <w:sz w:val="18"/>
              </w:rPr>
              <w:br w:type="textWrapping"/>
            </w:r>
            <w:r>
              <w:rPr>
                <w:b/>
                <w:sz w:val="18"/>
              </w:rPr>
              <w:t>【该工具】整体看，它主要是提高已有能力，还是补足原本不足的能力？</w:t>
            </w:r>
          </w:p>
        </w:tc>
        <w:tc>
          <w:tcPr>
            <w:tcW w:w="5758" w:type="dxa"/>
            <w:shd w:val="clear" w:color="auto" w:fill="FFFFFF"/>
            <w:vAlign w:val="center"/>
          </w:tcPr>
          <w:p w14:paraId="14C247B0">
            <w:pPr>
              <w:spacing w:after="0" w:line="240" w:lineRule="auto"/>
              <w:jc w:val="center"/>
            </w:pPr>
            <w:r>
              <w:rPr>
                <w:sz w:val="18"/>
              </w:rPr>
              <w:t>两者都有但任务不同</w:t>
            </w:r>
          </w:p>
        </w:tc>
      </w:tr>
      <w:tr w14:paraId="5553F2E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79EFD059">
            <w:pPr>
              <w:spacing w:after="0" w:line="240" w:lineRule="auto"/>
              <w:jc w:val="left"/>
            </w:pPr>
            <w:r>
              <w:rPr>
                <w:b/>
                <w:sz w:val="18"/>
              </w:rPr>
              <w:t>P6</w:t>
            </w:r>
            <w:r>
              <w:rPr>
                <w:sz w:val="18"/>
              </w:rPr>
              <w:br w:type="textWrapping"/>
            </w:r>
            <w:r>
              <w:rPr>
                <w:b/>
                <w:sz w:val="18"/>
              </w:rPr>
              <w:t>整体来看，AI 工具让你的游戏程序/原型开发发生了哪些变化？</w:t>
            </w:r>
          </w:p>
        </w:tc>
        <w:tc>
          <w:tcPr>
            <w:tcW w:w="5758" w:type="dxa"/>
            <w:shd w:val="clear" w:color="auto" w:fill="F6F8FA"/>
            <w:vAlign w:val="center"/>
          </w:tcPr>
          <w:p w14:paraId="0018DFF2">
            <w:pPr>
              <w:spacing w:after="0" w:line="240" w:lineRule="auto"/>
              <w:jc w:val="left"/>
            </w:pPr>
            <w:r>
              <w:rPr>
                <w:sz w:val="18"/>
              </w:rPr>
              <w:t>开发速度更快：5（非常同意/非常高）</w:t>
            </w:r>
            <w:r>
              <w:rPr>
                <w:sz w:val="18"/>
              </w:rPr>
              <w:br w:type="textWrapping"/>
            </w:r>
            <w:r>
              <w:rPr>
                <w:sz w:val="18"/>
              </w:rPr>
              <w:t>能做更复杂任务：3</w:t>
            </w:r>
            <w:r>
              <w:rPr>
                <w:sz w:val="18"/>
              </w:rPr>
              <w:br w:type="textWrapping"/>
            </w:r>
            <w:r>
              <w:rPr>
                <w:sz w:val="18"/>
              </w:rPr>
              <w:t>更依赖 AI：5（非常同意/非常高）</w:t>
            </w:r>
            <w:r>
              <w:rPr>
                <w:sz w:val="18"/>
              </w:rPr>
              <w:br w:type="textWrapping"/>
            </w:r>
            <w:r>
              <w:rPr>
                <w:sz w:val="18"/>
              </w:rPr>
              <w:t>人工检查更多：2</w:t>
            </w:r>
            <w:r>
              <w:rPr>
                <w:sz w:val="18"/>
              </w:rPr>
              <w:br w:type="textWrapping"/>
            </w:r>
            <w:r>
              <w:rPr>
                <w:sz w:val="18"/>
              </w:rPr>
              <w:t>返工更多：1（非常不同意/非常低）</w:t>
            </w:r>
            <w:r>
              <w:rPr>
                <w:sz w:val="18"/>
              </w:rPr>
              <w:br w:type="textWrapping"/>
            </w:r>
            <w:r>
              <w:rPr>
                <w:sz w:val="18"/>
              </w:rPr>
              <w:t>更愿意尝试新玩法：5（非常同意/非常高）</w:t>
            </w:r>
            <w:r>
              <w:rPr>
                <w:sz w:val="18"/>
              </w:rPr>
              <w:br w:type="textWrapping"/>
            </w:r>
            <w:r>
              <w:rPr>
                <w:sz w:val="18"/>
              </w:rPr>
              <w:t>更容易形成可玩结果：5（非常同意/非常高）</w:t>
            </w:r>
          </w:p>
        </w:tc>
      </w:tr>
    </w:tbl>
    <w:p w14:paraId="109A2CF0"/>
    <w:p w14:paraId="05BAA9F7">
      <w:pPr>
        <w:pStyle w:val="6"/>
        <w:rPr>
          <w:rFonts w:hint="eastAsia" w:ascii="微软雅黑" w:hAnsi="微软雅黑" w:eastAsia="微软雅黑"/>
        </w:rPr>
      </w:pPr>
      <w:r>
        <w:t>开放题</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2C4315D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PrEx>
        <w:trPr>
          <w:tblHeader/>
        </w:trPr>
        <w:tc>
          <w:tcPr>
            <w:tcW w:w="3362" w:type="dxa"/>
            <w:shd w:val="clear" w:color="auto" w:fill="DCE9F3"/>
            <w:tcMar>
              <w:top w:w="90" w:type="dxa"/>
              <w:left w:w="120" w:type="dxa"/>
              <w:bottom w:w="90" w:type="dxa"/>
              <w:right w:w="120" w:type="dxa"/>
            </w:tcMar>
            <w:vAlign w:val="center"/>
          </w:tcPr>
          <w:p w14:paraId="651713BD">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415D1D8A">
            <w:pPr>
              <w:spacing w:after="0" w:line="240" w:lineRule="auto"/>
              <w:jc w:val="center"/>
            </w:pPr>
            <w:r>
              <w:rPr>
                <w:b/>
                <w:sz w:val="18"/>
              </w:rPr>
              <w:t>作答</w:t>
            </w:r>
          </w:p>
        </w:tc>
      </w:tr>
      <w:tr w14:paraId="185A75A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24A9C9BA">
            <w:pPr>
              <w:spacing w:after="0" w:line="240" w:lineRule="auto"/>
              <w:jc w:val="left"/>
            </w:pPr>
            <w:r>
              <w:rPr>
                <w:b/>
                <w:sz w:val="18"/>
              </w:rPr>
              <w:t>P7</w:t>
            </w:r>
            <w:r>
              <w:rPr>
                <w:sz w:val="18"/>
              </w:rPr>
              <w:br w:type="textWrapping"/>
            </w:r>
            <w:r>
              <w:rPr>
                <w:b/>
                <w:sz w:val="18"/>
              </w:rPr>
              <w:t>请还原一个最典型片段：你要做什么程序/功能任务，使用了哪个工具，AI 给出什么，你如何修改，最后结果如何？</w:t>
            </w:r>
          </w:p>
        </w:tc>
        <w:tc>
          <w:tcPr>
            <w:tcW w:w="5758" w:type="dxa"/>
            <w:shd w:val="clear" w:color="auto" w:fill="FFFFFF"/>
            <w:vAlign w:val="center"/>
          </w:tcPr>
          <w:p w14:paraId="20AC9846">
            <w:pPr>
              <w:spacing w:after="0" w:line="240" w:lineRule="auto"/>
              <w:jc w:val="left"/>
            </w:pPr>
            <w:r>
              <w:rPr>
                <w:sz w:val="18"/>
              </w:rPr>
              <w:t>提供反编译后文件，利用ai理解游戏功能，使用trae理解并实现mod制作，但效果不佳，且自己无法查出问题，最后使用workbuddy成功完成</w:t>
            </w:r>
          </w:p>
        </w:tc>
      </w:tr>
    </w:tbl>
    <w:p w14:paraId="616007F7"/>
    <w:p w14:paraId="3C1E8472">
      <w:pPr>
        <w:pStyle w:val="6"/>
        <w:rPr>
          <w:rFonts w:hint="eastAsia" w:ascii="微软雅黑" w:hAnsi="微软雅黑" w:eastAsia="微软雅黑"/>
        </w:rPr>
      </w:pPr>
      <w:r>
        <w:t>研究补充</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3362"/>
        <w:gridCol w:w="5758"/>
      </w:tblGrid>
      <w:tr w14:paraId="17B1E1F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3362" w:type="dxa"/>
            <w:shd w:val="clear" w:color="auto" w:fill="DCE9F3"/>
            <w:tcMar>
              <w:top w:w="90" w:type="dxa"/>
              <w:left w:w="120" w:type="dxa"/>
              <w:bottom w:w="90" w:type="dxa"/>
              <w:right w:w="120" w:type="dxa"/>
            </w:tcMar>
            <w:vAlign w:val="center"/>
          </w:tcPr>
          <w:p w14:paraId="79CBCA99">
            <w:pPr>
              <w:spacing w:after="0" w:line="240" w:lineRule="auto"/>
              <w:jc w:val="center"/>
            </w:pPr>
            <w:r>
              <w:rPr>
                <w:b/>
                <w:sz w:val="18"/>
              </w:rPr>
              <w:t>题号与原题干</w:t>
            </w:r>
          </w:p>
        </w:tc>
        <w:tc>
          <w:tcPr>
            <w:tcW w:w="5758" w:type="dxa"/>
            <w:shd w:val="clear" w:color="auto" w:fill="DCE9F3"/>
            <w:tcMar>
              <w:top w:w="90" w:type="dxa"/>
              <w:left w:w="120" w:type="dxa"/>
              <w:bottom w:w="90" w:type="dxa"/>
              <w:right w:w="120" w:type="dxa"/>
            </w:tcMar>
            <w:vAlign w:val="center"/>
          </w:tcPr>
          <w:p w14:paraId="1A2850D6">
            <w:pPr>
              <w:spacing w:after="0" w:line="240" w:lineRule="auto"/>
              <w:jc w:val="center"/>
            </w:pPr>
            <w:r>
              <w:rPr>
                <w:b/>
                <w:sz w:val="18"/>
              </w:rPr>
              <w:t>作答</w:t>
            </w:r>
          </w:p>
        </w:tc>
      </w:tr>
      <w:tr w14:paraId="490F682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E364108">
            <w:pPr>
              <w:spacing w:after="0" w:line="240" w:lineRule="auto"/>
              <w:jc w:val="left"/>
            </w:pPr>
            <w:r>
              <w:rPr>
                <w:b/>
                <w:sz w:val="18"/>
              </w:rPr>
              <w:t>G1</w:t>
            </w:r>
            <w:r>
              <w:rPr>
                <w:sz w:val="18"/>
              </w:rPr>
              <w:br w:type="textWrapping"/>
            </w:r>
            <w:r>
              <w:rPr>
                <w:b/>
                <w:sz w:val="18"/>
              </w:rPr>
              <w:t>你总体上如何看待 AI 进入游戏创作？</w:t>
            </w:r>
          </w:p>
        </w:tc>
        <w:tc>
          <w:tcPr>
            <w:tcW w:w="5758" w:type="dxa"/>
            <w:shd w:val="clear" w:color="auto" w:fill="FFFFFF"/>
            <w:vAlign w:val="center"/>
          </w:tcPr>
          <w:p w14:paraId="22699F42">
            <w:pPr>
              <w:spacing w:after="0" w:line="240" w:lineRule="auto"/>
              <w:jc w:val="left"/>
            </w:pPr>
            <w:r>
              <w:rPr>
                <w:sz w:val="18"/>
              </w:rPr>
              <w:t>提高效率：4</w:t>
            </w:r>
            <w:r>
              <w:rPr>
                <w:sz w:val="18"/>
              </w:rPr>
              <w:br w:type="textWrapping"/>
            </w:r>
            <w:r>
              <w:rPr>
                <w:sz w:val="18"/>
              </w:rPr>
              <w:t>降低门槛：5（非常同意/非常高）</w:t>
            </w:r>
            <w:r>
              <w:rPr>
                <w:sz w:val="18"/>
              </w:rPr>
              <w:br w:type="textWrapping"/>
            </w:r>
            <w:r>
              <w:rPr>
                <w:sz w:val="18"/>
              </w:rPr>
              <w:t>带来新玩法：3</w:t>
            </w:r>
            <w:r>
              <w:rPr>
                <w:sz w:val="18"/>
              </w:rPr>
              <w:br w:type="textWrapping"/>
            </w:r>
            <w:r>
              <w:rPr>
                <w:sz w:val="18"/>
              </w:rPr>
              <w:t>削弱创作诚意：2</w:t>
            </w:r>
            <w:r>
              <w:rPr>
                <w:sz w:val="18"/>
              </w:rPr>
              <w:br w:type="textWrapping"/>
            </w:r>
            <w:r>
              <w:rPr>
                <w:sz w:val="18"/>
              </w:rPr>
              <w:t>增加同质化：4</w:t>
            </w:r>
            <w:r>
              <w:rPr>
                <w:sz w:val="18"/>
              </w:rPr>
              <w:br w:type="textWrapping"/>
            </w:r>
            <w:r>
              <w:rPr>
                <w:sz w:val="18"/>
              </w:rPr>
              <w:t>带来版权风险：4</w:t>
            </w:r>
          </w:p>
        </w:tc>
      </w:tr>
      <w:tr w14:paraId="1B4DF4F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6F8FA"/>
            <w:vAlign w:val="center"/>
          </w:tcPr>
          <w:p w14:paraId="6F1BEE25">
            <w:pPr>
              <w:spacing w:after="0" w:line="240" w:lineRule="auto"/>
              <w:jc w:val="left"/>
            </w:pPr>
            <w:r>
              <w:rPr>
                <w:b/>
                <w:sz w:val="18"/>
              </w:rPr>
              <w:t>G2</w:t>
            </w:r>
            <w:r>
              <w:rPr>
                <w:sz w:val="18"/>
              </w:rPr>
              <w:br w:type="textWrapping"/>
            </w:r>
            <w:r>
              <w:rPr>
                <w:b/>
                <w:sz w:val="18"/>
              </w:rPr>
              <w:t>你认为 AI 参与程度是否应该被明确标注？</w:t>
            </w:r>
          </w:p>
        </w:tc>
        <w:tc>
          <w:tcPr>
            <w:tcW w:w="5758" w:type="dxa"/>
            <w:shd w:val="clear" w:color="auto" w:fill="F6F8FA"/>
            <w:vAlign w:val="center"/>
          </w:tcPr>
          <w:p w14:paraId="1D8BE7F2">
            <w:pPr>
              <w:spacing w:after="0" w:line="240" w:lineRule="auto"/>
              <w:jc w:val="center"/>
            </w:pPr>
            <w:r>
              <w:rPr>
                <w:sz w:val="18"/>
              </w:rPr>
              <w:t>重要环节应标注</w:t>
            </w:r>
          </w:p>
        </w:tc>
      </w:tr>
      <w:tr w14:paraId="31EA79D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cantSplit/>
        </w:trPr>
        <w:tc>
          <w:tcPr>
            <w:tcW w:w="3362" w:type="dxa"/>
            <w:shd w:val="clear" w:color="auto" w:fill="FFFFFF"/>
            <w:vAlign w:val="center"/>
          </w:tcPr>
          <w:p w14:paraId="18BBC7EE">
            <w:pPr>
              <w:spacing w:after="0" w:line="240" w:lineRule="auto"/>
              <w:jc w:val="left"/>
            </w:pPr>
            <w:r>
              <w:rPr>
                <w:b/>
                <w:sz w:val="18"/>
              </w:rPr>
              <w:t>Q4.3</w:t>
            </w:r>
            <w:r>
              <w:rPr>
                <w:sz w:val="18"/>
              </w:rPr>
              <w:br w:type="textWrapping"/>
            </w:r>
            <w:r>
              <w:rPr>
                <w:b/>
                <w:sz w:val="18"/>
              </w:rPr>
              <w:t>如果你没有实际玩过一站式 AI 平台作品，主要原因是什么？</w:t>
            </w:r>
          </w:p>
        </w:tc>
        <w:tc>
          <w:tcPr>
            <w:tcW w:w="5758" w:type="dxa"/>
            <w:shd w:val="clear" w:color="auto" w:fill="FFFFFF"/>
            <w:vAlign w:val="center"/>
          </w:tcPr>
          <w:p w14:paraId="76F1B645">
            <w:pPr>
              <w:spacing w:after="0" w:line="240" w:lineRule="auto"/>
              <w:jc w:val="center"/>
            </w:pPr>
            <w:r>
              <w:rPr>
                <w:sz w:val="18"/>
              </w:rPr>
              <w:t>没听说过</w:t>
            </w:r>
          </w:p>
        </w:tc>
      </w:tr>
    </w:tbl>
    <w:p w14:paraId="0B5101DA">
      <w:pPr>
        <w:pStyle w:val="5"/>
        <w:rPr>
          <w:rFonts w:hint="eastAsia" w:ascii="微软雅黑" w:hAnsi="微软雅黑" w:eastAsia="微软雅黑"/>
        </w:rPr>
      </w:pPr>
      <w:r>
        <w:t>生产倾向 × 消费倾向象限图</w:t>
      </w:r>
    </w:p>
    <w:p w14:paraId="3DC0CC61">
      <w:pPr>
        <w:pStyle w:val="181"/>
      </w:pPr>
      <w:r>
        <w:t>横轴为创作供给倾向，纵轴为内容消费倾向；50 分为高低分界。</w:t>
      </w:r>
    </w:p>
    <w:p w14:paraId="286D8A51">
      <w:pPr>
        <w:keepNext/>
        <w:jc w:val="center"/>
      </w:pPr>
      <w:r>
        <w:drawing>
          <wp:inline distT="0" distB="0" distL="0" distR="0">
            <wp:extent cx="5579745" cy="3696335"/>
            <wp:effectExtent l="0" t="0" r="0" b="0"/>
            <wp:docPr id="107" name="Appendix source image 8" descr="H5-08生产倾向与消费倾向象限图" title="H5-08生产倾向与消费倾向象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ppendix source image 8" descr="H5-08生产倾向与消费倾向象限图" title="H5-08生产倾向与消费倾向象限图"/>
                    <pic:cNvPicPr>
                      <a:picLocks noChangeAspect="1"/>
                    </pic:cNvPicPr>
                  </pic:nvPicPr>
                  <pic:blipFill>
                    <a:blip r:embed="rId19"/>
                    <a:stretch>
                      <a:fillRect/>
                    </a:stretch>
                  </pic:blipFill>
                  <pic:spPr>
                    <a:xfrm>
                      <a:off x="0" y="0"/>
                      <a:ext cx="5580000" cy="3696750"/>
                    </a:xfrm>
                    <a:prstGeom prst="rect">
                      <a:avLst/>
                    </a:prstGeom>
                  </pic:spPr>
                </pic:pic>
              </a:graphicData>
            </a:graphic>
          </wp:inline>
        </w:drawing>
      </w:r>
    </w:p>
    <w:p w14:paraId="0D60208B">
      <w:pPr>
        <w:pStyle w:val="173"/>
      </w:pPr>
      <w:r>
        <w:t>H5-08：生产 75，消费 34，高创作供给 / 低内容消费</w:t>
      </w:r>
    </w:p>
    <w:p w14:paraId="3BCD232D">
      <w:pPr>
        <w:pStyle w:val="6"/>
        <w:rPr>
          <w:rFonts w:hint="eastAsia" w:ascii="微软雅黑" w:hAnsi="微软雅黑" w:eastAsia="微软雅黑"/>
        </w:rPr>
      </w:pPr>
      <w:r>
        <w:t>关联维度分数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2923"/>
        <w:gridCol w:w="6197"/>
      </w:tblGrid>
      <w:tr w14:paraId="13907E7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2923" w:type="dxa"/>
            <w:shd w:val="clear" w:color="auto" w:fill="DCE9F3"/>
            <w:tcMar>
              <w:top w:w="90" w:type="dxa"/>
              <w:left w:w="120" w:type="dxa"/>
              <w:bottom w:w="90" w:type="dxa"/>
              <w:right w:w="120" w:type="dxa"/>
            </w:tcMar>
            <w:vAlign w:val="center"/>
          </w:tcPr>
          <w:p w14:paraId="47CB5568">
            <w:pPr>
              <w:spacing w:after="0" w:line="240" w:lineRule="auto"/>
              <w:jc w:val="center"/>
            </w:pPr>
            <w:r>
              <w:rPr>
                <w:b/>
                <w:sz w:val="18"/>
              </w:rPr>
              <w:t>创作</w:t>
            </w:r>
          </w:p>
        </w:tc>
        <w:tc>
          <w:tcPr>
            <w:tcW w:w="6197" w:type="dxa"/>
            <w:shd w:val="clear" w:color="auto" w:fill="DCE9F3"/>
            <w:tcMar>
              <w:top w:w="90" w:type="dxa"/>
              <w:left w:w="120" w:type="dxa"/>
              <w:bottom w:w="90" w:type="dxa"/>
              <w:right w:w="120" w:type="dxa"/>
            </w:tcMar>
            <w:vAlign w:val="center"/>
          </w:tcPr>
          <w:p w14:paraId="5E984B60">
            <w:pPr>
              <w:spacing w:after="0" w:line="240" w:lineRule="auto"/>
              <w:jc w:val="center"/>
            </w:pPr>
            <w:r>
              <w:rPr>
                <w:b/>
                <w:sz w:val="18"/>
              </w:rPr>
              <w:t>95</w:t>
            </w:r>
          </w:p>
        </w:tc>
      </w:tr>
      <w:tr w14:paraId="1E8335A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2951485E">
            <w:pPr>
              <w:spacing w:after="0" w:line="240" w:lineRule="auto"/>
              <w:jc w:val="center"/>
            </w:pPr>
            <w:r>
              <w:rPr>
                <w:b/>
                <w:sz w:val="18"/>
              </w:rPr>
              <w:t>效率</w:t>
            </w:r>
          </w:p>
        </w:tc>
        <w:tc>
          <w:tcPr>
            <w:tcW w:w="6197" w:type="dxa"/>
            <w:shd w:val="clear" w:color="auto" w:fill="FFFFFF"/>
            <w:tcMar>
              <w:top w:w="90" w:type="dxa"/>
              <w:left w:w="120" w:type="dxa"/>
              <w:bottom w:w="90" w:type="dxa"/>
              <w:right w:w="120" w:type="dxa"/>
            </w:tcMar>
            <w:vAlign w:val="center"/>
          </w:tcPr>
          <w:p w14:paraId="2E521883">
            <w:pPr>
              <w:spacing w:after="0" w:line="240" w:lineRule="auto"/>
              <w:jc w:val="center"/>
            </w:pPr>
            <w:r>
              <w:rPr>
                <w:sz w:val="18"/>
              </w:rPr>
              <w:t>84</w:t>
            </w:r>
          </w:p>
        </w:tc>
      </w:tr>
      <w:tr w14:paraId="5D8692D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2AAF10C1">
            <w:pPr>
              <w:spacing w:after="0" w:line="240" w:lineRule="auto"/>
              <w:jc w:val="center"/>
            </w:pPr>
            <w:r>
              <w:rPr>
                <w:b/>
                <w:sz w:val="18"/>
              </w:rPr>
              <w:t>探索</w:t>
            </w:r>
          </w:p>
        </w:tc>
        <w:tc>
          <w:tcPr>
            <w:tcW w:w="6197" w:type="dxa"/>
            <w:shd w:val="clear" w:color="auto" w:fill="F6F8FA"/>
            <w:tcMar>
              <w:top w:w="90" w:type="dxa"/>
              <w:left w:w="120" w:type="dxa"/>
              <w:bottom w:w="90" w:type="dxa"/>
              <w:right w:w="120" w:type="dxa"/>
            </w:tcMar>
            <w:vAlign w:val="center"/>
          </w:tcPr>
          <w:p w14:paraId="19228CF7">
            <w:pPr>
              <w:spacing w:after="0" w:line="240" w:lineRule="auto"/>
              <w:jc w:val="center"/>
            </w:pPr>
            <w:r>
              <w:rPr>
                <w:sz w:val="18"/>
              </w:rPr>
              <w:t>64</w:t>
            </w:r>
          </w:p>
        </w:tc>
      </w:tr>
      <w:tr w14:paraId="0D00F2A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0EBBCA93">
            <w:pPr>
              <w:spacing w:after="0" w:line="240" w:lineRule="auto"/>
              <w:jc w:val="center"/>
            </w:pPr>
            <w:r>
              <w:rPr>
                <w:b/>
                <w:sz w:val="18"/>
              </w:rPr>
              <w:t>接受</w:t>
            </w:r>
          </w:p>
        </w:tc>
        <w:tc>
          <w:tcPr>
            <w:tcW w:w="6197" w:type="dxa"/>
            <w:shd w:val="clear" w:color="auto" w:fill="FFFFFF"/>
            <w:tcMar>
              <w:top w:w="90" w:type="dxa"/>
              <w:left w:w="120" w:type="dxa"/>
              <w:bottom w:w="90" w:type="dxa"/>
              <w:right w:w="120" w:type="dxa"/>
            </w:tcMar>
            <w:vAlign w:val="center"/>
          </w:tcPr>
          <w:p w14:paraId="55573108">
            <w:pPr>
              <w:spacing w:after="0" w:line="240" w:lineRule="auto"/>
              <w:jc w:val="center"/>
            </w:pPr>
            <w:r>
              <w:rPr>
                <w:sz w:val="18"/>
              </w:rPr>
              <w:t>40</w:t>
            </w:r>
          </w:p>
        </w:tc>
      </w:tr>
      <w:tr w14:paraId="74B3B7B9">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6F8FA"/>
            <w:tcMar>
              <w:top w:w="90" w:type="dxa"/>
              <w:left w:w="120" w:type="dxa"/>
              <w:bottom w:w="90" w:type="dxa"/>
              <w:right w:w="120" w:type="dxa"/>
            </w:tcMar>
            <w:vAlign w:val="center"/>
          </w:tcPr>
          <w:p w14:paraId="78689B1F">
            <w:pPr>
              <w:spacing w:after="0" w:line="240" w:lineRule="auto"/>
              <w:jc w:val="center"/>
            </w:pPr>
            <w:r>
              <w:rPr>
                <w:b/>
                <w:sz w:val="18"/>
              </w:rPr>
              <w:t>付费</w:t>
            </w:r>
          </w:p>
        </w:tc>
        <w:tc>
          <w:tcPr>
            <w:tcW w:w="6197" w:type="dxa"/>
            <w:shd w:val="clear" w:color="auto" w:fill="F6F8FA"/>
            <w:tcMar>
              <w:top w:w="90" w:type="dxa"/>
              <w:left w:w="120" w:type="dxa"/>
              <w:bottom w:w="90" w:type="dxa"/>
              <w:right w:w="120" w:type="dxa"/>
            </w:tcMar>
            <w:vAlign w:val="center"/>
          </w:tcPr>
          <w:p w14:paraId="6013DA8A">
            <w:pPr>
              <w:spacing w:after="0" w:line="240" w:lineRule="auto"/>
              <w:jc w:val="center"/>
            </w:pPr>
            <w:r>
              <w:rPr>
                <w:sz w:val="18"/>
              </w:rPr>
              <w:t>39</w:t>
            </w:r>
          </w:p>
        </w:tc>
      </w:tr>
      <w:tr w14:paraId="1843FF62">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2923" w:type="dxa"/>
            <w:shd w:val="clear" w:color="auto" w:fill="FFFFFF"/>
            <w:tcMar>
              <w:top w:w="90" w:type="dxa"/>
              <w:left w:w="120" w:type="dxa"/>
              <w:bottom w:w="90" w:type="dxa"/>
              <w:right w:w="120" w:type="dxa"/>
            </w:tcMar>
            <w:vAlign w:val="center"/>
          </w:tcPr>
          <w:p w14:paraId="2D9C1B03">
            <w:pPr>
              <w:spacing w:after="0" w:line="240" w:lineRule="auto"/>
              <w:jc w:val="center"/>
            </w:pPr>
            <w:r>
              <w:rPr>
                <w:b/>
                <w:sz w:val="18"/>
              </w:rPr>
              <w:t>信任</w:t>
            </w:r>
          </w:p>
        </w:tc>
        <w:tc>
          <w:tcPr>
            <w:tcW w:w="6197" w:type="dxa"/>
            <w:shd w:val="clear" w:color="auto" w:fill="FFFFFF"/>
            <w:tcMar>
              <w:top w:w="90" w:type="dxa"/>
              <w:left w:w="120" w:type="dxa"/>
              <w:bottom w:w="90" w:type="dxa"/>
              <w:right w:w="120" w:type="dxa"/>
            </w:tcMar>
            <w:vAlign w:val="center"/>
          </w:tcPr>
          <w:p w14:paraId="58C4FDA8">
            <w:pPr>
              <w:spacing w:after="0" w:line="240" w:lineRule="auto"/>
              <w:jc w:val="center"/>
            </w:pPr>
            <w:r>
              <w:rPr>
                <w:sz w:val="18"/>
              </w:rPr>
              <w:t>31</w:t>
            </w:r>
          </w:p>
        </w:tc>
      </w:tr>
    </w:tbl>
    <w:p w14:paraId="03A914EB"/>
    <w:p w14:paraId="08942556">
      <w:pPr>
        <w:pStyle w:val="3"/>
      </w:pPr>
      <w:bookmarkStart w:id="6" w:name="_Toc236240155"/>
      <w:r>
        <w:t>附录B 桌面研究源文件</w:t>
      </w:r>
      <w:bookmarkEnd w:id="6"/>
    </w:p>
    <w:p w14:paraId="3668FCEE">
      <w:pPr>
        <w:pStyle w:val="4"/>
        <w:rPr>
          <w:rFonts w:hint="eastAsia" w:ascii="微软雅黑" w:hAnsi="微软雅黑" w:eastAsia="微软雅黑" w:cs="微软雅黑"/>
        </w:rPr>
      </w:pPr>
      <w:bookmarkStart w:id="7" w:name="_Toc236240156"/>
      <w:r>
        <w:t>研究摘要</w:t>
      </w:r>
      <w:bookmarkEnd w:id="7"/>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0" w:type="dxa"/>
          <w:left w:w="108" w:type="dxa"/>
          <w:bottom w:w="0" w:type="dxa"/>
          <w:right w:w="108" w:type="dxa"/>
        </w:tblCellMar>
      </w:tblPr>
      <w:tblGrid>
        <w:gridCol w:w="9120"/>
      </w:tblGrid>
      <w:tr w14:paraId="6BAAE41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0" w:type="dxa"/>
            <w:left w:w="108" w:type="dxa"/>
            <w:bottom w:w="0" w:type="dxa"/>
            <w:right w:w="108" w:type="dxa"/>
          </w:tblCellMar>
        </w:tblPrEx>
        <w:trPr>
          <w:tblHeader/>
        </w:trPr>
        <w:tc>
          <w:tcPr>
            <w:tcW w:w="9120" w:type="dxa"/>
            <w:shd w:val="clear" w:color="auto" w:fill="DCE9F3"/>
            <w:tcMar>
              <w:top w:w="80" w:type="dxa"/>
              <w:left w:w="120" w:type="dxa"/>
              <w:bottom w:w="80" w:type="dxa"/>
              <w:right w:w="120" w:type="dxa"/>
            </w:tcMar>
            <w:vAlign w:val="center"/>
          </w:tcPr>
          <w:p w14:paraId="74BC0223">
            <w:pPr>
              <w:spacing w:after="0" w:line="240" w:lineRule="auto"/>
              <w:jc w:val="center"/>
              <w:rPr>
                <w:rFonts w:hint="eastAsia" w:ascii="微软雅黑" w:hAnsi="微软雅黑" w:cs="微软雅黑"/>
              </w:rPr>
            </w:pPr>
            <w:r>
              <w:rPr>
                <w:b/>
                <w:sz w:val="18"/>
              </w:rPr>
              <w:t>研究对象声明</w:t>
            </w:r>
            <w:r>
              <w:rPr>
                <w:b/>
                <w:sz w:val="18"/>
              </w:rPr>
              <w:br w:type="textWrapping"/>
            </w:r>
            <w:r>
              <w:rPr>
                <w:b/>
                <w:sz w:val="18"/>
              </w:rPr>
              <w:t>本研究并非泛化讨论所有 AI 产品。生产端以 Codex 为核心案例，考察 AI 编程工具如何嵌入大学生游戏开发中的需求拆解、编码、调试、人工审查与项目接入；平台端以 TapTap 制造为核心案例，考察一站式平台如何支持作品生成、修改和可玩产出，并观察玩家对相关作品的体验与反馈。Claude Code、WorkBuddy、其他平台及造化工坊定向样本作为机制对照或补充证据，不与核心对象等量解释。</w:t>
            </w:r>
          </w:p>
        </w:tc>
      </w:tr>
    </w:tbl>
    <w:p w14:paraId="15FD0513">
      <w:pPr>
        <w:rPr>
          <w:rFonts w:hint="eastAsia" w:ascii="微软雅黑" w:hAnsi="微软雅黑" w:cs="微软雅黑"/>
        </w:rPr>
      </w:pPr>
    </w:p>
    <w:p w14:paraId="26B85EBB">
      <w:pPr>
        <w:rPr>
          <w:rFonts w:hint="eastAsia" w:ascii="微软雅黑" w:hAnsi="微软雅黑" w:cs="微软雅黑"/>
        </w:rPr>
      </w:pPr>
      <w:r>
        <w:t>桌面研究负责建立产品背景、能力边界和待验证假设。原始材料中的广泛产品扫描保留在附录；正文以 Codex 为生产端核心案例、TapTap 制造为平台端核心案例，其他产品只承担机制对照。</w:t>
      </w:r>
    </w:p>
    <w:p w14:paraId="0A16E196">
      <w:pPr>
        <w:keepNext/>
        <w:jc w:val="center"/>
        <w:rPr>
          <w:rFonts w:hint="eastAsia" w:ascii="微软雅黑" w:hAnsi="微软雅黑" w:cs="微软雅黑"/>
        </w:rPr>
      </w:pPr>
      <w:r>
        <w:drawing>
          <wp:inline distT="0" distB="0" distL="0" distR="0">
            <wp:extent cx="5579745" cy="2660650"/>
            <wp:effectExtent l="0" t="0" r="0" b="0"/>
            <wp:docPr id="108" name="Appendix source image 9" descr="Codex与TapTap制造两条核心案例链路" title="Codex与TapTap制造两条核心案例链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Appendix source image 9" descr="Codex与TapTap制造两条核心案例链路" title="Codex与TapTap制造两条核心案例链路"/>
                    <pic:cNvPicPr>
                      <a:picLocks noChangeAspect="1"/>
                    </pic:cNvPicPr>
                  </pic:nvPicPr>
                  <pic:blipFill>
                    <a:blip r:embed="rId20"/>
                    <a:stretch>
                      <a:fillRect/>
                    </a:stretch>
                  </pic:blipFill>
                  <pic:spPr>
                    <a:xfrm>
                      <a:off x="0" y="0"/>
                      <a:ext cx="5580000" cy="2660804"/>
                    </a:xfrm>
                    <a:prstGeom prst="rect">
                      <a:avLst/>
                    </a:prstGeom>
                  </pic:spPr>
                </pic:pic>
              </a:graphicData>
            </a:graphic>
          </wp:inline>
        </w:drawing>
      </w:r>
    </w:p>
    <w:p w14:paraId="2AD8ED11">
      <w:pPr>
        <w:rPr>
          <w:rFonts w:hint="eastAsia" w:ascii="微软雅黑" w:hAnsi="微软雅黑" w:cs="微软雅黑"/>
        </w:rPr>
      </w:pPr>
      <w:r>
        <w:t>图 1  Codex 与 TapTap 制造两条核心案例链路</w:t>
      </w:r>
    </w:p>
    <w:p w14:paraId="5F0B7A25">
      <w:pPr>
        <w:pStyle w:val="4"/>
        <w:rPr>
          <w:rFonts w:hint="eastAsia" w:ascii="微软雅黑" w:hAnsi="微软雅黑" w:eastAsia="微软雅黑" w:cs="微软雅黑"/>
        </w:rPr>
      </w:pPr>
      <w:bookmarkStart w:id="8" w:name="_Toc236240157"/>
      <w:r>
        <w:t>一、研究对象与桌面研究任务</w:t>
      </w:r>
      <w:bookmarkEnd w:id="8"/>
    </w:p>
    <w:p w14:paraId="5659B688">
      <w:pPr>
        <w:pStyle w:val="5"/>
        <w:rPr>
          <w:rFonts w:hint="eastAsia" w:ascii="微软雅黑" w:hAnsi="微软雅黑" w:eastAsia="微软雅黑" w:cs="微软雅黑"/>
        </w:rPr>
      </w:pPr>
      <w:r>
        <w:t>1. 核心案例、类别测量与补充证据</w:t>
      </w:r>
    </w:p>
    <w:p w14:paraId="4ABC581F">
      <w:pPr>
        <w:rPr>
          <w:rFonts w:hint="eastAsia" w:ascii="微软雅黑" w:hAnsi="微软雅黑" w:cs="微软雅黑"/>
        </w:rPr>
      </w:pPr>
      <w:r>
        <w:t>表 1  产品对象在研究中的层级</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706"/>
        <w:gridCol w:w="3013"/>
        <w:gridCol w:w="2968"/>
      </w:tblGrid>
      <w:tr w14:paraId="491B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433" w:type="dxa"/>
            <w:shd w:val="clear" w:color="auto" w:fill="DCE9F3"/>
            <w:tcMar>
              <w:top w:w="80" w:type="dxa"/>
              <w:left w:w="120" w:type="dxa"/>
              <w:bottom w:w="80" w:type="dxa"/>
              <w:right w:w="120" w:type="dxa"/>
            </w:tcMar>
            <w:vAlign w:val="center"/>
          </w:tcPr>
          <w:p w14:paraId="368D7980">
            <w:pPr>
              <w:spacing w:after="0" w:line="240" w:lineRule="auto"/>
              <w:jc w:val="center"/>
              <w:rPr>
                <w:rFonts w:hint="eastAsia" w:ascii="微软雅黑" w:hAnsi="微软雅黑" w:cs="微软雅黑"/>
              </w:rPr>
            </w:pPr>
            <w:r>
              <w:rPr>
                <w:b/>
                <w:sz w:val="18"/>
              </w:rPr>
              <w:t>层级</w:t>
            </w:r>
          </w:p>
        </w:tc>
        <w:tc>
          <w:tcPr>
            <w:tcW w:w="1706" w:type="dxa"/>
            <w:shd w:val="clear" w:color="auto" w:fill="DCE9F3"/>
            <w:tcMar>
              <w:top w:w="80" w:type="dxa"/>
              <w:left w:w="120" w:type="dxa"/>
              <w:bottom w:w="80" w:type="dxa"/>
              <w:right w:w="120" w:type="dxa"/>
            </w:tcMar>
            <w:vAlign w:val="center"/>
          </w:tcPr>
          <w:p w14:paraId="6C7AEDFA">
            <w:pPr>
              <w:spacing w:after="0" w:line="240" w:lineRule="auto"/>
              <w:jc w:val="center"/>
              <w:rPr>
                <w:rFonts w:hint="eastAsia" w:ascii="微软雅黑" w:hAnsi="微软雅黑" w:cs="微软雅黑"/>
              </w:rPr>
            </w:pPr>
            <w:r>
              <w:rPr>
                <w:b/>
                <w:sz w:val="18"/>
              </w:rPr>
              <w:t>对象</w:t>
            </w:r>
          </w:p>
        </w:tc>
        <w:tc>
          <w:tcPr>
            <w:tcW w:w="3013" w:type="dxa"/>
            <w:shd w:val="clear" w:color="auto" w:fill="DCE9F3"/>
            <w:tcMar>
              <w:top w:w="80" w:type="dxa"/>
              <w:left w:w="120" w:type="dxa"/>
              <w:bottom w:w="80" w:type="dxa"/>
              <w:right w:w="120" w:type="dxa"/>
            </w:tcMar>
            <w:vAlign w:val="center"/>
          </w:tcPr>
          <w:p w14:paraId="43087ECA">
            <w:pPr>
              <w:spacing w:after="0" w:line="240" w:lineRule="auto"/>
              <w:jc w:val="center"/>
              <w:rPr>
                <w:rFonts w:hint="eastAsia" w:ascii="微软雅黑" w:hAnsi="微软雅黑" w:cs="微软雅黑"/>
              </w:rPr>
            </w:pPr>
            <w:r>
              <w:rPr>
                <w:b/>
                <w:sz w:val="18"/>
              </w:rPr>
              <w:t>观察重点</w:t>
            </w:r>
          </w:p>
        </w:tc>
        <w:tc>
          <w:tcPr>
            <w:tcW w:w="2968" w:type="dxa"/>
            <w:shd w:val="clear" w:color="auto" w:fill="DCE9F3"/>
            <w:tcMar>
              <w:top w:w="80" w:type="dxa"/>
              <w:left w:w="120" w:type="dxa"/>
              <w:bottom w:w="80" w:type="dxa"/>
              <w:right w:w="120" w:type="dxa"/>
            </w:tcMar>
            <w:vAlign w:val="center"/>
          </w:tcPr>
          <w:p w14:paraId="37F4E5AC">
            <w:pPr>
              <w:spacing w:after="0" w:line="240" w:lineRule="auto"/>
              <w:jc w:val="center"/>
              <w:rPr>
                <w:rFonts w:hint="eastAsia" w:ascii="微软雅黑" w:hAnsi="微软雅黑" w:cs="微软雅黑"/>
              </w:rPr>
            </w:pPr>
            <w:r>
              <w:rPr>
                <w:b/>
                <w:sz w:val="18"/>
              </w:rPr>
              <w:t>进入最终结论的方式</w:t>
            </w:r>
          </w:p>
        </w:tc>
      </w:tr>
      <w:tr w14:paraId="0218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 w:type="dxa"/>
            <w:shd w:val="clear" w:color="auto" w:fill="FFFFFF"/>
            <w:vAlign w:val="center"/>
          </w:tcPr>
          <w:p w14:paraId="4A8516F9">
            <w:pPr>
              <w:spacing w:after="0" w:line="240" w:lineRule="auto"/>
              <w:jc w:val="center"/>
              <w:rPr>
                <w:rFonts w:hint="eastAsia" w:ascii="微软雅黑" w:hAnsi="微软雅黑" w:cs="微软雅黑"/>
              </w:rPr>
            </w:pPr>
            <w:r>
              <w:rPr>
                <w:sz w:val="18"/>
              </w:rPr>
              <w:t>核心生产端案例</w:t>
            </w:r>
          </w:p>
        </w:tc>
        <w:tc>
          <w:tcPr>
            <w:tcW w:w="1706" w:type="dxa"/>
            <w:shd w:val="clear" w:color="auto" w:fill="FFFFFF"/>
            <w:vAlign w:val="center"/>
          </w:tcPr>
          <w:p w14:paraId="6ECF1EED">
            <w:pPr>
              <w:spacing w:after="0" w:line="240" w:lineRule="auto"/>
              <w:jc w:val="center"/>
              <w:rPr>
                <w:rFonts w:hint="eastAsia" w:ascii="微软雅黑" w:hAnsi="微软雅黑" w:cs="微软雅黑"/>
              </w:rPr>
            </w:pPr>
            <w:r>
              <w:rPr>
                <w:sz w:val="18"/>
              </w:rPr>
              <w:t>Codex</w:t>
            </w:r>
          </w:p>
        </w:tc>
        <w:tc>
          <w:tcPr>
            <w:tcW w:w="3013" w:type="dxa"/>
            <w:shd w:val="clear" w:color="auto" w:fill="FFFFFF"/>
            <w:vAlign w:val="center"/>
          </w:tcPr>
          <w:p w14:paraId="1AE26D73">
            <w:pPr>
              <w:spacing w:after="0" w:line="240" w:lineRule="auto"/>
              <w:jc w:val="left"/>
              <w:rPr>
                <w:rFonts w:hint="eastAsia" w:ascii="微软雅黑" w:hAnsi="微软雅黑" w:cs="微软雅黑"/>
              </w:rPr>
            </w:pPr>
            <w:r>
              <w:rPr>
                <w:sz w:val="18"/>
              </w:rPr>
              <w:t>需求拆解、编码、调试、人工审查、项目接入</w:t>
            </w:r>
          </w:p>
        </w:tc>
        <w:tc>
          <w:tcPr>
            <w:tcW w:w="2968" w:type="dxa"/>
            <w:shd w:val="clear" w:color="auto" w:fill="FFFFFF"/>
            <w:vAlign w:val="center"/>
          </w:tcPr>
          <w:p w14:paraId="7B8D9849">
            <w:pPr>
              <w:spacing w:after="0" w:line="240" w:lineRule="auto"/>
              <w:jc w:val="left"/>
              <w:rPr>
                <w:rFonts w:hint="eastAsia" w:ascii="微软雅黑" w:hAnsi="微软雅黑" w:cs="微软雅黑"/>
              </w:rPr>
            </w:pPr>
            <w:r>
              <w:rPr>
                <w:sz w:val="18"/>
              </w:rPr>
              <w:t>结合问卷主力组和样本1-3解释真实工作流</w:t>
            </w:r>
          </w:p>
        </w:tc>
      </w:tr>
      <w:tr w14:paraId="6132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 w:type="dxa"/>
            <w:shd w:val="clear" w:color="auto" w:fill="F6F8FA"/>
            <w:vAlign w:val="center"/>
          </w:tcPr>
          <w:p w14:paraId="71E80982">
            <w:pPr>
              <w:spacing w:after="0" w:line="240" w:lineRule="auto"/>
              <w:jc w:val="center"/>
              <w:rPr>
                <w:rFonts w:hint="eastAsia" w:ascii="微软雅黑" w:hAnsi="微软雅黑" w:cs="微软雅黑"/>
              </w:rPr>
            </w:pPr>
            <w:r>
              <w:rPr>
                <w:sz w:val="18"/>
              </w:rPr>
              <w:t>核心平台端案例</w:t>
            </w:r>
          </w:p>
        </w:tc>
        <w:tc>
          <w:tcPr>
            <w:tcW w:w="1706" w:type="dxa"/>
            <w:shd w:val="clear" w:color="auto" w:fill="F6F8FA"/>
            <w:vAlign w:val="center"/>
          </w:tcPr>
          <w:p w14:paraId="6DC1B843">
            <w:pPr>
              <w:spacing w:after="0" w:line="240" w:lineRule="auto"/>
              <w:jc w:val="center"/>
              <w:rPr>
                <w:rFonts w:hint="eastAsia" w:ascii="微软雅黑" w:hAnsi="微软雅黑" w:cs="微软雅黑"/>
              </w:rPr>
            </w:pPr>
            <w:r>
              <w:rPr>
                <w:sz w:val="18"/>
              </w:rPr>
              <w:t>TapTap 制造</w:t>
            </w:r>
          </w:p>
        </w:tc>
        <w:tc>
          <w:tcPr>
            <w:tcW w:w="3013" w:type="dxa"/>
            <w:shd w:val="clear" w:color="auto" w:fill="F6F8FA"/>
            <w:vAlign w:val="center"/>
          </w:tcPr>
          <w:p w14:paraId="3BC6D2CF">
            <w:pPr>
              <w:spacing w:after="0" w:line="240" w:lineRule="auto"/>
              <w:jc w:val="left"/>
              <w:rPr>
                <w:rFonts w:hint="eastAsia" w:ascii="微软雅黑" w:hAnsi="微软雅黑" w:cs="微软雅黑"/>
              </w:rPr>
            </w:pPr>
            <w:r>
              <w:rPr>
                <w:sz w:val="18"/>
              </w:rPr>
              <w:t>作品生成、多轮修改、可玩产出、玩家体验与反馈</w:t>
            </w:r>
          </w:p>
        </w:tc>
        <w:tc>
          <w:tcPr>
            <w:tcW w:w="2968" w:type="dxa"/>
            <w:shd w:val="clear" w:color="auto" w:fill="F6F8FA"/>
            <w:vAlign w:val="center"/>
          </w:tcPr>
          <w:p w14:paraId="55921B66">
            <w:pPr>
              <w:spacing w:after="0" w:line="240" w:lineRule="auto"/>
              <w:jc w:val="left"/>
              <w:rPr>
                <w:rFonts w:hint="eastAsia" w:ascii="微软雅黑" w:hAnsi="微软雅黑" w:cs="微软雅黑"/>
              </w:rPr>
            </w:pPr>
            <w:r>
              <w:rPr>
                <w:sz w:val="18"/>
              </w:rPr>
              <w:t>结合平台题与样本4解释创作和消费两端</w:t>
            </w:r>
          </w:p>
        </w:tc>
      </w:tr>
      <w:tr w14:paraId="11E2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 w:type="dxa"/>
            <w:shd w:val="clear" w:color="auto" w:fill="FFFFFF"/>
            <w:vAlign w:val="center"/>
          </w:tcPr>
          <w:p w14:paraId="5849DFA0">
            <w:pPr>
              <w:spacing w:after="0" w:line="240" w:lineRule="auto"/>
              <w:jc w:val="center"/>
              <w:rPr>
                <w:rFonts w:hint="eastAsia" w:ascii="微软雅黑" w:hAnsi="微软雅黑" w:cs="微软雅黑"/>
              </w:rPr>
            </w:pPr>
            <w:r>
              <w:rPr>
                <w:sz w:val="18"/>
              </w:rPr>
              <w:t>机制对照</w:t>
            </w:r>
          </w:p>
        </w:tc>
        <w:tc>
          <w:tcPr>
            <w:tcW w:w="1706" w:type="dxa"/>
            <w:shd w:val="clear" w:color="auto" w:fill="FFFFFF"/>
            <w:vAlign w:val="center"/>
          </w:tcPr>
          <w:p w14:paraId="2514D3E5">
            <w:pPr>
              <w:spacing w:after="0" w:line="240" w:lineRule="auto"/>
              <w:jc w:val="left"/>
              <w:rPr>
                <w:rFonts w:hint="eastAsia" w:ascii="微软雅黑" w:hAnsi="微软雅黑" w:cs="微软雅黑"/>
              </w:rPr>
            </w:pPr>
            <w:r>
              <w:rPr>
                <w:sz w:val="18"/>
              </w:rPr>
              <w:t>Claude Code、WorkBuddy</w:t>
            </w:r>
          </w:p>
        </w:tc>
        <w:tc>
          <w:tcPr>
            <w:tcW w:w="3013" w:type="dxa"/>
            <w:shd w:val="clear" w:color="auto" w:fill="FFFFFF"/>
            <w:vAlign w:val="center"/>
          </w:tcPr>
          <w:p w14:paraId="2B11B8B5">
            <w:pPr>
              <w:spacing w:after="0" w:line="240" w:lineRule="auto"/>
              <w:jc w:val="left"/>
              <w:rPr>
                <w:rFonts w:hint="eastAsia" w:ascii="微软雅黑" w:hAnsi="微软雅黑" w:cs="微软雅黑"/>
              </w:rPr>
            </w:pPr>
            <w:r>
              <w:rPr>
                <w:sz w:val="18"/>
              </w:rPr>
              <w:t>项目理解、授权调试、人工控制差异</w:t>
            </w:r>
          </w:p>
        </w:tc>
        <w:tc>
          <w:tcPr>
            <w:tcW w:w="2968" w:type="dxa"/>
            <w:shd w:val="clear" w:color="auto" w:fill="FFFFFF"/>
            <w:vAlign w:val="center"/>
          </w:tcPr>
          <w:p w14:paraId="61E7BA4A">
            <w:pPr>
              <w:spacing w:after="0" w:line="240" w:lineRule="auto"/>
              <w:jc w:val="left"/>
              <w:rPr>
                <w:rFonts w:hint="eastAsia" w:ascii="微软雅黑" w:hAnsi="微软雅黑" w:cs="微软雅黑"/>
              </w:rPr>
            </w:pPr>
            <w:r>
              <w:rPr>
                <w:sz w:val="18"/>
              </w:rPr>
              <w:t>只比较机制，不推导 Codex 品牌能力</w:t>
            </w:r>
          </w:p>
        </w:tc>
      </w:tr>
      <w:tr w14:paraId="138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 w:type="dxa"/>
            <w:shd w:val="clear" w:color="auto" w:fill="F6F8FA"/>
            <w:vAlign w:val="center"/>
          </w:tcPr>
          <w:p w14:paraId="3B72B139">
            <w:pPr>
              <w:spacing w:after="0" w:line="240" w:lineRule="auto"/>
              <w:jc w:val="center"/>
              <w:rPr>
                <w:rFonts w:hint="eastAsia" w:ascii="微软雅黑" w:hAnsi="微软雅黑" w:cs="微软雅黑"/>
              </w:rPr>
            </w:pPr>
            <w:r>
              <w:rPr>
                <w:sz w:val="18"/>
              </w:rPr>
              <w:t>补充平台</w:t>
            </w:r>
          </w:p>
        </w:tc>
        <w:tc>
          <w:tcPr>
            <w:tcW w:w="1706" w:type="dxa"/>
            <w:shd w:val="clear" w:color="auto" w:fill="F6F8FA"/>
            <w:vAlign w:val="center"/>
          </w:tcPr>
          <w:p w14:paraId="3A05A482">
            <w:pPr>
              <w:spacing w:after="0" w:line="240" w:lineRule="auto"/>
              <w:jc w:val="center"/>
              <w:rPr>
                <w:rFonts w:hint="eastAsia" w:ascii="微软雅黑" w:hAnsi="微软雅黑" w:cs="微软雅黑"/>
              </w:rPr>
            </w:pPr>
            <w:r>
              <w:rPr>
                <w:sz w:val="18"/>
              </w:rPr>
              <w:t>造化工坊及其他平台</w:t>
            </w:r>
          </w:p>
        </w:tc>
        <w:tc>
          <w:tcPr>
            <w:tcW w:w="3013" w:type="dxa"/>
            <w:shd w:val="clear" w:color="auto" w:fill="F6F8FA"/>
            <w:vAlign w:val="center"/>
          </w:tcPr>
          <w:p w14:paraId="0584F00A">
            <w:pPr>
              <w:spacing w:after="0" w:line="240" w:lineRule="auto"/>
              <w:jc w:val="left"/>
              <w:rPr>
                <w:rFonts w:hint="eastAsia" w:ascii="微软雅黑" w:hAnsi="微软雅黑" w:cs="微软雅黑"/>
              </w:rPr>
            </w:pPr>
            <w:r>
              <w:rPr>
                <w:sz w:val="18"/>
              </w:rPr>
              <w:t>MVP 门槛、精确修改、稳定性、传播与付费顾虑</w:t>
            </w:r>
          </w:p>
        </w:tc>
        <w:tc>
          <w:tcPr>
            <w:tcW w:w="2968" w:type="dxa"/>
            <w:shd w:val="clear" w:color="auto" w:fill="F6F8FA"/>
            <w:vAlign w:val="center"/>
          </w:tcPr>
          <w:p w14:paraId="57F956D2">
            <w:pPr>
              <w:spacing w:after="0" w:line="240" w:lineRule="auto"/>
              <w:jc w:val="left"/>
              <w:rPr>
                <w:rFonts w:hint="eastAsia" w:ascii="微软雅黑" w:hAnsi="微软雅黑" w:cs="微软雅黑"/>
              </w:rPr>
            </w:pPr>
            <w:r>
              <w:rPr>
                <w:sz w:val="18"/>
              </w:rPr>
              <w:t>小样本方向证据，不做平台排名</w:t>
            </w:r>
          </w:p>
        </w:tc>
      </w:tr>
      <w:tr w14:paraId="57F5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 w:type="dxa"/>
            <w:shd w:val="clear" w:color="auto" w:fill="FFFFFF"/>
            <w:vAlign w:val="center"/>
          </w:tcPr>
          <w:p w14:paraId="5F9733CA">
            <w:pPr>
              <w:spacing w:after="0" w:line="240" w:lineRule="auto"/>
              <w:jc w:val="center"/>
              <w:rPr>
                <w:rFonts w:hint="eastAsia" w:ascii="微软雅黑" w:hAnsi="微软雅黑" w:cs="微软雅黑"/>
              </w:rPr>
            </w:pPr>
            <w:r>
              <w:rPr>
                <w:sz w:val="18"/>
              </w:rPr>
              <w:t>背景候选池</w:t>
            </w:r>
          </w:p>
        </w:tc>
        <w:tc>
          <w:tcPr>
            <w:tcW w:w="1706" w:type="dxa"/>
            <w:shd w:val="clear" w:color="auto" w:fill="FFFFFF"/>
            <w:vAlign w:val="center"/>
          </w:tcPr>
          <w:p w14:paraId="46AAA9E5">
            <w:pPr>
              <w:spacing w:after="0" w:line="240" w:lineRule="auto"/>
              <w:jc w:val="left"/>
              <w:rPr>
                <w:rFonts w:hint="eastAsia" w:ascii="微软雅黑" w:hAnsi="微软雅黑" w:cs="微软雅黑"/>
              </w:rPr>
            </w:pPr>
            <w:r>
              <w:rPr>
                <w:sz w:val="18"/>
              </w:rPr>
              <w:t>通用助手、内容生成工具、其他开发工具</w:t>
            </w:r>
          </w:p>
        </w:tc>
        <w:tc>
          <w:tcPr>
            <w:tcW w:w="3013" w:type="dxa"/>
            <w:shd w:val="clear" w:color="auto" w:fill="FFFFFF"/>
            <w:vAlign w:val="center"/>
          </w:tcPr>
          <w:p w14:paraId="1C44840B">
            <w:pPr>
              <w:spacing w:after="0" w:line="240" w:lineRule="auto"/>
              <w:jc w:val="left"/>
              <w:rPr>
                <w:rFonts w:hint="eastAsia" w:ascii="微软雅黑" w:hAnsi="微软雅黑" w:cs="微软雅黑"/>
              </w:rPr>
            </w:pPr>
            <w:r>
              <w:rPr>
                <w:sz w:val="18"/>
              </w:rPr>
              <w:t>价格、生态、使用深度和产品化天花板</w:t>
            </w:r>
          </w:p>
        </w:tc>
        <w:tc>
          <w:tcPr>
            <w:tcW w:w="2968" w:type="dxa"/>
            <w:shd w:val="clear" w:color="auto" w:fill="FFFFFF"/>
            <w:vAlign w:val="center"/>
          </w:tcPr>
          <w:p w14:paraId="0B8A6946">
            <w:pPr>
              <w:spacing w:after="0" w:line="240" w:lineRule="auto"/>
              <w:jc w:val="left"/>
              <w:rPr>
                <w:rFonts w:hint="eastAsia" w:ascii="微软雅黑" w:hAnsi="微软雅黑" w:cs="微软雅黑"/>
              </w:rPr>
            </w:pPr>
            <w:r>
              <w:rPr>
                <w:sz w:val="18"/>
              </w:rPr>
              <w:t>提出假设与解释背景，不等量进入结论</w:t>
            </w:r>
          </w:p>
        </w:tc>
      </w:tr>
    </w:tbl>
    <w:p w14:paraId="7AF02B4F">
      <w:pPr>
        <w:rPr>
          <w:rFonts w:hint="eastAsia" w:ascii="微软雅黑" w:hAnsi="微软雅黑" w:cs="微软雅黑"/>
        </w:rPr>
      </w:pPr>
    </w:p>
    <w:p w14:paraId="6ABA8230">
      <w:pPr>
        <w:pStyle w:val="5"/>
        <w:rPr>
          <w:rFonts w:hint="eastAsia" w:ascii="微软雅黑" w:hAnsi="微软雅黑" w:eastAsia="微软雅黑" w:cs="微软雅黑"/>
        </w:rPr>
      </w:pPr>
      <w:r>
        <w:t>2. 桌面研究与实证材料的分工</w:t>
      </w:r>
    </w:p>
    <w:p w14:paraId="10215B75">
      <w:pPr>
        <w:rPr>
          <w:rFonts w:hint="eastAsia" w:ascii="微软雅黑" w:hAnsi="微软雅黑" w:cs="微软雅黑"/>
        </w:rPr>
      </w:pPr>
      <w:r>
        <w:t>公开资料能够说明产品定位、潜在门槛和争议，却不能证明大学生的实际使用或玩家接受度。桌面研究位于证据链上游，问卷确认行为结构和分母，访谈解释过程与条件。</w:t>
      </w:r>
    </w:p>
    <w:p w14:paraId="6ABE602F">
      <w:pPr>
        <w:keepNext/>
        <w:jc w:val="center"/>
        <w:rPr>
          <w:rFonts w:hint="eastAsia" w:ascii="微软雅黑" w:hAnsi="微软雅黑" w:cs="微软雅黑"/>
        </w:rPr>
      </w:pPr>
      <w:r>
        <w:drawing>
          <wp:inline distT="0" distB="0" distL="0" distR="0">
            <wp:extent cx="5579745" cy="2825750"/>
            <wp:effectExtent l="0" t="0" r="0" b="0"/>
            <wp:docPr id="109" name="Appendix source image 10" descr="桌面研究在总体证据链中的位置" title="桌面研究在总体证据链中的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ppendix source image 10" descr="桌面研究在总体证据链中的位置" title="桌面研究在总体证据链中的位置"/>
                    <pic:cNvPicPr>
                      <a:picLocks noChangeAspect="1"/>
                    </pic:cNvPicPr>
                  </pic:nvPicPr>
                  <pic:blipFill>
                    <a:blip r:embed="rId21"/>
                    <a:stretch>
                      <a:fillRect/>
                    </a:stretch>
                  </pic:blipFill>
                  <pic:spPr>
                    <a:xfrm>
                      <a:off x="0" y="0"/>
                      <a:ext cx="5580000" cy="2826297"/>
                    </a:xfrm>
                    <a:prstGeom prst="rect">
                      <a:avLst/>
                    </a:prstGeom>
                  </pic:spPr>
                </pic:pic>
              </a:graphicData>
            </a:graphic>
          </wp:inline>
        </w:drawing>
      </w:r>
    </w:p>
    <w:p w14:paraId="247CCC42">
      <w:pPr>
        <w:rPr>
          <w:rFonts w:hint="eastAsia" w:ascii="微软雅黑" w:hAnsi="微软雅黑" w:cs="微软雅黑"/>
        </w:rPr>
      </w:pPr>
      <w:r>
        <w:t>图 2  桌面研究在总体证据链中的位置</w:t>
      </w:r>
    </w:p>
    <w:p w14:paraId="62B4CA01">
      <w:pPr>
        <w:pStyle w:val="4"/>
        <w:rPr>
          <w:rFonts w:hint="eastAsia" w:ascii="微软雅黑" w:hAnsi="微软雅黑" w:eastAsia="微软雅黑" w:cs="微软雅黑"/>
        </w:rPr>
      </w:pPr>
      <w:bookmarkStart w:id="9" w:name="_Toc236240158"/>
      <w:r>
        <w:t>二、核心生产端案例：Codex</w:t>
      </w:r>
      <w:bookmarkEnd w:id="9"/>
    </w:p>
    <w:p w14:paraId="4CB673E3">
      <w:pPr>
        <w:pStyle w:val="5"/>
        <w:rPr>
          <w:rFonts w:hint="eastAsia" w:ascii="微软雅黑" w:hAnsi="微软雅黑" w:eastAsia="微软雅黑" w:cs="微软雅黑"/>
        </w:rPr>
      </w:pPr>
      <w:r>
        <w:t>1. 为什么把 Codex 作为核心案例</w:t>
      </w:r>
    </w:p>
    <w:p w14:paraId="0E88980B">
      <w:pPr>
        <w:rPr>
          <w:rFonts w:hint="eastAsia" w:ascii="微软雅黑" w:hAnsi="微软雅黑" w:cs="微软雅黑"/>
        </w:rPr>
      </w:pPr>
      <w:r>
        <w:t>Codex 的研究价值不在单次代码生成，而在围绕真实工程读取上下文、理解需求、修改文件、调试并配合验证。本研究据此观察需求拆解、编码修改、错误定位、测试和项目接入。</w:t>
      </w:r>
    </w:p>
    <w:p w14:paraId="293DA9E6">
      <w:pPr>
        <w:rPr>
          <w:rFonts w:hint="eastAsia" w:ascii="微软雅黑" w:hAnsi="微软雅黑" w:cs="微软雅黑"/>
        </w:rPr>
      </w:pPr>
      <w:r>
        <w:rPr>
          <w:b/>
        </w:rPr>
        <w:t>官方资料口径：</w:t>
      </w:r>
      <w:r>
        <w:t>Codex 可通过终端、代码编辑器和其他 Codex 工作界面参与软件开发任务。本文只使用这一公开定位建立分析维度，不把官方能力描述直接写成大学生用户的实际使用事实。用户行为仍以问卷与访谈为准。</w:t>
      </w:r>
    </w:p>
    <w:p w14:paraId="3DABB678">
      <w:pPr>
        <w:pStyle w:val="5"/>
        <w:rPr>
          <w:rFonts w:hint="eastAsia" w:ascii="微软雅黑" w:hAnsi="微软雅黑" w:eastAsia="微软雅黑" w:cs="微软雅黑"/>
        </w:rPr>
      </w:pPr>
      <w:r>
        <w:t>2. 五个需要被实证检验的环节</w:t>
      </w:r>
    </w:p>
    <w:p w14:paraId="7F83F23B">
      <w:pPr>
        <w:pStyle w:val="14"/>
        <w:rPr>
          <w:rFonts w:hint="eastAsia" w:ascii="微软雅黑" w:hAnsi="微软雅黑" w:cs="微软雅黑"/>
        </w:rPr>
      </w:pPr>
      <w:r>
        <w:t>需求拆解：用户是否把策划或功能目标转化为可执行任务，是否由 AI 协助澄清边界。</w:t>
      </w:r>
    </w:p>
    <w:p w14:paraId="03F0BD12">
      <w:pPr>
        <w:pStyle w:val="14"/>
        <w:rPr>
          <w:rFonts w:hint="eastAsia" w:ascii="微软雅黑" w:hAnsi="微软雅黑" w:cs="微软雅黑"/>
        </w:rPr>
      </w:pPr>
      <w:r>
        <w:t>编码与修改：AI 是生成孤立片段，还是进入已有工程、修改现有代码并理解项目结构。</w:t>
      </w:r>
    </w:p>
    <w:p w14:paraId="459203ED">
      <w:pPr>
        <w:pStyle w:val="14"/>
        <w:rPr>
          <w:rFonts w:hint="eastAsia" w:ascii="微软雅黑" w:hAnsi="微软雅黑" w:cs="微软雅黑"/>
        </w:rPr>
      </w:pPr>
      <w:r>
        <w:t>调试与测试：用户如何发现错误、提供日志、运行测试并判断结果，而非只接受生成文本。</w:t>
      </w:r>
    </w:p>
    <w:p w14:paraId="0DAD7145">
      <w:pPr>
        <w:pStyle w:val="14"/>
        <w:rPr>
          <w:rFonts w:hint="eastAsia" w:ascii="微软雅黑" w:hAnsi="微软雅黑" w:cs="微软雅黑"/>
        </w:rPr>
      </w:pPr>
      <w:r>
        <w:t>人工审查：用户是否阅读代码、检查架构和依赖，技术基础较弱时又通过什么方式保持控制。</w:t>
      </w:r>
    </w:p>
    <w:p w14:paraId="51DF1332">
      <w:pPr>
        <w:pStyle w:val="14"/>
        <w:rPr>
          <w:rFonts w:hint="eastAsia" w:ascii="微软雅黑" w:hAnsi="微软雅黑" w:cs="微软雅黑"/>
        </w:rPr>
      </w:pPr>
      <w:r>
        <w:t>项目接入：产出是停留在聊天窗口，还是经过修改与验证进入可运行项目。</w:t>
      </w:r>
    </w:p>
    <w:p w14:paraId="75F048AA">
      <w:pPr>
        <w:pStyle w:val="5"/>
        <w:rPr>
          <w:rFonts w:hint="eastAsia" w:ascii="微软雅黑" w:hAnsi="微软雅黑" w:eastAsia="微软雅黑" w:cs="微软雅黑"/>
        </w:rPr>
      </w:pPr>
      <w:r>
        <w:t>3. 产品化机会与风险</w:t>
      </w:r>
    </w:p>
    <w:p w14:paraId="1E20AA5B">
      <w:pPr>
        <w:rPr>
          <w:rFonts w:hint="eastAsia" w:ascii="微软雅黑" w:hAnsi="微软雅黑" w:cs="微软雅黑"/>
        </w:rPr>
      </w:pPr>
      <w:r>
        <w:t>表 2  Codex 工作流的产品化判断</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2720"/>
        <w:gridCol w:w="2447"/>
        <w:gridCol w:w="2705"/>
      </w:tblGrid>
      <w:tr w14:paraId="7717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248" w:type="dxa"/>
            <w:shd w:val="clear" w:color="auto" w:fill="DCE9F3"/>
            <w:tcMar>
              <w:top w:w="80" w:type="dxa"/>
              <w:left w:w="120" w:type="dxa"/>
              <w:bottom w:w="80" w:type="dxa"/>
              <w:right w:w="120" w:type="dxa"/>
            </w:tcMar>
            <w:vAlign w:val="center"/>
          </w:tcPr>
          <w:p w14:paraId="66341DA1">
            <w:pPr>
              <w:spacing w:after="0" w:line="240" w:lineRule="auto"/>
              <w:jc w:val="center"/>
              <w:rPr>
                <w:rFonts w:hint="eastAsia" w:ascii="微软雅黑" w:hAnsi="微软雅黑" w:cs="微软雅黑"/>
              </w:rPr>
            </w:pPr>
            <w:r>
              <w:rPr>
                <w:b/>
                <w:sz w:val="18"/>
              </w:rPr>
              <w:t>维度</w:t>
            </w:r>
          </w:p>
        </w:tc>
        <w:tc>
          <w:tcPr>
            <w:tcW w:w="2720" w:type="dxa"/>
            <w:shd w:val="clear" w:color="auto" w:fill="DCE9F3"/>
            <w:tcMar>
              <w:top w:w="80" w:type="dxa"/>
              <w:left w:w="120" w:type="dxa"/>
              <w:bottom w:w="80" w:type="dxa"/>
              <w:right w:w="120" w:type="dxa"/>
            </w:tcMar>
            <w:vAlign w:val="center"/>
          </w:tcPr>
          <w:p w14:paraId="786188A5">
            <w:pPr>
              <w:spacing w:after="0" w:line="240" w:lineRule="auto"/>
              <w:jc w:val="center"/>
              <w:rPr>
                <w:rFonts w:hint="eastAsia" w:ascii="微软雅黑" w:hAnsi="微软雅黑" w:cs="微软雅黑"/>
              </w:rPr>
            </w:pPr>
            <w:r>
              <w:rPr>
                <w:b/>
                <w:sz w:val="18"/>
              </w:rPr>
              <w:t>潜在价值</w:t>
            </w:r>
          </w:p>
        </w:tc>
        <w:tc>
          <w:tcPr>
            <w:tcW w:w="2447" w:type="dxa"/>
            <w:shd w:val="clear" w:color="auto" w:fill="DCE9F3"/>
            <w:tcMar>
              <w:top w:w="80" w:type="dxa"/>
              <w:left w:w="120" w:type="dxa"/>
              <w:bottom w:w="80" w:type="dxa"/>
              <w:right w:w="120" w:type="dxa"/>
            </w:tcMar>
            <w:vAlign w:val="center"/>
          </w:tcPr>
          <w:p w14:paraId="50C41601">
            <w:pPr>
              <w:spacing w:after="0" w:line="240" w:lineRule="auto"/>
              <w:jc w:val="center"/>
              <w:rPr>
                <w:rFonts w:hint="eastAsia" w:ascii="微软雅黑" w:hAnsi="微软雅黑" w:cs="微软雅黑"/>
              </w:rPr>
            </w:pPr>
            <w:r>
              <w:rPr>
                <w:b/>
                <w:sz w:val="18"/>
              </w:rPr>
              <w:t>主要风险</w:t>
            </w:r>
          </w:p>
        </w:tc>
        <w:tc>
          <w:tcPr>
            <w:tcW w:w="2705" w:type="dxa"/>
            <w:shd w:val="clear" w:color="auto" w:fill="DCE9F3"/>
            <w:tcMar>
              <w:top w:w="80" w:type="dxa"/>
              <w:left w:w="120" w:type="dxa"/>
              <w:bottom w:w="80" w:type="dxa"/>
              <w:right w:w="120" w:type="dxa"/>
            </w:tcMar>
            <w:vAlign w:val="center"/>
          </w:tcPr>
          <w:p w14:paraId="0D8D0C24">
            <w:pPr>
              <w:spacing w:after="0" w:line="240" w:lineRule="auto"/>
              <w:jc w:val="center"/>
              <w:rPr>
                <w:rFonts w:hint="eastAsia" w:ascii="微软雅黑" w:hAnsi="微软雅黑" w:cs="微软雅黑"/>
              </w:rPr>
            </w:pPr>
            <w:r>
              <w:rPr>
                <w:b/>
                <w:sz w:val="18"/>
              </w:rPr>
              <w:t>实证需要确认</w:t>
            </w:r>
          </w:p>
        </w:tc>
      </w:tr>
      <w:tr w14:paraId="7E86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48" w:type="dxa"/>
            <w:shd w:val="clear" w:color="auto" w:fill="FFFFFF"/>
            <w:vAlign w:val="center"/>
          </w:tcPr>
          <w:p w14:paraId="5D29775D">
            <w:pPr>
              <w:spacing w:after="0" w:line="240" w:lineRule="auto"/>
              <w:jc w:val="center"/>
              <w:rPr>
                <w:rFonts w:hint="eastAsia" w:ascii="微软雅黑" w:hAnsi="微软雅黑" w:cs="微软雅黑"/>
              </w:rPr>
            </w:pPr>
            <w:r>
              <w:rPr>
                <w:sz w:val="18"/>
              </w:rPr>
              <w:t>效率</w:t>
            </w:r>
          </w:p>
        </w:tc>
        <w:tc>
          <w:tcPr>
            <w:tcW w:w="2720" w:type="dxa"/>
            <w:shd w:val="clear" w:color="auto" w:fill="FFFFFF"/>
            <w:vAlign w:val="center"/>
          </w:tcPr>
          <w:p w14:paraId="1AD51868">
            <w:pPr>
              <w:spacing w:after="0" w:line="240" w:lineRule="auto"/>
              <w:jc w:val="left"/>
              <w:rPr>
                <w:rFonts w:hint="eastAsia" w:ascii="微软雅黑" w:hAnsi="微软雅黑" w:cs="微软雅黑"/>
              </w:rPr>
            </w:pPr>
            <w:r>
              <w:rPr>
                <w:sz w:val="18"/>
              </w:rPr>
              <w:t>减少重复编码和日志往返，缩短原型周期</w:t>
            </w:r>
          </w:p>
        </w:tc>
        <w:tc>
          <w:tcPr>
            <w:tcW w:w="2447" w:type="dxa"/>
            <w:shd w:val="clear" w:color="auto" w:fill="FFFFFF"/>
            <w:vAlign w:val="center"/>
          </w:tcPr>
          <w:p w14:paraId="7C161DA7">
            <w:pPr>
              <w:spacing w:after="0" w:line="240" w:lineRule="auto"/>
              <w:jc w:val="center"/>
              <w:rPr>
                <w:rFonts w:hint="eastAsia" w:ascii="微软雅黑" w:hAnsi="微软雅黑" w:cs="微软雅黑"/>
              </w:rPr>
            </w:pPr>
            <w:r>
              <w:rPr>
                <w:sz w:val="18"/>
              </w:rPr>
              <w:t>速度掩盖遗漏与耦合</w:t>
            </w:r>
          </w:p>
        </w:tc>
        <w:tc>
          <w:tcPr>
            <w:tcW w:w="2705" w:type="dxa"/>
            <w:shd w:val="clear" w:color="auto" w:fill="FFFFFF"/>
            <w:vAlign w:val="center"/>
          </w:tcPr>
          <w:p w14:paraId="777C81A1">
            <w:pPr>
              <w:spacing w:after="0" w:line="240" w:lineRule="auto"/>
              <w:jc w:val="left"/>
              <w:rPr>
                <w:rFonts w:hint="eastAsia" w:ascii="微软雅黑" w:hAnsi="微软雅黑" w:cs="微软雅黑"/>
              </w:rPr>
            </w:pPr>
            <w:r>
              <w:rPr>
                <w:sz w:val="18"/>
              </w:rPr>
              <w:t>任务类型、轮次、项目接入程度</w:t>
            </w:r>
          </w:p>
        </w:tc>
      </w:tr>
      <w:tr w14:paraId="65F0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48" w:type="dxa"/>
            <w:shd w:val="clear" w:color="auto" w:fill="F6F8FA"/>
            <w:vAlign w:val="center"/>
          </w:tcPr>
          <w:p w14:paraId="76FA6EAE">
            <w:pPr>
              <w:spacing w:after="0" w:line="240" w:lineRule="auto"/>
              <w:jc w:val="center"/>
              <w:rPr>
                <w:rFonts w:hint="eastAsia" w:ascii="微软雅黑" w:hAnsi="微软雅黑" w:cs="微软雅黑"/>
              </w:rPr>
            </w:pPr>
            <w:r>
              <w:rPr>
                <w:sz w:val="18"/>
              </w:rPr>
              <w:t>能力补足</w:t>
            </w:r>
          </w:p>
        </w:tc>
        <w:tc>
          <w:tcPr>
            <w:tcW w:w="2720" w:type="dxa"/>
            <w:shd w:val="clear" w:color="auto" w:fill="F6F8FA"/>
            <w:vAlign w:val="center"/>
          </w:tcPr>
          <w:p w14:paraId="00750645">
            <w:pPr>
              <w:spacing w:after="0" w:line="240" w:lineRule="auto"/>
              <w:jc w:val="left"/>
              <w:rPr>
                <w:rFonts w:hint="eastAsia" w:ascii="微软雅黑" w:hAnsi="微软雅黑" w:cs="微软雅黑"/>
              </w:rPr>
            </w:pPr>
            <w:r>
              <w:rPr>
                <w:sz w:val="18"/>
              </w:rPr>
              <w:t>帮助跨专业或基础较弱用户推进功能</w:t>
            </w:r>
          </w:p>
        </w:tc>
        <w:tc>
          <w:tcPr>
            <w:tcW w:w="2447" w:type="dxa"/>
            <w:shd w:val="clear" w:color="auto" w:fill="F6F8FA"/>
            <w:vAlign w:val="center"/>
          </w:tcPr>
          <w:p w14:paraId="247E3EB0">
            <w:pPr>
              <w:spacing w:after="0" w:line="240" w:lineRule="auto"/>
              <w:jc w:val="center"/>
              <w:rPr>
                <w:rFonts w:hint="eastAsia" w:ascii="微软雅黑" w:hAnsi="微软雅黑" w:cs="微软雅黑"/>
              </w:rPr>
            </w:pPr>
            <w:r>
              <w:rPr>
                <w:sz w:val="18"/>
              </w:rPr>
              <w:t>理解不足导致维护依赖</w:t>
            </w:r>
          </w:p>
        </w:tc>
        <w:tc>
          <w:tcPr>
            <w:tcW w:w="2705" w:type="dxa"/>
            <w:shd w:val="clear" w:color="auto" w:fill="F6F8FA"/>
            <w:vAlign w:val="center"/>
          </w:tcPr>
          <w:p w14:paraId="1A37B391">
            <w:pPr>
              <w:spacing w:after="0" w:line="240" w:lineRule="auto"/>
              <w:jc w:val="center"/>
              <w:rPr>
                <w:rFonts w:hint="eastAsia" w:ascii="微软雅黑" w:hAnsi="微软雅黑" w:cs="微软雅黑"/>
              </w:rPr>
            </w:pPr>
            <w:r>
              <w:rPr>
                <w:sz w:val="18"/>
              </w:rPr>
              <w:t>人工验证方式与失败节点</w:t>
            </w:r>
          </w:p>
        </w:tc>
      </w:tr>
      <w:tr w14:paraId="06EE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48" w:type="dxa"/>
            <w:shd w:val="clear" w:color="auto" w:fill="FFFFFF"/>
            <w:vAlign w:val="center"/>
          </w:tcPr>
          <w:p w14:paraId="578CDB17">
            <w:pPr>
              <w:spacing w:after="0" w:line="240" w:lineRule="auto"/>
              <w:jc w:val="center"/>
              <w:rPr>
                <w:rFonts w:hint="eastAsia" w:ascii="微软雅黑" w:hAnsi="微软雅黑" w:cs="微软雅黑"/>
              </w:rPr>
            </w:pPr>
            <w:r>
              <w:rPr>
                <w:sz w:val="18"/>
              </w:rPr>
              <w:t>上下文</w:t>
            </w:r>
          </w:p>
        </w:tc>
        <w:tc>
          <w:tcPr>
            <w:tcW w:w="2720" w:type="dxa"/>
            <w:shd w:val="clear" w:color="auto" w:fill="FFFFFF"/>
            <w:vAlign w:val="center"/>
          </w:tcPr>
          <w:p w14:paraId="51BDDF9D">
            <w:pPr>
              <w:spacing w:after="0" w:line="240" w:lineRule="auto"/>
              <w:jc w:val="left"/>
              <w:rPr>
                <w:rFonts w:hint="eastAsia" w:ascii="微软雅黑" w:hAnsi="微软雅黑" w:cs="微软雅黑"/>
              </w:rPr>
            </w:pPr>
            <w:r>
              <w:rPr>
                <w:sz w:val="18"/>
              </w:rPr>
              <w:t>在已有工程中理解文件、结构和需求</w:t>
            </w:r>
          </w:p>
        </w:tc>
        <w:tc>
          <w:tcPr>
            <w:tcW w:w="2447" w:type="dxa"/>
            <w:shd w:val="clear" w:color="auto" w:fill="FFFFFF"/>
            <w:vAlign w:val="center"/>
          </w:tcPr>
          <w:p w14:paraId="7C387734">
            <w:pPr>
              <w:spacing w:after="0" w:line="240" w:lineRule="auto"/>
              <w:jc w:val="center"/>
              <w:rPr>
                <w:rFonts w:hint="eastAsia" w:ascii="微软雅黑" w:hAnsi="微软雅黑" w:cs="微软雅黑"/>
              </w:rPr>
            </w:pPr>
            <w:r>
              <w:rPr>
                <w:sz w:val="18"/>
              </w:rPr>
              <w:t>错误上下文扩大修改范围</w:t>
            </w:r>
          </w:p>
        </w:tc>
        <w:tc>
          <w:tcPr>
            <w:tcW w:w="2705" w:type="dxa"/>
            <w:shd w:val="clear" w:color="auto" w:fill="FFFFFF"/>
            <w:vAlign w:val="center"/>
          </w:tcPr>
          <w:p w14:paraId="1D41F8AF">
            <w:pPr>
              <w:spacing w:after="0" w:line="240" w:lineRule="auto"/>
              <w:jc w:val="left"/>
              <w:rPr>
                <w:rFonts w:hint="eastAsia" w:ascii="微软雅黑" w:hAnsi="微软雅黑" w:cs="微软雅黑"/>
              </w:rPr>
            </w:pPr>
            <w:r>
              <w:rPr>
                <w:sz w:val="18"/>
              </w:rPr>
              <w:t>目录约束、权限和 Review</w:t>
            </w:r>
          </w:p>
        </w:tc>
      </w:tr>
      <w:tr w14:paraId="5575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48" w:type="dxa"/>
            <w:shd w:val="clear" w:color="auto" w:fill="F6F8FA"/>
            <w:vAlign w:val="center"/>
          </w:tcPr>
          <w:p w14:paraId="75D70349">
            <w:pPr>
              <w:spacing w:after="0" w:line="240" w:lineRule="auto"/>
              <w:jc w:val="center"/>
              <w:rPr>
                <w:rFonts w:hint="eastAsia" w:ascii="微软雅黑" w:hAnsi="微软雅黑" w:cs="微软雅黑"/>
              </w:rPr>
            </w:pPr>
            <w:r>
              <w:rPr>
                <w:sz w:val="18"/>
              </w:rPr>
              <w:t>持续使用</w:t>
            </w:r>
          </w:p>
        </w:tc>
        <w:tc>
          <w:tcPr>
            <w:tcW w:w="2720" w:type="dxa"/>
            <w:shd w:val="clear" w:color="auto" w:fill="F6F8FA"/>
            <w:vAlign w:val="center"/>
          </w:tcPr>
          <w:p w14:paraId="54A605C6">
            <w:pPr>
              <w:spacing w:after="0" w:line="240" w:lineRule="auto"/>
              <w:jc w:val="left"/>
              <w:rPr>
                <w:rFonts w:hint="eastAsia" w:ascii="微软雅黑" w:hAnsi="微软雅黑" w:cs="微软雅黑"/>
              </w:rPr>
            </w:pPr>
            <w:r>
              <w:rPr>
                <w:sz w:val="18"/>
              </w:rPr>
              <w:t>项目资产和工作流形成回访理由</w:t>
            </w:r>
          </w:p>
        </w:tc>
        <w:tc>
          <w:tcPr>
            <w:tcW w:w="2447" w:type="dxa"/>
            <w:shd w:val="clear" w:color="auto" w:fill="F6F8FA"/>
            <w:vAlign w:val="center"/>
          </w:tcPr>
          <w:p w14:paraId="00385952">
            <w:pPr>
              <w:spacing w:after="0" w:line="240" w:lineRule="auto"/>
              <w:jc w:val="left"/>
              <w:rPr>
                <w:rFonts w:hint="eastAsia" w:ascii="微软雅黑" w:hAnsi="微软雅黑" w:cs="微软雅黑"/>
              </w:rPr>
            </w:pPr>
            <w:r>
              <w:rPr>
                <w:sz w:val="18"/>
              </w:rPr>
              <w:t>额度、价格、稳定性与替代品影响迁移</w:t>
            </w:r>
          </w:p>
        </w:tc>
        <w:tc>
          <w:tcPr>
            <w:tcW w:w="2705" w:type="dxa"/>
            <w:shd w:val="clear" w:color="auto" w:fill="F6F8FA"/>
            <w:vAlign w:val="center"/>
          </w:tcPr>
          <w:p w14:paraId="0CC750D8">
            <w:pPr>
              <w:spacing w:after="0" w:line="240" w:lineRule="auto"/>
              <w:jc w:val="center"/>
              <w:rPr>
                <w:rFonts w:hint="eastAsia" w:ascii="微软雅黑" w:hAnsi="微软雅黑" w:cs="微软雅黑"/>
              </w:rPr>
            </w:pPr>
            <w:r>
              <w:rPr>
                <w:sz w:val="18"/>
              </w:rPr>
              <w:t>继续使用条件和付费依据</w:t>
            </w:r>
          </w:p>
        </w:tc>
      </w:tr>
    </w:tbl>
    <w:p w14:paraId="0B928AB9">
      <w:pPr>
        <w:rPr>
          <w:rFonts w:hint="eastAsia" w:ascii="微软雅黑" w:hAnsi="微软雅黑" w:cs="微软雅黑"/>
        </w:rPr>
      </w:pP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0" w:type="dxa"/>
          <w:left w:w="108" w:type="dxa"/>
          <w:bottom w:w="0" w:type="dxa"/>
          <w:right w:w="108" w:type="dxa"/>
        </w:tblCellMar>
      </w:tblPr>
      <w:tblGrid>
        <w:gridCol w:w="9120"/>
      </w:tblGrid>
      <w:tr w14:paraId="34BD620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0" w:type="dxa"/>
            <w:left w:w="108" w:type="dxa"/>
            <w:bottom w:w="0" w:type="dxa"/>
            <w:right w:w="108" w:type="dxa"/>
          </w:tblCellMar>
        </w:tblPrEx>
        <w:trPr>
          <w:tblHeader/>
        </w:trPr>
        <w:tc>
          <w:tcPr>
            <w:tcW w:w="9120" w:type="dxa"/>
            <w:shd w:val="clear" w:color="auto" w:fill="DCE9F3"/>
            <w:tcMar>
              <w:top w:w="80" w:type="dxa"/>
              <w:left w:w="120" w:type="dxa"/>
              <w:bottom w:w="80" w:type="dxa"/>
              <w:right w:w="120" w:type="dxa"/>
            </w:tcMar>
            <w:vAlign w:val="center"/>
          </w:tcPr>
          <w:p w14:paraId="0FE08E3D">
            <w:pPr>
              <w:spacing w:after="0" w:line="240" w:lineRule="auto"/>
              <w:jc w:val="center"/>
              <w:rPr>
                <w:rFonts w:hint="eastAsia" w:ascii="微软雅黑" w:hAnsi="微软雅黑" w:cs="微软雅黑"/>
              </w:rPr>
            </w:pPr>
            <w:r>
              <w:rPr>
                <w:b/>
                <w:sz w:val="18"/>
              </w:rPr>
              <w:t>桌面研究判断</w:t>
            </w:r>
            <w:r>
              <w:rPr>
                <w:b/>
                <w:sz w:val="18"/>
              </w:rPr>
              <w:br w:type="textWrapping"/>
            </w:r>
            <w:r>
              <w:rPr>
                <w:b/>
                <w:sz w:val="18"/>
              </w:rPr>
              <w:t>Codex 的产品化基础更可能来自工作流嵌入，而不是一次性生成的新鲜感；但嵌入越深，人工审查、测试、权限和维护责任越不能省略。该判断需要由项目接入和控制方式数据共同验证。</w:t>
            </w:r>
          </w:p>
        </w:tc>
      </w:tr>
    </w:tbl>
    <w:p w14:paraId="60664BEE">
      <w:pPr>
        <w:rPr>
          <w:rFonts w:hint="eastAsia" w:ascii="微软雅黑" w:hAnsi="微软雅黑" w:cs="微软雅黑"/>
        </w:rPr>
      </w:pPr>
    </w:p>
    <w:p w14:paraId="4F7BDBCD">
      <w:pPr>
        <w:pStyle w:val="4"/>
        <w:rPr>
          <w:rFonts w:hint="eastAsia" w:ascii="微软雅黑" w:hAnsi="微软雅黑" w:eastAsia="微软雅黑" w:cs="微软雅黑"/>
        </w:rPr>
      </w:pPr>
      <w:bookmarkStart w:id="10" w:name="_Toc236240159"/>
      <w:r>
        <w:t>三、核心平台端案例：TapTap 制造</w:t>
      </w:r>
      <w:bookmarkEnd w:id="10"/>
    </w:p>
    <w:p w14:paraId="5DAC285A">
      <w:pPr>
        <w:pStyle w:val="5"/>
        <w:rPr>
          <w:rFonts w:hint="eastAsia" w:ascii="微软雅黑" w:hAnsi="微软雅黑" w:eastAsia="微软雅黑" w:cs="微软雅黑"/>
        </w:rPr>
      </w:pPr>
      <w:r>
        <w:t>1. 一站式平台的研究对象不是生成按钮</w:t>
      </w:r>
    </w:p>
    <w:p w14:paraId="3094FF94">
      <w:pPr>
        <w:rPr>
          <w:rFonts w:hint="eastAsia" w:ascii="微软雅黑" w:hAnsi="微软雅黑" w:cs="微软雅黑"/>
        </w:rPr>
      </w:pPr>
      <w:r>
        <w:t>一站式平台把玩法、逻辑、素材、预览和发布放在同一链路。TapTap 制造的核心问题是：创作者能否从首次生成推进到修改和可玩产出，玩家又如何发现、体验并评价相关作品。</w:t>
      </w:r>
    </w:p>
    <w:p w14:paraId="5F1DA668">
      <w:pPr>
        <w:rPr>
          <w:rFonts w:hint="eastAsia" w:ascii="微软雅黑" w:hAnsi="微软雅黑" w:cs="微软雅黑"/>
        </w:rPr>
      </w:pPr>
      <w:r>
        <w:t>平台能生成 Demo 并不等于能够承接稳定作品。真正影响深度使用的往往是生成之后：是否能够精确修改，错误是否稳定复现，玩法是否有继续迭代空间，作品能否发布、被发现并获得有效反馈。桌面研究因此把“生成—修改—测试—发布—反馈”作为完整链路，而不是只比较首轮生成速度。</w:t>
      </w:r>
    </w:p>
    <w:p w14:paraId="0F85D53A">
      <w:pPr>
        <w:pStyle w:val="5"/>
        <w:rPr>
          <w:rFonts w:hint="eastAsia" w:ascii="微软雅黑" w:hAnsi="微软雅黑" w:eastAsia="微软雅黑" w:cs="微软雅黑"/>
        </w:rPr>
      </w:pPr>
      <w:r>
        <w:t>2. 创作者端与玩家端必须分别测量</w:t>
      </w:r>
    </w:p>
    <w:p w14:paraId="1C51C5B3">
      <w:pPr>
        <w:rPr>
          <w:rFonts w:hint="eastAsia" w:ascii="微软雅黑" w:hAnsi="微软雅黑" w:cs="微软雅黑"/>
        </w:rPr>
      </w:pPr>
      <w:r>
        <w:t>表 3  TapTap 制造两端观察维度</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974"/>
        <w:gridCol w:w="3071"/>
        <w:gridCol w:w="2003"/>
      </w:tblGrid>
      <w:tr w14:paraId="041C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072" w:type="dxa"/>
            <w:shd w:val="clear" w:color="auto" w:fill="DCE9F3"/>
            <w:tcMar>
              <w:top w:w="80" w:type="dxa"/>
              <w:left w:w="120" w:type="dxa"/>
              <w:bottom w:w="80" w:type="dxa"/>
              <w:right w:w="120" w:type="dxa"/>
            </w:tcMar>
            <w:vAlign w:val="center"/>
          </w:tcPr>
          <w:p w14:paraId="081A1D47">
            <w:pPr>
              <w:spacing w:after="0" w:line="240" w:lineRule="auto"/>
              <w:jc w:val="center"/>
              <w:rPr>
                <w:rFonts w:hint="eastAsia" w:ascii="微软雅黑" w:hAnsi="微软雅黑" w:cs="微软雅黑"/>
              </w:rPr>
            </w:pPr>
            <w:r>
              <w:rPr>
                <w:b/>
                <w:sz w:val="18"/>
              </w:rPr>
              <w:t>端别</w:t>
            </w:r>
          </w:p>
        </w:tc>
        <w:tc>
          <w:tcPr>
            <w:tcW w:w="2974" w:type="dxa"/>
            <w:shd w:val="clear" w:color="auto" w:fill="DCE9F3"/>
            <w:tcMar>
              <w:top w:w="80" w:type="dxa"/>
              <w:left w:w="120" w:type="dxa"/>
              <w:bottom w:w="80" w:type="dxa"/>
              <w:right w:w="120" w:type="dxa"/>
            </w:tcMar>
            <w:vAlign w:val="center"/>
          </w:tcPr>
          <w:p w14:paraId="6CE1D793">
            <w:pPr>
              <w:spacing w:after="0" w:line="240" w:lineRule="auto"/>
              <w:jc w:val="center"/>
              <w:rPr>
                <w:rFonts w:hint="eastAsia" w:ascii="微软雅黑" w:hAnsi="微软雅黑" w:cs="微软雅黑"/>
              </w:rPr>
            </w:pPr>
            <w:r>
              <w:rPr>
                <w:b/>
                <w:sz w:val="18"/>
              </w:rPr>
              <w:t>核心问题</w:t>
            </w:r>
          </w:p>
        </w:tc>
        <w:tc>
          <w:tcPr>
            <w:tcW w:w="3071" w:type="dxa"/>
            <w:shd w:val="clear" w:color="auto" w:fill="DCE9F3"/>
            <w:tcMar>
              <w:top w:w="80" w:type="dxa"/>
              <w:left w:w="120" w:type="dxa"/>
              <w:bottom w:w="80" w:type="dxa"/>
              <w:right w:w="120" w:type="dxa"/>
            </w:tcMar>
            <w:vAlign w:val="center"/>
          </w:tcPr>
          <w:p w14:paraId="2F1817BE">
            <w:pPr>
              <w:spacing w:after="0" w:line="240" w:lineRule="auto"/>
              <w:jc w:val="center"/>
              <w:rPr>
                <w:rFonts w:hint="eastAsia" w:ascii="微软雅黑" w:hAnsi="微软雅黑" w:cs="微软雅黑"/>
              </w:rPr>
            </w:pPr>
            <w:r>
              <w:rPr>
                <w:b/>
                <w:sz w:val="18"/>
              </w:rPr>
              <w:t>可观察证据</w:t>
            </w:r>
          </w:p>
        </w:tc>
        <w:tc>
          <w:tcPr>
            <w:tcW w:w="2003" w:type="dxa"/>
            <w:shd w:val="clear" w:color="auto" w:fill="DCE9F3"/>
            <w:tcMar>
              <w:top w:w="80" w:type="dxa"/>
              <w:left w:w="120" w:type="dxa"/>
              <w:bottom w:w="80" w:type="dxa"/>
              <w:right w:w="120" w:type="dxa"/>
            </w:tcMar>
            <w:vAlign w:val="center"/>
          </w:tcPr>
          <w:p w14:paraId="4A5398E2">
            <w:pPr>
              <w:spacing w:after="0" w:line="240" w:lineRule="auto"/>
              <w:jc w:val="center"/>
              <w:rPr>
                <w:rFonts w:hint="eastAsia" w:ascii="微软雅黑" w:hAnsi="微软雅黑" w:cs="微软雅黑"/>
              </w:rPr>
            </w:pPr>
            <w:r>
              <w:rPr>
                <w:b/>
                <w:sz w:val="18"/>
              </w:rPr>
              <w:t>不能直接推断</w:t>
            </w:r>
          </w:p>
        </w:tc>
      </w:tr>
      <w:tr w14:paraId="3C61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72" w:type="dxa"/>
            <w:shd w:val="clear" w:color="auto" w:fill="FFFFFF"/>
            <w:vAlign w:val="center"/>
          </w:tcPr>
          <w:p w14:paraId="64C36701">
            <w:pPr>
              <w:spacing w:after="0" w:line="240" w:lineRule="auto"/>
              <w:jc w:val="center"/>
              <w:rPr>
                <w:rFonts w:hint="eastAsia" w:ascii="微软雅黑" w:hAnsi="微软雅黑" w:cs="微软雅黑"/>
              </w:rPr>
            </w:pPr>
            <w:r>
              <w:rPr>
                <w:sz w:val="18"/>
              </w:rPr>
              <w:t>创作者端</w:t>
            </w:r>
          </w:p>
        </w:tc>
        <w:tc>
          <w:tcPr>
            <w:tcW w:w="2974" w:type="dxa"/>
            <w:shd w:val="clear" w:color="auto" w:fill="FFFFFF"/>
            <w:vAlign w:val="center"/>
          </w:tcPr>
          <w:p w14:paraId="37539025">
            <w:pPr>
              <w:spacing w:after="0" w:line="240" w:lineRule="auto"/>
              <w:jc w:val="left"/>
              <w:rPr>
                <w:rFonts w:hint="eastAsia" w:ascii="微软雅黑" w:hAnsi="微软雅黑" w:cs="微软雅黑"/>
              </w:rPr>
            </w:pPr>
            <w:r>
              <w:rPr>
                <w:sz w:val="18"/>
              </w:rPr>
              <w:t>能否从想法推进到可运行、可试玩或可展示作品</w:t>
            </w:r>
          </w:p>
        </w:tc>
        <w:tc>
          <w:tcPr>
            <w:tcW w:w="3071" w:type="dxa"/>
            <w:shd w:val="clear" w:color="auto" w:fill="FFFFFF"/>
            <w:vAlign w:val="center"/>
          </w:tcPr>
          <w:p w14:paraId="1BCD9BCF">
            <w:pPr>
              <w:spacing w:after="0" w:line="240" w:lineRule="auto"/>
              <w:jc w:val="left"/>
              <w:rPr>
                <w:rFonts w:hint="eastAsia" w:ascii="微软雅黑" w:hAnsi="微软雅黑" w:cs="微软雅黑"/>
              </w:rPr>
            </w:pPr>
            <w:r>
              <w:rPr>
                <w:sz w:val="18"/>
              </w:rPr>
              <w:t>任务、修改轮次、测试、作品状态、停止原因</w:t>
            </w:r>
          </w:p>
        </w:tc>
        <w:tc>
          <w:tcPr>
            <w:tcW w:w="2003" w:type="dxa"/>
            <w:shd w:val="clear" w:color="auto" w:fill="FFFFFF"/>
            <w:vAlign w:val="center"/>
          </w:tcPr>
          <w:p w14:paraId="39DF08CD">
            <w:pPr>
              <w:spacing w:after="0" w:line="240" w:lineRule="auto"/>
              <w:jc w:val="center"/>
              <w:rPr>
                <w:rFonts w:hint="eastAsia" w:ascii="微软雅黑" w:hAnsi="微软雅黑" w:cs="微软雅黑"/>
              </w:rPr>
            </w:pPr>
            <w:r>
              <w:rPr>
                <w:sz w:val="18"/>
              </w:rPr>
              <w:t>仅凭平台接触推断深度创作</w:t>
            </w:r>
          </w:p>
        </w:tc>
      </w:tr>
      <w:tr w14:paraId="0636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72" w:type="dxa"/>
            <w:shd w:val="clear" w:color="auto" w:fill="F6F8FA"/>
            <w:vAlign w:val="center"/>
          </w:tcPr>
          <w:p w14:paraId="7FCF8110">
            <w:pPr>
              <w:spacing w:after="0" w:line="240" w:lineRule="auto"/>
              <w:jc w:val="center"/>
              <w:rPr>
                <w:rFonts w:hint="eastAsia" w:ascii="微软雅黑" w:hAnsi="微软雅黑" w:cs="微软雅黑"/>
              </w:rPr>
            </w:pPr>
            <w:r>
              <w:rPr>
                <w:sz w:val="18"/>
              </w:rPr>
              <w:t>玩家端</w:t>
            </w:r>
          </w:p>
        </w:tc>
        <w:tc>
          <w:tcPr>
            <w:tcW w:w="2974" w:type="dxa"/>
            <w:shd w:val="clear" w:color="auto" w:fill="F6F8FA"/>
            <w:vAlign w:val="center"/>
          </w:tcPr>
          <w:p w14:paraId="56973D05">
            <w:pPr>
              <w:spacing w:after="0" w:line="240" w:lineRule="auto"/>
              <w:jc w:val="left"/>
              <w:rPr>
                <w:rFonts w:hint="eastAsia" w:ascii="微软雅黑" w:hAnsi="微软雅黑" w:cs="微软雅黑"/>
              </w:rPr>
            </w:pPr>
            <w:r>
              <w:rPr>
                <w:sz w:val="18"/>
              </w:rPr>
              <w:t>是否实际玩过、玩到什么程度、如何评价</w:t>
            </w:r>
          </w:p>
        </w:tc>
        <w:tc>
          <w:tcPr>
            <w:tcW w:w="3071" w:type="dxa"/>
            <w:shd w:val="clear" w:color="auto" w:fill="F6F8FA"/>
            <w:vAlign w:val="center"/>
          </w:tcPr>
          <w:p w14:paraId="030CCC8D">
            <w:pPr>
              <w:spacing w:after="0" w:line="240" w:lineRule="auto"/>
              <w:jc w:val="left"/>
              <w:rPr>
                <w:rFonts w:hint="eastAsia" w:ascii="微软雅黑" w:hAnsi="微软雅黑" w:cs="微软雅黑"/>
              </w:rPr>
            </w:pPr>
            <w:r>
              <w:rPr>
                <w:sz w:val="18"/>
              </w:rPr>
              <w:t>具体平台/作品、体验深度、AI 知情、品质评价、支持意愿</w:t>
            </w:r>
          </w:p>
        </w:tc>
        <w:tc>
          <w:tcPr>
            <w:tcW w:w="2003" w:type="dxa"/>
            <w:shd w:val="clear" w:color="auto" w:fill="F6F8FA"/>
            <w:vAlign w:val="center"/>
          </w:tcPr>
          <w:p w14:paraId="1D0FE7A2">
            <w:pPr>
              <w:spacing w:after="0" w:line="240" w:lineRule="auto"/>
              <w:jc w:val="left"/>
              <w:rPr>
                <w:rFonts w:hint="eastAsia" w:ascii="微软雅黑" w:hAnsi="微软雅黑" w:cs="微软雅黑"/>
              </w:rPr>
            </w:pPr>
            <w:r>
              <w:rPr>
                <w:sz w:val="18"/>
              </w:rPr>
              <w:t>由抽象 AI 态度推断具体作品体验</w:t>
            </w:r>
          </w:p>
        </w:tc>
      </w:tr>
      <w:tr w14:paraId="6D05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72" w:type="dxa"/>
            <w:shd w:val="clear" w:color="auto" w:fill="FFFFFF"/>
            <w:vAlign w:val="center"/>
          </w:tcPr>
          <w:p w14:paraId="6151BAA6">
            <w:pPr>
              <w:spacing w:after="0" w:line="240" w:lineRule="auto"/>
              <w:jc w:val="center"/>
              <w:rPr>
                <w:rFonts w:hint="eastAsia" w:ascii="微软雅黑" w:hAnsi="微软雅黑" w:cs="微软雅黑"/>
              </w:rPr>
            </w:pPr>
            <w:r>
              <w:rPr>
                <w:sz w:val="18"/>
              </w:rPr>
              <w:t>连接层</w:t>
            </w:r>
          </w:p>
        </w:tc>
        <w:tc>
          <w:tcPr>
            <w:tcW w:w="2974" w:type="dxa"/>
            <w:shd w:val="clear" w:color="auto" w:fill="FFFFFF"/>
            <w:vAlign w:val="center"/>
          </w:tcPr>
          <w:p w14:paraId="177256DC">
            <w:pPr>
              <w:spacing w:after="0" w:line="240" w:lineRule="auto"/>
              <w:jc w:val="left"/>
              <w:rPr>
                <w:rFonts w:hint="eastAsia" w:ascii="微软雅黑" w:hAnsi="微软雅黑" w:cs="微软雅黑"/>
              </w:rPr>
            </w:pPr>
            <w:r>
              <w:rPr>
                <w:sz w:val="18"/>
              </w:rPr>
              <w:t>创作结果能否被发现、反馈是否回流</w:t>
            </w:r>
          </w:p>
        </w:tc>
        <w:tc>
          <w:tcPr>
            <w:tcW w:w="3071" w:type="dxa"/>
            <w:shd w:val="clear" w:color="auto" w:fill="FFFFFF"/>
            <w:vAlign w:val="center"/>
          </w:tcPr>
          <w:p w14:paraId="187B069F">
            <w:pPr>
              <w:spacing w:after="0" w:line="240" w:lineRule="auto"/>
              <w:jc w:val="left"/>
              <w:rPr>
                <w:rFonts w:hint="eastAsia" w:ascii="微软雅黑" w:hAnsi="微软雅黑" w:cs="微软雅黑"/>
              </w:rPr>
            </w:pPr>
            <w:r>
              <w:rPr>
                <w:sz w:val="18"/>
              </w:rPr>
              <w:t>发布、推荐、评论、迭代线索</w:t>
            </w:r>
          </w:p>
        </w:tc>
        <w:tc>
          <w:tcPr>
            <w:tcW w:w="2003" w:type="dxa"/>
            <w:shd w:val="clear" w:color="auto" w:fill="FFFFFF"/>
            <w:vAlign w:val="center"/>
          </w:tcPr>
          <w:p w14:paraId="42B9CD4A">
            <w:pPr>
              <w:spacing w:after="0" w:line="240" w:lineRule="auto"/>
              <w:jc w:val="left"/>
              <w:rPr>
                <w:rFonts w:hint="eastAsia" w:ascii="微软雅黑" w:hAnsi="微软雅黑" w:cs="微软雅黑"/>
              </w:rPr>
            </w:pPr>
            <w:r>
              <w:rPr>
                <w:sz w:val="18"/>
              </w:rPr>
              <w:t>没有同一作品链路时认定闭环成立</w:t>
            </w:r>
          </w:p>
        </w:tc>
      </w:tr>
    </w:tbl>
    <w:p w14:paraId="043FA9AD">
      <w:pPr>
        <w:rPr>
          <w:rFonts w:hint="eastAsia" w:ascii="微软雅黑" w:hAnsi="微软雅黑" w:cs="微软雅黑"/>
        </w:rPr>
      </w:pPr>
    </w:p>
    <w:p w14:paraId="195CFF08">
      <w:pPr>
        <w:pStyle w:val="5"/>
        <w:rPr>
          <w:rFonts w:hint="eastAsia" w:ascii="微软雅黑" w:hAnsi="微软雅黑" w:eastAsia="微软雅黑" w:cs="微软雅黑"/>
        </w:rPr>
      </w:pPr>
      <w:r>
        <w:t>3. 平台产品化的关键断点</w:t>
      </w:r>
    </w:p>
    <w:p w14:paraId="1FB09DB1">
      <w:pPr>
        <w:pStyle w:val="16"/>
        <w:rPr>
          <w:rFonts w:hint="eastAsia" w:ascii="微软雅黑" w:hAnsi="微软雅黑" w:cs="微软雅黑"/>
        </w:rPr>
      </w:pPr>
      <w:r>
        <w:t>精确修改：自然语言可以快速启动，但用户需要控制局部玩法、数值、UI、素材和逻辑。</w:t>
      </w:r>
    </w:p>
    <w:p w14:paraId="559E433A">
      <w:pPr>
        <w:pStyle w:val="16"/>
        <w:rPr>
          <w:rFonts w:hint="eastAsia" w:ascii="微软雅黑" w:hAnsi="微软雅黑" w:cs="微软雅黑"/>
        </w:rPr>
      </w:pPr>
      <w:r>
        <w:t>稳定性：重复生成、Bug 和性能问题会把低门槛优势转化为返工成本。</w:t>
      </w:r>
    </w:p>
    <w:p w14:paraId="3385DD31">
      <w:pPr>
        <w:pStyle w:val="16"/>
        <w:rPr>
          <w:rFonts w:hint="eastAsia" w:ascii="微软雅黑" w:hAnsi="微软雅黑" w:cs="微软雅黑"/>
        </w:rPr>
      </w:pPr>
      <w:r>
        <w:t>玩法深度：首轮可玩不等于耐玩，持续使用需要进一步设计和迭代空间。</w:t>
      </w:r>
    </w:p>
    <w:p w14:paraId="31836177">
      <w:pPr>
        <w:pStyle w:val="16"/>
        <w:rPr>
          <w:rFonts w:hint="eastAsia" w:ascii="微软雅黑" w:hAnsi="微软雅黑" w:cs="微软雅黑"/>
        </w:rPr>
      </w:pPr>
      <w:r>
        <w:t>发布与发现：作品只有进入可见渠道并获得反馈，才可能形成持续创作动力。</w:t>
      </w:r>
    </w:p>
    <w:p w14:paraId="183EE2B5">
      <w:pPr>
        <w:pStyle w:val="16"/>
        <w:rPr>
          <w:rFonts w:hint="eastAsia" w:ascii="微软雅黑" w:hAnsi="微软雅黑" w:cs="微软雅黑"/>
        </w:rPr>
      </w:pPr>
      <w:r>
        <w:t>信任：玩家仍通过玩法、完成度、透明度、评论和创作者投入判断是否继续体验。</w:t>
      </w:r>
    </w:p>
    <w:p w14:paraId="3F8BF061">
      <w:pPr>
        <w:pStyle w:val="4"/>
        <w:rPr>
          <w:rFonts w:hint="eastAsia" w:ascii="微软雅黑" w:hAnsi="微软雅黑" w:eastAsia="微软雅黑" w:cs="微软雅黑"/>
        </w:rPr>
      </w:pPr>
      <w:bookmarkStart w:id="11" w:name="_Toc236240160"/>
      <w:r>
        <w:t>四、机制对照与补充对象</w:t>
      </w:r>
      <w:bookmarkEnd w:id="11"/>
    </w:p>
    <w:p w14:paraId="76917CAC">
      <w:pPr>
        <w:rPr>
          <w:rFonts w:hint="eastAsia" w:ascii="微软雅黑" w:hAnsi="微软雅黑" w:cs="微软雅黑"/>
        </w:rPr>
      </w:pPr>
      <w:r>
        <w:t>表 4  补充对象的限定用途</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3802"/>
        <w:gridCol w:w="3514"/>
      </w:tblGrid>
      <w:tr w14:paraId="7C45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804" w:type="dxa"/>
            <w:shd w:val="clear" w:color="auto" w:fill="DCE9F3"/>
            <w:tcMar>
              <w:top w:w="80" w:type="dxa"/>
              <w:left w:w="120" w:type="dxa"/>
              <w:bottom w:w="80" w:type="dxa"/>
              <w:right w:w="120" w:type="dxa"/>
            </w:tcMar>
            <w:vAlign w:val="center"/>
          </w:tcPr>
          <w:p w14:paraId="4668BE9B">
            <w:pPr>
              <w:spacing w:after="0" w:line="240" w:lineRule="auto"/>
              <w:jc w:val="center"/>
              <w:rPr>
                <w:rFonts w:hint="eastAsia" w:ascii="微软雅黑" w:hAnsi="微软雅黑" w:cs="微软雅黑"/>
              </w:rPr>
            </w:pPr>
            <w:r>
              <w:rPr>
                <w:b/>
                <w:sz w:val="18"/>
              </w:rPr>
              <w:t>对象</w:t>
            </w:r>
          </w:p>
        </w:tc>
        <w:tc>
          <w:tcPr>
            <w:tcW w:w="3802" w:type="dxa"/>
            <w:shd w:val="clear" w:color="auto" w:fill="DCE9F3"/>
            <w:tcMar>
              <w:top w:w="80" w:type="dxa"/>
              <w:left w:w="120" w:type="dxa"/>
              <w:bottom w:w="80" w:type="dxa"/>
              <w:right w:w="120" w:type="dxa"/>
            </w:tcMar>
            <w:vAlign w:val="center"/>
          </w:tcPr>
          <w:p w14:paraId="3B651E58">
            <w:pPr>
              <w:spacing w:after="0" w:line="240" w:lineRule="auto"/>
              <w:jc w:val="center"/>
              <w:rPr>
                <w:rFonts w:hint="eastAsia" w:ascii="微软雅黑" w:hAnsi="微软雅黑" w:cs="微软雅黑"/>
              </w:rPr>
            </w:pPr>
            <w:r>
              <w:rPr>
                <w:b/>
                <w:sz w:val="18"/>
              </w:rPr>
              <w:t>用于观察</w:t>
            </w:r>
          </w:p>
        </w:tc>
        <w:tc>
          <w:tcPr>
            <w:tcW w:w="3514" w:type="dxa"/>
            <w:shd w:val="clear" w:color="auto" w:fill="DCE9F3"/>
            <w:tcMar>
              <w:top w:w="80" w:type="dxa"/>
              <w:left w:w="120" w:type="dxa"/>
              <w:bottom w:w="80" w:type="dxa"/>
              <w:right w:w="120" w:type="dxa"/>
            </w:tcMar>
            <w:vAlign w:val="center"/>
          </w:tcPr>
          <w:p w14:paraId="3149EE3C">
            <w:pPr>
              <w:spacing w:after="0" w:line="240" w:lineRule="auto"/>
              <w:jc w:val="center"/>
              <w:rPr>
                <w:rFonts w:hint="eastAsia" w:ascii="微软雅黑" w:hAnsi="微软雅黑" w:cs="微软雅黑"/>
              </w:rPr>
            </w:pPr>
            <w:r>
              <w:rPr>
                <w:b/>
                <w:sz w:val="18"/>
              </w:rPr>
              <w:t>不用于</w:t>
            </w:r>
          </w:p>
        </w:tc>
      </w:tr>
      <w:tr w14:paraId="6839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04" w:type="dxa"/>
            <w:shd w:val="clear" w:color="auto" w:fill="FFFFFF"/>
            <w:vAlign w:val="center"/>
          </w:tcPr>
          <w:p w14:paraId="0997F9B3">
            <w:pPr>
              <w:spacing w:after="0" w:line="240" w:lineRule="auto"/>
              <w:jc w:val="center"/>
              <w:rPr>
                <w:rFonts w:hint="eastAsia" w:ascii="微软雅黑" w:hAnsi="微软雅黑" w:cs="微软雅黑"/>
              </w:rPr>
            </w:pPr>
            <w:r>
              <w:rPr>
                <w:sz w:val="18"/>
              </w:rPr>
              <w:t>Claude Code</w:t>
            </w:r>
          </w:p>
        </w:tc>
        <w:tc>
          <w:tcPr>
            <w:tcW w:w="3802" w:type="dxa"/>
            <w:shd w:val="clear" w:color="auto" w:fill="FFFFFF"/>
            <w:vAlign w:val="center"/>
          </w:tcPr>
          <w:p w14:paraId="26530E63">
            <w:pPr>
              <w:spacing w:after="0" w:line="240" w:lineRule="auto"/>
              <w:jc w:val="left"/>
              <w:rPr>
                <w:rFonts w:hint="eastAsia" w:ascii="微软雅黑" w:hAnsi="微软雅黑" w:cs="微软雅黑"/>
              </w:rPr>
            </w:pPr>
            <w:r>
              <w:rPr>
                <w:sz w:val="18"/>
              </w:rPr>
              <w:t>项目理解、文件系统和版本控制等周边协作方式</w:t>
            </w:r>
          </w:p>
        </w:tc>
        <w:tc>
          <w:tcPr>
            <w:tcW w:w="3514" w:type="dxa"/>
            <w:shd w:val="clear" w:color="auto" w:fill="FFFFFF"/>
            <w:vAlign w:val="center"/>
          </w:tcPr>
          <w:p w14:paraId="5B5BB4F2">
            <w:pPr>
              <w:spacing w:after="0" w:line="240" w:lineRule="auto"/>
              <w:jc w:val="left"/>
              <w:rPr>
                <w:rFonts w:hint="eastAsia" w:ascii="微软雅黑" w:hAnsi="微软雅黑" w:cs="微软雅黑"/>
              </w:rPr>
            </w:pPr>
            <w:r>
              <w:rPr>
                <w:sz w:val="18"/>
              </w:rPr>
              <w:t>与 Codex 等量解释或替代 Codex 核心样本</w:t>
            </w:r>
          </w:p>
        </w:tc>
      </w:tr>
      <w:tr w14:paraId="74B8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04" w:type="dxa"/>
            <w:shd w:val="clear" w:color="auto" w:fill="F6F8FA"/>
            <w:vAlign w:val="center"/>
          </w:tcPr>
          <w:p w14:paraId="00BAE039">
            <w:pPr>
              <w:spacing w:after="0" w:line="240" w:lineRule="auto"/>
              <w:jc w:val="center"/>
              <w:rPr>
                <w:rFonts w:hint="eastAsia" w:ascii="微软雅黑" w:hAnsi="微软雅黑" w:cs="微软雅黑"/>
              </w:rPr>
            </w:pPr>
            <w:r>
              <w:rPr>
                <w:sz w:val="18"/>
              </w:rPr>
              <w:t>WorkBuddy</w:t>
            </w:r>
          </w:p>
        </w:tc>
        <w:tc>
          <w:tcPr>
            <w:tcW w:w="3802" w:type="dxa"/>
            <w:shd w:val="clear" w:color="auto" w:fill="F6F8FA"/>
            <w:vAlign w:val="center"/>
          </w:tcPr>
          <w:p w14:paraId="1C388B01">
            <w:pPr>
              <w:spacing w:after="0" w:line="240" w:lineRule="auto"/>
              <w:jc w:val="left"/>
              <w:rPr>
                <w:rFonts w:hint="eastAsia" w:ascii="微软雅黑" w:hAnsi="微软雅黑" w:cs="微软雅黑"/>
              </w:rPr>
            </w:pPr>
            <w:r>
              <w:rPr>
                <w:sz w:val="18"/>
              </w:rPr>
              <w:t>授权调试减少日志复制与人工往返的机制</w:t>
            </w:r>
          </w:p>
        </w:tc>
        <w:tc>
          <w:tcPr>
            <w:tcW w:w="3514" w:type="dxa"/>
            <w:shd w:val="clear" w:color="auto" w:fill="F6F8FA"/>
            <w:vAlign w:val="center"/>
          </w:tcPr>
          <w:p w14:paraId="403963DB">
            <w:pPr>
              <w:spacing w:after="0" w:line="240" w:lineRule="auto"/>
              <w:jc w:val="left"/>
              <w:rPr>
                <w:rFonts w:hint="eastAsia" w:ascii="微软雅黑" w:hAnsi="微软雅黑" w:cs="微软雅黑"/>
              </w:rPr>
            </w:pPr>
            <w:r>
              <w:rPr>
                <w:sz w:val="18"/>
              </w:rPr>
              <w:t>把样本5的表现归入 Codex</w:t>
            </w:r>
          </w:p>
        </w:tc>
      </w:tr>
      <w:tr w14:paraId="36A2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04" w:type="dxa"/>
            <w:shd w:val="clear" w:color="auto" w:fill="FFFFFF"/>
            <w:vAlign w:val="center"/>
          </w:tcPr>
          <w:p w14:paraId="690312CB">
            <w:pPr>
              <w:spacing w:after="0" w:line="240" w:lineRule="auto"/>
              <w:jc w:val="center"/>
              <w:rPr>
                <w:rFonts w:hint="eastAsia" w:ascii="微软雅黑" w:hAnsi="微软雅黑" w:cs="微软雅黑"/>
              </w:rPr>
            </w:pPr>
            <w:r>
              <w:rPr>
                <w:sz w:val="18"/>
              </w:rPr>
              <w:t>造化工坊相关样本</w:t>
            </w:r>
          </w:p>
        </w:tc>
        <w:tc>
          <w:tcPr>
            <w:tcW w:w="3802" w:type="dxa"/>
            <w:shd w:val="clear" w:color="auto" w:fill="FFFFFF"/>
            <w:vAlign w:val="center"/>
          </w:tcPr>
          <w:p w14:paraId="35F4EBC2">
            <w:pPr>
              <w:spacing w:after="0" w:line="240" w:lineRule="auto"/>
              <w:jc w:val="left"/>
              <w:rPr>
                <w:rFonts w:hint="eastAsia" w:ascii="微软雅黑" w:hAnsi="微软雅黑" w:cs="微软雅黑"/>
              </w:rPr>
            </w:pPr>
            <w:r>
              <w:rPr>
                <w:sz w:val="18"/>
              </w:rPr>
              <w:t>MVP 门槛、精确修改、稳定性、视觉一致性和消费顾虑</w:t>
            </w:r>
          </w:p>
        </w:tc>
        <w:tc>
          <w:tcPr>
            <w:tcW w:w="3514" w:type="dxa"/>
            <w:shd w:val="clear" w:color="auto" w:fill="FFFFFF"/>
            <w:vAlign w:val="center"/>
          </w:tcPr>
          <w:p w14:paraId="10054E8A">
            <w:pPr>
              <w:spacing w:after="0" w:line="240" w:lineRule="auto"/>
              <w:jc w:val="left"/>
              <w:rPr>
                <w:rFonts w:hint="eastAsia" w:ascii="微软雅黑" w:hAnsi="微软雅黑" w:cs="微软雅黑"/>
              </w:rPr>
            </w:pPr>
            <w:r>
              <w:rPr>
                <w:sz w:val="18"/>
              </w:rPr>
              <w:t>宣称已完成定向招募或比较平台优劣</w:t>
            </w:r>
          </w:p>
        </w:tc>
      </w:tr>
      <w:tr w14:paraId="00CD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04" w:type="dxa"/>
            <w:shd w:val="clear" w:color="auto" w:fill="F6F8FA"/>
            <w:vAlign w:val="center"/>
          </w:tcPr>
          <w:p w14:paraId="1EDA45C6">
            <w:pPr>
              <w:spacing w:after="0" w:line="240" w:lineRule="auto"/>
              <w:jc w:val="center"/>
              <w:rPr>
                <w:rFonts w:hint="eastAsia" w:ascii="微软雅黑" w:hAnsi="微软雅黑" w:cs="微软雅黑"/>
              </w:rPr>
            </w:pPr>
            <w:r>
              <w:rPr>
                <w:sz w:val="18"/>
              </w:rPr>
              <w:t>其他平台与工具</w:t>
            </w:r>
          </w:p>
        </w:tc>
        <w:tc>
          <w:tcPr>
            <w:tcW w:w="3802" w:type="dxa"/>
            <w:shd w:val="clear" w:color="auto" w:fill="F6F8FA"/>
            <w:vAlign w:val="center"/>
          </w:tcPr>
          <w:p w14:paraId="36B374E7">
            <w:pPr>
              <w:spacing w:after="0" w:line="240" w:lineRule="auto"/>
              <w:jc w:val="left"/>
              <w:rPr>
                <w:rFonts w:hint="eastAsia" w:ascii="微软雅黑" w:hAnsi="微软雅黑" w:cs="微软雅黑"/>
              </w:rPr>
            </w:pPr>
            <w:r>
              <w:rPr>
                <w:sz w:val="18"/>
              </w:rPr>
              <w:t>价格、生态、内容生成和使用深度背景</w:t>
            </w:r>
          </w:p>
        </w:tc>
        <w:tc>
          <w:tcPr>
            <w:tcW w:w="3514" w:type="dxa"/>
            <w:shd w:val="clear" w:color="auto" w:fill="F6F8FA"/>
            <w:vAlign w:val="center"/>
          </w:tcPr>
          <w:p w14:paraId="1D988FB2">
            <w:pPr>
              <w:spacing w:after="0" w:line="240" w:lineRule="auto"/>
              <w:jc w:val="center"/>
              <w:rPr>
                <w:rFonts w:hint="eastAsia" w:ascii="微软雅黑" w:hAnsi="微软雅黑" w:cs="微软雅黑"/>
              </w:rPr>
            </w:pPr>
            <w:r>
              <w:rPr>
                <w:sz w:val="18"/>
              </w:rPr>
              <w:t>共同代表核心研究对象</w:t>
            </w:r>
          </w:p>
        </w:tc>
      </w:tr>
    </w:tbl>
    <w:p w14:paraId="631A79CC">
      <w:pPr>
        <w:rPr>
          <w:rFonts w:hint="eastAsia" w:ascii="微软雅黑" w:hAnsi="微软雅黑" w:cs="微软雅黑"/>
        </w:rPr>
      </w:pP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0" w:type="dxa"/>
          <w:left w:w="108" w:type="dxa"/>
          <w:bottom w:w="0" w:type="dxa"/>
          <w:right w:w="108" w:type="dxa"/>
        </w:tblCellMar>
      </w:tblPr>
      <w:tblGrid>
        <w:gridCol w:w="9120"/>
      </w:tblGrid>
      <w:tr w14:paraId="0EAF1F2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0" w:type="dxa"/>
            <w:left w:w="108" w:type="dxa"/>
            <w:bottom w:w="0" w:type="dxa"/>
            <w:right w:w="108" w:type="dxa"/>
          </w:tblCellMar>
        </w:tblPrEx>
        <w:trPr>
          <w:tblHeader/>
        </w:trPr>
        <w:tc>
          <w:tcPr>
            <w:tcW w:w="9120" w:type="dxa"/>
            <w:shd w:val="clear" w:color="auto" w:fill="DCE9F3"/>
            <w:tcMar>
              <w:top w:w="80" w:type="dxa"/>
              <w:left w:w="120" w:type="dxa"/>
              <w:bottom w:w="80" w:type="dxa"/>
              <w:right w:w="120" w:type="dxa"/>
            </w:tcMar>
            <w:vAlign w:val="center"/>
          </w:tcPr>
          <w:p w14:paraId="09BF65C0">
            <w:pPr>
              <w:spacing w:after="0" w:line="240" w:lineRule="auto"/>
              <w:jc w:val="center"/>
              <w:rPr>
                <w:rFonts w:hint="eastAsia" w:ascii="微软雅黑" w:hAnsi="微软雅黑" w:cs="微软雅黑"/>
              </w:rPr>
            </w:pPr>
            <w:r>
              <w:rPr>
                <w:b/>
                <w:sz w:val="18"/>
              </w:rPr>
              <w:t>执行边界</w:t>
            </w:r>
            <w:r>
              <w:rPr>
                <w:b/>
                <w:sz w:val="18"/>
              </w:rPr>
              <w:br w:type="textWrapping"/>
            </w:r>
            <w:r>
              <w:rPr>
                <w:b/>
                <w:sz w:val="18"/>
              </w:rPr>
              <w:t>造化工坊在研究设计中承担定向补充角色；截至 2026 年 7 月 20 日，当前可核验的 5 份造化工坊产品关联记录均来自直接访问，网站中尚无带造化工坊 campaign 标记的记录。因此，最终分析将其称为“造化工坊相关增补样本”，不写成已经完成的定向招募批次，也不据此推断总体平台使用率。</w:t>
            </w:r>
          </w:p>
        </w:tc>
      </w:tr>
    </w:tbl>
    <w:p w14:paraId="6F4A57E1">
      <w:pPr>
        <w:rPr>
          <w:rFonts w:hint="eastAsia" w:ascii="微软雅黑" w:hAnsi="微软雅黑" w:cs="微软雅黑"/>
        </w:rPr>
      </w:pPr>
    </w:p>
    <w:p w14:paraId="121A4E99">
      <w:pPr>
        <w:pStyle w:val="4"/>
        <w:rPr>
          <w:rFonts w:hint="eastAsia" w:ascii="微软雅黑" w:hAnsi="微软雅黑" w:eastAsia="微软雅黑" w:cs="微软雅黑"/>
        </w:rPr>
      </w:pPr>
      <w:bookmarkStart w:id="12" w:name="_Toc236240161"/>
      <w:r>
        <w:t>五、产品化判断框架</w:t>
      </w:r>
      <w:bookmarkEnd w:id="12"/>
    </w:p>
    <w:p w14:paraId="164600CD">
      <w:pPr>
        <w:rPr>
          <w:rFonts w:hint="eastAsia" w:ascii="微软雅黑" w:hAnsi="微软雅黑" w:cs="微软雅黑"/>
        </w:rPr>
      </w:pPr>
      <w:r>
        <w:t>产品化判断回到两条具体链路：Codex 是否持续产生可接入成果；TapTap 制造是否帮助创作者跨过生成后的控制成本，并让作品进入可发现、可评价的反馈环境。价格和免费额度影响尝试，任务成果与作品沉淀才支撑持续使用。</w:t>
      </w:r>
    </w:p>
    <w:p w14:paraId="16997B50">
      <w:pPr>
        <w:rPr>
          <w:rFonts w:hint="eastAsia" w:ascii="微软雅黑" w:hAnsi="微软雅黑" w:cs="微软雅黑"/>
        </w:rPr>
      </w:pPr>
      <w:r>
        <w:t>表 5  产品化判断的可观察指标</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2691"/>
        <w:gridCol w:w="2759"/>
        <w:gridCol w:w="2208"/>
      </w:tblGrid>
      <w:tr w14:paraId="00BB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1462" w:type="dxa"/>
            <w:shd w:val="clear" w:color="auto" w:fill="DCE9F3"/>
            <w:tcMar>
              <w:top w:w="80" w:type="dxa"/>
              <w:left w:w="120" w:type="dxa"/>
              <w:bottom w:w="80" w:type="dxa"/>
              <w:right w:w="120" w:type="dxa"/>
            </w:tcMar>
            <w:vAlign w:val="center"/>
          </w:tcPr>
          <w:p w14:paraId="191C6071">
            <w:pPr>
              <w:spacing w:after="0" w:line="240" w:lineRule="auto"/>
              <w:jc w:val="center"/>
              <w:rPr>
                <w:rFonts w:hint="eastAsia" w:ascii="微软雅黑" w:hAnsi="微软雅黑" w:cs="微软雅黑"/>
              </w:rPr>
            </w:pPr>
            <w:r>
              <w:rPr>
                <w:b/>
                <w:sz w:val="18"/>
              </w:rPr>
              <w:t>判断主题</w:t>
            </w:r>
          </w:p>
        </w:tc>
        <w:tc>
          <w:tcPr>
            <w:tcW w:w="2691" w:type="dxa"/>
            <w:shd w:val="clear" w:color="auto" w:fill="DCE9F3"/>
            <w:tcMar>
              <w:top w:w="80" w:type="dxa"/>
              <w:left w:w="120" w:type="dxa"/>
              <w:bottom w:w="80" w:type="dxa"/>
              <w:right w:w="120" w:type="dxa"/>
            </w:tcMar>
            <w:vAlign w:val="center"/>
          </w:tcPr>
          <w:p w14:paraId="70AC8140">
            <w:pPr>
              <w:spacing w:after="0" w:line="240" w:lineRule="auto"/>
              <w:jc w:val="center"/>
              <w:rPr>
                <w:rFonts w:hint="eastAsia" w:ascii="微软雅黑" w:hAnsi="微软雅黑" w:cs="微软雅黑"/>
              </w:rPr>
            </w:pPr>
            <w:r>
              <w:rPr>
                <w:b/>
                <w:sz w:val="18"/>
              </w:rPr>
              <w:t>Codex 路径</w:t>
            </w:r>
          </w:p>
        </w:tc>
        <w:tc>
          <w:tcPr>
            <w:tcW w:w="2759" w:type="dxa"/>
            <w:shd w:val="clear" w:color="auto" w:fill="DCE9F3"/>
            <w:tcMar>
              <w:top w:w="80" w:type="dxa"/>
              <w:left w:w="120" w:type="dxa"/>
              <w:bottom w:w="80" w:type="dxa"/>
              <w:right w:w="120" w:type="dxa"/>
            </w:tcMar>
            <w:vAlign w:val="center"/>
          </w:tcPr>
          <w:p w14:paraId="24E768EA">
            <w:pPr>
              <w:spacing w:after="0" w:line="240" w:lineRule="auto"/>
              <w:jc w:val="center"/>
              <w:rPr>
                <w:rFonts w:hint="eastAsia" w:ascii="微软雅黑" w:hAnsi="微软雅黑" w:cs="微软雅黑"/>
              </w:rPr>
            </w:pPr>
            <w:r>
              <w:rPr>
                <w:b/>
                <w:sz w:val="18"/>
              </w:rPr>
              <w:t>TapTap 制造路径</w:t>
            </w:r>
          </w:p>
        </w:tc>
        <w:tc>
          <w:tcPr>
            <w:tcW w:w="2208" w:type="dxa"/>
            <w:shd w:val="clear" w:color="auto" w:fill="DCE9F3"/>
            <w:tcMar>
              <w:top w:w="80" w:type="dxa"/>
              <w:left w:w="120" w:type="dxa"/>
              <w:bottom w:w="80" w:type="dxa"/>
              <w:right w:w="120" w:type="dxa"/>
            </w:tcMar>
            <w:vAlign w:val="center"/>
          </w:tcPr>
          <w:p w14:paraId="5CB0ABCD">
            <w:pPr>
              <w:spacing w:after="0" w:line="240" w:lineRule="auto"/>
              <w:jc w:val="center"/>
              <w:rPr>
                <w:rFonts w:hint="eastAsia" w:ascii="微软雅黑" w:hAnsi="微软雅黑" w:cs="微软雅黑"/>
              </w:rPr>
            </w:pPr>
            <w:r>
              <w:rPr>
                <w:b/>
                <w:sz w:val="18"/>
              </w:rPr>
              <w:t>研究边界</w:t>
            </w:r>
          </w:p>
        </w:tc>
      </w:tr>
      <w:tr w14:paraId="5798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2" w:type="dxa"/>
            <w:shd w:val="clear" w:color="auto" w:fill="FFFFFF"/>
            <w:vAlign w:val="center"/>
          </w:tcPr>
          <w:p w14:paraId="3FA74C88">
            <w:pPr>
              <w:spacing w:after="0" w:line="240" w:lineRule="auto"/>
              <w:jc w:val="center"/>
              <w:rPr>
                <w:rFonts w:hint="eastAsia" w:ascii="微软雅黑" w:hAnsi="微软雅黑" w:cs="微软雅黑"/>
              </w:rPr>
            </w:pPr>
            <w:r>
              <w:rPr>
                <w:sz w:val="18"/>
              </w:rPr>
              <w:t>初次价值</w:t>
            </w:r>
          </w:p>
        </w:tc>
        <w:tc>
          <w:tcPr>
            <w:tcW w:w="2691" w:type="dxa"/>
            <w:shd w:val="clear" w:color="auto" w:fill="FFFFFF"/>
            <w:vAlign w:val="center"/>
          </w:tcPr>
          <w:p w14:paraId="102FCEC8">
            <w:pPr>
              <w:spacing w:after="0" w:line="240" w:lineRule="auto"/>
              <w:jc w:val="left"/>
              <w:rPr>
                <w:rFonts w:hint="eastAsia" w:ascii="微软雅黑" w:hAnsi="微软雅黑" w:cs="微软雅黑"/>
              </w:rPr>
            </w:pPr>
            <w:r>
              <w:rPr>
                <w:sz w:val="18"/>
              </w:rPr>
              <w:t>需求、代码和调试任务能否推进</w:t>
            </w:r>
          </w:p>
        </w:tc>
        <w:tc>
          <w:tcPr>
            <w:tcW w:w="2759" w:type="dxa"/>
            <w:shd w:val="clear" w:color="auto" w:fill="FFFFFF"/>
            <w:vAlign w:val="center"/>
          </w:tcPr>
          <w:p w14:paraId="151C97A4">
            <w:pPr>
              <w:spacing w:after="0" w:line="240" w:lineRule="auto"/>
              <w:jc w:val="left"/>
              <w:rPr>
                <w:rFonts w:hint="eastAsia" w:ascii="微软雅黑" w:hAnsi="微软雅黑" w:cs="微软雅黑"/>
              </w:rPr>
            </w:pPr>
            <w:r>
              <w:rPr>
                <w:sz w:val="18"/>
              </w:rPr>
              <w:t>能否快速形成可见、可运行结果</w:t>
            </w:r>
          </w:p>
        </w:tc>
        <w:tc>
          <w:tcPr>
            <w:tcW w:w="2208" w:type="dxa"/>
            <w:shd w:val="clear" w:color="auto" w:fill="FFFFFF"/>
            <w:vAlign w:val="center"/>
          </w:tcPr>
          <w:p w14:paraId="04F21EE9">
            <w:pPr>
              <w:spacing w:after="0" w:line="240" w:lineRule="auto"/>
              <w:jc w:val="center"/>
              <w:rPr>
                <w:rFonts w:hint="eastAsia" w:ascii="微软雅黑" w:hAnsi="微软雅黑" w:cs="微软雅黑"/>
              </w:rPr>
            </w:pPr>
            <w:r>
              <w:rPr>
                <w:sz w:val="18"/>
              </w:rPr>
              <w:t>不能由使用过直接推断成功</w:t>
            </w:r>
          </w:p>
        </w:tc>
      </w:tr>
      <w:tr w14:paraId="0B02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2" w:type="dxa"/>
            <w:shd w:val="clear" w:color="auto" w:fill="F6F8FA"/>
            <w:vAlign w:val="center"/>
          </w:tcPr>
          <w:p w14:paraId="11FA4076">
            <w:pPr>
              <w:spacing w:after="0" w:line="240" w:lineRule="auto"/>
              <w:jc w:val="center"/>
              <w:rPr>
                <w:rFonts w:hint="eastAsia" w:ascii="微软雅黑" w:hAnsi="微软雅黑" w:cs="微软雅黑"/>
              </w:rPr>
            </w:pPr>
            <w:r>
              <w:rPr>
                <w:sz w:val="18"/>
              </w:rPr>
              <w:t>使用深度</w:t>
            </w:r>
          </w:p>
        </w:tc>
        <w:tc>
          <w:tcPr>
            <w:tcW w:w="2691" w:type="dxa"/>
            <w:shd w:val="clear" w:color="auto" w:fill="F6F8FA"/>
            <w:vAlign w:val="center"/>
          </w:tcPr>
          <w:p w14:paraId="4887AD5B">
            <w:pPr>
              <w:spacing w:after="0" w:line="240" w:lineRule="auto"/>
              <w:jc w:val="left"/>
              <w:rPr>
                <w:rFonts w:hint="eastAsia" w:ascii="微软雅黑" w:hAnsi="微软雅黑" w:cs="微软雅黑"/>
              </w:rPr>
            </w:pPr>
            <w:r>
              <w:rPr>
                <w:sz w:val="18"/>
              </w:rPr>
              <w:t>是否进入已有项目、人工修改与测试</w:t>
            </w:r>
          </w:p>
        </w:tc>
        <w:tc>
          <w:tcPr>
            <w:tcW w:w="2759" w:type="dxa"/>
            <w:shd w:val="clear" w:color="auto" w:fill="F6F8FA"/>
            <w:vAlign w:val="center"/>
          </w:tcPr>
          <w:p w14:paraId="181268A2">
            <w:pPr>
              <w:spacing w:after="0" w:line="240" w:lineRule="auto"/>
              <w:jc w:val="left"/>
              <w:rPr>
                <w:rFonts w:hint="eastAsia" w:ascii="微软雅黑" w:hAnsi="微软雅黑" w:cs="微软雅黑"/>
              </w:rPr>
            </w:pPr>
            <w:r>
              <w:rPr>
                <w:sz w:val="18"/>
              </w:rPr>
              <w:t>是否多轮修改、测试并形成可玩作品</w:t>
            </w:r>
          </w:p>
        </w:tc>
        <w:tc>
          <w:tcPr>
            <w:tcW w:w="2208" w:type="dxa"/>
            <w:shd w:val="clear" w:color="auto" w:fill="F6F8FA"/>
            <w:vAlign w:val="center"/>
          </w:tcPr>
          <w:p w14:paraId="1544C9E6">
            <w:pPr>
              <w:spacing w:after="0" w:line="240" w:lineRule="auto"/>
              <w:jc w:val="center"/>
              <w:rPr>
                <w:rFonts w:hint="eastAsia" w:ascii="微软雅黑" w:hAnsi="微软雅黑" w:cs="微软雅黑"/>
              </w:rPr>
            </w:pPr>
            <w:r>
              <w:rPr>
                <w:sz w:val="18"/>
              </w:rPr>
              <w:t>按实际作答分母解释</w:t>
            </w:r>
          </w:p>
        </w:tc>
      </w:tr>
      <w:tr w14:paraId="0088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2" w:type="dxa"/>
            <w:shd w:val="clear" w:color="auto" w:fill="FFFFFF"/>
            <w:vAlign w:val="center"/>
          </w:tcPr>
          <w:p w14:paraId="6EBCEBC8">
            <w:pPr>
              <w:spacing w:after="0" w:line="240" w:lineRule="auto"/>
              <w:jc w:val="center"/>
              <w:rPr>
                <w:rFonts w:hint="eastAsia" w:ascii="微软雅黑" w:hAnsi="微软雅黑" w:cs="微软雅黑"/>
              </w:rPr>
            </w:pPr>
            <w:r>
              <w:rPr>
                <w:sz w:val="18"/>
              </w:rPr>
              <w:t>持续使用</w:t>
            </w:r>
          </w:p>
        </w:tc>
        <w:tc>
          <w:tcPr>
            <w:tcW w:w="2691" w:type="dxa"/>
            <w:shd w:val="clear" w:color="auto" w:fill="FFFFFF"/>
            <w:vAlign w:val="center"/>
          </w:tcPr>
          <w:p w14:paraId="60AE4BB8">
            <w:pPr>
              <w:spacing w:after="0" w:line="240" w:lineRule="auto"/>
              <w:jc w:val="left"/>
              <w:rPr>
                <w:rFonts w:hint="eastAsia" w:ascii="微软雅黑" w:hAnsi="微软雅黑" w:cs="微软雅黑"/>
              </w:rPr>
            </w:pPr>
            <w:r>
              <w:rPr>
                <w:sz w:val="18"/>
              </w:rPr>
              <w:t>项目资产、稳定性、额度和替代品</w:t>
            </w:r>
          </w:p>
        </w:tc>
        <w:tc>
          <w:tcPr>
            <w:tcW w:w="2759" w:type="dxa"/>
            <w:shd w:val="clear" w:color="auto" w:fill="FFFFFF"/>
            <w:vAlign w:val="center"/>
          </w:tcPr>
          <w:p w14:paraId="199BB99F">
            <w:pPr>
              <w:spacing w:after="0" w:line="240" w:lineRule="auto"/>
              <w:jc w:val="left"/>
              <w:rPr>
                <w:rFonts w:hint="eastAsia" w:ascii="微软雅黑" w:hAnsi="微软雅黑" w:cs="微软雅黑"/>
              </w:rPr>
            </w:pPr>
            <w:r>
              <w:rPr>
                <w:sz w:val="18"/>
              </w:rPr>
              <w:t>精确修改、发布、发现和反馈</w:t>
            </w:r>
          </w:p>
        </w:tc>
        <w:tc>
          <w:tcPr>
            <w:tcW w:w="2208" w:type="dxa"/>
            <w:shd w:val="clear" w:color="auto" w:fill="FFFFFF"/>
            <w:vAlign w:val="center"/>
          </w:tcPr>
          <w:p w14:paraId="062CD232">
            <w:pPr>
              <w:spacing w:after="0" w:line="240" w:lineRule="auto"/>
              <w:jc w:val="left"/>
              <w:rPr>
                <w:rFonts w:hint="eastAsia" w:ascii="微软雅黑" w:hAnsi="微软雅黑" w:cs="微软雅黑"/>
              </w:rPr>
            </w:pPr>
            <w:r>
              <w:rPr>
                <w:sz w:val="18"/>
              </w:rPr>
              <w:t>横截面数据不能证明长期留存</w:t>
            </w:r>
          </w:p>
        </w:tc>
      </w:tr>
      <w:tr w14:paraId="04C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62" w:type="dxa"/>
            <w:shd w:val="clear" w:color="auto" w:fill="F6F8FA"/>
            <w:vAlign w:val="center"/>
          </w:tcPr>
          <w:p w14:paraId="0F0793BC">
            <w:pPr>
              <w:spacing w:after="0" w:line="240" w:lineRule="auto"/>
              <w:jc w:val="center"/>
              <w:rPr>
                <w:rFonts w:hint="eastAsia" w:ascii="微软雅黑" w:hAnsi="微软雅黑" w:cs="微软雅黑"/>
              </w:rPr>
            </w:pPr>
            <w:r>
              <w:rPr>
                <w:sz w:val="18"/>
              </w:rPr>
              <w:t>付费条件</w:t>
            </w:r>
          </w:p>
        </w:tc>
        <w:tc>
          <w:tcPr>
            <w:tcW w:w="2691" w:type="dxa"/>
            <w:shd w:val="clear" w:color="auto" w:fill="F6F8FA"/>
            <w:vAlign w:val="center"/>
          </w:tcPr>
          <w:p w14:paraId="30BB5C34">
            <w:pPr>
              <w:spacing w:after="0" w:line="240" w:lineRule="auto"/>
              <w:jc w:val="left"/>
              <w:rPr>
                <w:rFonts w:hint="eastAsia" w:ascii="微软雅黑" w:hAnsi="微软雅黑" w:cs="微软雅黑"/>
              </w:rPr>
            </w:pPr>
            <w:r>
              <w:rPr>
                <w:sz w:val="18"/>
              </w:rPr>
              <w:t>能力优势、效率收益和项目需求</w:t>
            </w:r>
          </w:p>
        </w:tc>
        <w:tc>
          <w:tcPr>
            <w:tcW w:w="2759" w:type="dxa"/>
            <w:shd w:val="clear" w:color="auto" w:fill="F6F8FA"/>
            <w:vAlign w:val="center"/>
          </w:tcPr>
          <w:p w14:paraId="1ECD121E">
            <w:pPr>
              <w:spacing w:after="0" w:line="240" w:lineRule="auto"/>
              <w:jc w:val="left"/>
              <w:rPr>
                <w:rFonts w:hint="eastAsia" w:ascii="微软雅黑" w:hAnsi="微软雅黑" w:cs="微软雅黑"/>
              </w:rPr>
            </w:pPr>
            <w:r>
              <w:rPr>
                <w:sz w:val="18"/>
              </w:rPr>
              <w:t>高级编辑、稳定产出、传播或收益</w:t>
            </w:r>
          </w:p>
        </w:tc>
        <w:tc>
          <w:tcPr>
            <w:tcW w:w="2208" w:type="dxa"/>
            <w:shd w:val="clear" w:color="auto" w:fill="F6F8FA"/>
            <w:vAlign w:val="center"/>
          </w:tcPr>
          <w:p w14:paraId="3C3CD537">
            <w:pPr>
              <w:spacing w:after="0" w:line="240" w:lineRule="auto"/>
              <w:jc w:val="center"/>
              <w:rPr>
                <w:rFonts w:hint="eastAsia" w:ascii="微软雅黑" w:hAnsi="微软雅黑" w:cs="微软雅黑"/>
              </w:rPr>
            </w:pPr>
            <w:r>
              <w:rPr>
                <w:sz w:val="18"/>
              </w:rPr>
              <w:t>意愿不等于真实支付</w:t>
            </w:r>
          </w:p>
        </w:tc>
      </w:tr>
    </w:tbl>
    <w:p w14:paraId="306572F8">
      <w:pPr>
        <w:rPr>
          <w:rFonts w:hint="eastAsia" w:ascii="微软雅黑" w:hAnsi="微软雅黑" w:cs="微软雅黑"/>
        </w:rPr>
      </w:pPr>
    </w:p>
    <w:p w14:paraId="3EF854C2">
      <w:pPr>
        <w:pStyle w:val="4"/>
        <w:rPr>
          <w:rFonts w:hint="eastAsia" w:ascii="微软雅黑" w:hAnsi="微软雅黑" w:eastAsia="微软雅黑" w:cs="微软雅黑"/>
        </w:rPr>
      </w:pPr>
      <w:bookmarkStart w:id="13" w:name="_Toc236240162"/>
      <w:r>
        <w:t>六、桌面研究假设如何进入实证研究</w:t>
      </w:r>
      <w:bookmarkEnd w:id="13"/>
    </w:p>
    <w:p w14:paraId="57D866F3">
      <w:pPr>
        <w:rPr>
          <w:rFonts w:hint="eastAsia" w:ascii="微软雅黑" w:hAnsi="微软雅黑" w:cs="微软雅黑"/>
        </w:rPr>
      </w:pPr>
      <w:r>
        <w:t>表 6  从公开资料命题到问卷与访谈证据</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7"/>
        <w:gridCol w:w="2272"/>
        <w:gridCol w:w="2447"/>
        <w:gridCol w:w="1964"/>
      </w:tblGrid>
      <w:tr w14:paraId="3156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2437" w:type="dxa"/>
            <w:shd w:val="clear" w:color="auto" w:fill="DCE9F3"/>
            <w:tcMar>
              <w:top w:w="80" w:type="dxa"/>
              <w:left w:w="120" w:type="dxa"/>
              <w:bottom w:w="80" w:type="dxa"/>
              <w:right w:w="120" w:type="dxa"/>
            </w:tcMar>
            <w:vAlign w:val="center"/>
          </w:tcPr>
          <w:p w14:paraId="23F25544">
            <w:pPr>
              <w:spacing w:after="0" w:line="240" w:lineRule="auto"/>
              <w:jc w:val="center"/>
              <w:rPr>
                <w:rFonts w:hint="eastAsia" w:ascii="微软雅黑" w:hAnsi="微软雅黑" w:cs="微软雅黑"/>
              </w:rPr>
            </w:pPr>
            <w:r>
              <w:rPr>
                <w:b/>
                <w:sz w:val="18"/>
              </w:rPr>
              <w:t>桌面研究命题</w:t>
            </w:r>
          </w:p>
        </w:tc>
        <w:tc>
          <w:tcPr>
            <w:tcW w:w="2272" w:type="dxa"/>
            <w:shd w:val="clear" w:color="auto" w:fill="DCE9F3"/>
            <w:tcMar>
              <w:top w:w="80" w:type="dxa"/>
              <w:left w:w="120" w:type="dxa"/>
              <w:bottom w:w="80" w:type="dxa"/>
              <w:right w:w="120" w:type="dxa"/>
            </w:tcMar>
            <w:vAlign w:val="center"/>
          </w:tcPr>
          <w:p w14:paraId="22BDD524">
            <w:pPr>
              <w:spacing w:after="0" w:line="240" w:lineRule="auto"/>
              <w:jc w:val="center"/>
              <w:rPr>
                <w:rFonts w:hint="eastAsia" w:ascii="微软雅黑" w:hAnsi="微软雅黑" w:cs="微软雅黑"/>
              </w:rPr>
            </w:pPr>
            <w:r>
              <w:rPr>
                <w:b/>
                <w:sz w:val="18"/>
              </w:rPr>
              <w:t>问卷观察</w:t>
            </w:r>
          </w:p>
        </w:tc>
        <w:tc>
          <w:tcPr>
            <w:tcW w:w="2447" w:type="dxa"/>
            <w:shd w:val="clear" w:color="auto" w:fill="DCE9F3"/>
            <w:tcMar>
              <w:top w:w="80" w:type="dxa"/>
              <w:left w:w="120" w:type="dxa"/>
              <w:bottom w:w="80" w:type="dxa"/>
              <w:right w:w="120" w:type="dxa"/>
            </w:tcMar>
            <w:vAlign w:val="center"/>
          </w:tcPr>
          <w:p w14:paraId="67A68BD6">
            <w:pPr>
              <w:spacing w:after="0" w:line="240" w:lineRule="auto"/>
              <w:jc w:val="center"/>
              <w:rPr>
                <w:rFonts w:hint="eastAsia" w:ascii="微软雅黑" w:hAnsi="微软雅黑" w:cs="微软雅黑"/>
              </w:rPr>
            </w:pPr>
            <w:r>
              <w:rPr>
                <w:b/>
                <w:sz w:val="18"/>
              </w:rPr>
              <w:t>访谈观察</w:t>
            </w:r>
          </w:p>
        </w:tc>
        <w:tc>
          <w:tcPr>
            <w:tcW w:w="1964" w:type="dxa"/>
            <w:shd w:val="clear" w:color="auto" w:fill="DCE9F3"/>
            <w:tcMar>
              <w:top w:w="80" w:type="dxa"/>
              <w:left w:w="120" w:type="dxa"/>
              <w:bottom w:w="80" w:type="dxa"/>
              <w:right w:w="120" w:type="dxa"/>
            </w:tcMar>
            <w:vAlign w:val="center"/>
          </w:tcPr>
          <w:p w14:paraId="7B4F6EB3">
            <w:pPr>
              <w:spacing w:after="0" w:line="240" w:lineRule="auto"/>
              <w:jc w:val="center"/>
              <w:rPr>
                <w:rFonts w:hint="eastAsia" w:ascii="微软雅黑" w:hAnsi="微软雅黑" w:cs="微软雅黑"/>
              </w:rPr>
            </w:pPr>
            <w:r>
              <w:rPr>
                <w:b/>
                <w:sz w:val="18"/>
              </w:rPr>
              <w:t>最终报告处理</w:t>
            </w:r>
          </w:p>
        </w:tc>
      </w:tr>
      <w:tr w14:paraId="50AC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7" w:type="dxa"/>
            <w:shd w:val="clear" w:color="auto" w:fill="FFFFFF"/>
            <w:vAlign w:val="center"/>
          </w:tcPr>
          <w:p w14:paraId="682AFCEC">
            <w:pPr>
              <w:spacing w:after="0" w:line="240" w:lineRule="auto"/>
              <w:jc w:val="center"/>
              <w:rPr>
                <w:rFonts w:hint="eastAsia" w:ascii="微软雅黑" w:hAnsi="微软雅黑" w:cs="微软雅黑"/>
              </w:rPr>
            </w:pPr>
            <w:r>
              <w:rPr>
                <w:sz w:val="18"/>
              </w:rPr>
              <w:t>专业工具进入真实开发流程</w:t>
            </w:r>
          </w:p>
        </w:tc>
        <w:tc>
          <w:tcPr>
            <w:tcW w:w="2272" w:type="dxa"/>
            <w:shd w:val="clear" w:color="auto" w:fill="FFFFFF"/>
            <w:vAlign w:val="center"/>
          </w:tcPr>
          <w:p w14:paraId="5435D388">
            <w:pPr>
              <w:spacing w:after="0" w:line="240" w:lineRule="auto"/>
              <w:jc w:val="left"/>
              <w:rPr>
                <w:rFonts w:hint="eastAsia" w:ascii="微软雅黑" w:hAnsi="微软雅黑" w:cs="微软雅黑"/>
              </w:rPr>
            </w:pPr>
            <w:r>
              <w:rPr>
                <w:sz w:val="18"/>
              </w:rPr>
              <w:t>任务、阶段、项目接入、人工处理</w:t>
            </w:r>
          </w:p>
        </w:tc>
        <w:tc>
          <w:tcPr>
            <w:tcW w:w="2447" w:type="dxa"/>
            <w:shd w:val="clear" w:color="auto" w:fill="FFFFFF"/>
            <w:vAlign w:val="center"/>
          </w:tcPr>
          <w:p w14:paraId="3000F487">
            <w:pPr>
              <w:spacing w:after="0" w:line="240" w:lineRule="auto"/>
              <w:jc w:val="left"/>
              <w:rPr>
                <w:rFonts w:hint="eastAsia" w:ascii="微软雅黑" w:hAnsi="微软雅黑" w:cs="微软雅黑"/>
              </w:rPr>
            </w:pPr>
            <w:r>
              <w:rPr>
                <w:sz w:val="18"/>
              </w:rPr>
              <w:t>样本1-3的拆解、编码、测试与 Review</w:t>
            </w:r>
          </w:p>
        </w:tc>
        <w:tc>
          <w:tcPr>
            <w:tcW w:w="1964" w:type="dxa"/>
            <w:shd w:val="clear" w:color="auto" w:fill="FFFFFF"/>
            <w:vAlign w:val="center"/>
          </w:tcPr>
          <w:p w14:paraId="2FB1BD01">
            <w:pPr>
              <w:spacing w:after="0" w:line="240" w:lineRule="auto"/>
              <w:jc w:val="left"/>
              <w:rPr>
                <w:rFonts w:hint="eastAsia" w:ascii="微软雅黑" w:hAnsi="微软雅黑" w:cs="微软雅黑"/>
              </w:rPr>
            </w:pPr>
            <w:r>
              <w:rPr>
                <w:sz w:val="18"/>
              </w:rPr>
              <w:t>用分布确认结构，用个案解释机制</w:t>
            </w:r>
          </w:p>
        </w:tc>
      </w:tr>
      <w:tr w14:paraId="5144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7" w:type="dxa"/>
            <w:shd w:val="clear" w:color="auto" w:fill="F6F8FA"/>
            <w:vAlign w:val="center"/>
          </w:tcPr>
          <w:p w14:paraId="099C504F">
            <w:pPr>
              <w:spacing w:after="0" w:line="240" w:lineRule="auto"/>
              <w:jc w:val="center"/>
              <w:rPr>
                <w:rFonts w:hint="eastAsia" w:ascii="微软雅黑" w:hAnsi="微软雅黑" w:cs="微软雅黑"/>
              </w:rPr>
            </w:pPr>
            <w:r>
              <w:rPr>
                <w:sz w:val="18"/>
              </w:rPr>
              <w:t>一站式平台降低原型门槛</w:t>
            </w:r>
          </w:p>
        </w:tc>
        <w:tc>
          <w:tcPr>
            <w:tcW w:w="2272" w:type="dxa"/>
            <w:shd w:val="clear" w:color="auto" w:fill="F6F8FA"/>
            <w:vAlign w:val="center"/>
          </w:tcPr>
          <w:p w14:paraId="4CC1A32A">
            <w:pPr>
              <w:spacing w:after="0" w:line="240" w:lineRule="auto"/>
              <w:jc w:val="left"/>
              <w:rPr>
                <w:rFonts w:hint="eastAsia" w:ascii="微软雅黑" w:hAnsi="微软雅黑" w:cs="微软雅黑"/>
              </w:rPr>
            </w:pPr>
            <w:r>
              <w:rPr>
                <w:sz w:val="18"/>
              </w:rPr>
              <w:t>作品状态、修改轮次、停止原因</w:t>
            </w:r>
          </w:p>
        </w:tc>
        <w:tc>
          <w:tcPr>
            <w:tcW w:w="2447" w:type="dxa"/>
            <w:shd w:val="clear" w:color="auto" w:fill="F6F8FA"/>
            <w:vAlign w:val="center"/>
          </w:tcPr>
          <w:p w14:paraId="3B9D7280">
            <w:pPr>
              <w:spacing w:after="0" w:line="240" w:lineRule="auto"/>
              <w:jc w:val="left"/>
              <w:rPr>
                <w:rFonts w:hint="eastAsia" w:ascii="微软雅黑" w:hAnsi="微软雅黑" w:cs="微软雅黑"/>
              </w:rPr>
            </w:pPr>
            <w:r>
              <w:rPr>
                <w:sz w:val="18"/>
              </w:rPr>
              <w:t>样本4只提供消费体验，不补写创作事实</w:t>
            </w:r>
          </w:p>
        </w:tc>
        <w:tc>
          <w:tcPr>
            <w:tcW w:w="1964" w:type="dxa"/>
            <w:shd w:val="clear" w:color="auto" w:fill="F6F8FA"/>
            <w:vAlign w:val="center"/>
          </w:tcPr>
          <w:p w14:paraId="223E7616">
            <w:pPr>
              <w:spacing w:after="0" w:line="240" w:lineRule="auto"/>
              <w:jc w:val="left"/>
              <w:rPr>
                <w:rFonts w:hint="eastAsia" w:ascii="微软雅黑" w:hAnsi="微软雅黑" w:cs="微软雅黑"/>
              </w:rPr>
            </w:pPr>
            <w:r>
              <w:rPr>
                <w:sz w:val="18"/>
              </w:rPr>
              <w:t>方向性支持，保留平台小样本限制</w:t>
            </w:r>
          </w:p>
        </w:tc>
      </w:tr>
      <w:tr w14:paraId="0613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7" w:type="dxa"/>
            <w:shd w:val="clear" w:color="auto" w:fill="FFFFFF"/>
            <w:vAlign w:val="center"/>
          </w:tcPr>
          <w:p w14:paraId="5EF03CB7">
            <w:pPr>
              <w:spacing w:after="0" w:line="240" w:lineRule="auto"/>
              <w:jc w:val="center"/>
              <w:rPr>
                <w:rFonts w:hint="eastAsia" w:ascii="微软雅黑" w:hAnsi="微软雅黑" w:cs="微软雅黑"/>
              </w:rPr>
            </w:pPr>
            <w:r>
              <w:rPr>
                <w:sz w:val="18"/>
              </w:rPr>
              <w:t>生成后控制影响深度使用</w:t>
            </w:r>
          </w:p>
        </w:tc>
        <w:tc>
          <w:tcPr>
            <w:tcW w:w="2272" w:type="dxa"/>
            <w:shd w:val="clear" w:color="auto" w:fill="FFFFFF"/>
            <w:vAlign w:val="center"/>
          </w:tcPr>
          <w:p w14:paraId="41561970">
            <w:pPr>
              <w:spacing w:after="0" w:line="240" w:lineRule="auto"/>
              <w:jc w:val="left"/>
              <w:rPr>
                <w:rFonts w:hint="eastAsia" w:ascii="微软雅黑" w:hAnsi="微软雅黑" w:cs="微软雅黑"/>
              </w:rPr>
            </w:pPr>
            <w:r>
              <w:rPr>
                <w:sz w:val="18"/>
              </w:rPr>
              <w:t>精确修改、稳定性、玩法深度、Bug</w:t>
            </w:r>
          </w:p>
        </w:tc>
        <w:tc>
          <w:tcPr>
            <w:tcW w:w="2447" w:type="dxa"/>
            <w:shd w:val="clear" w:color="auto" w:fill="FFFFFF"/>
            <w:vAlign w:val="center"/>
          </w:tcPr>
          <w:p w14:paraId="1F1AB92D">
            <w:pPr>
              <w:spacing w:after="0" w:line="240" w:lineRule="auto"/>
              <w:jc w:val="center"/>
              <w:rPr>
                <w:rFonts w:hint="eastAsia" w:ascii="微软雅黑" w:hAnsi="微软雅黑" w:cs="微软雅黑"/>
              </w:rPr>
            </w:pPr>
            <w:r>
              <w:rPr>
                <w:sz w:val="18"/>
              </w:rPr>
              <w:t>项目纠偏和授权调试方式</w:t>
            </w:r>
          </w:p>
        </w:tc>
        <w:tc>
          <w:tcPr>
            <w:tcW w:w="1964" w:type="dxa"/>
            <w:shd w:val="clear" w:color="auto" w:fill="FFFFFF"/>
            <w:vAlign w:val="center"/>
          </w:tcPr>
          <w:p w14:paraId="5F3EC4DE">
            <w:pPr>
              <w:spacing w:after="0" w:line="240" w:lineRule="auto"/>
              <w:jc w:val="left"/>
              <w:rPr>
                <w:rFonts w:hint="eastAsia" w:ascii="微软雅黑" w:hAnsi="微软雅黑" w:cs="微软雅黑"/>
              </w:rPr>
            </w:pPr>
            <w:r>
              <w:rPr>
                <w:sz w:val="18"/>
              </w:rPr>
              <w:t>区分专业工具与平台的控制成本</w:t>
            </w:r>
          </w:p>
        </w:tc>
      </w:tr>
      <w:tr w14:paraId="7B9C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7" w:type="dxa"/>
            <w:shd w:val="clear" w:color="auto" w:fill="F6F8FA"/>
            <w:vAlign w:val="center"/>
          </w:tcPr>
          <w:p w14:paraId="31E82DB3">
            <w:pPr>
              <w:spacing w:after="0" w:line="240" w:lineRule="auto"/>
              <w:jc w:val="left"/>
              <w:rPr>
                <w:rFonts w:hint="eastAsia" w:ascii="微软雅黑" w:hAnsi="微软雅黑" w:cs="微软雅黑"/>
              </w:rPr>
            </w:pPr>
            <w:r>
              <w:rPr>
                <w:sz w:val="18"/>
              </w:rPr>
              <w:t>玩家会依据“AI 痕迹”形成判断</w:t>
            </w:r>
          </w:p>
        </w:tc>
        <w:tc>
          <w:tcPr>
            <w:tcW w:w="2272" w:type="dxa"/>
            <w:shd w:val="clear" w:color="auto" w:fill="F6F8FA"/>
            <w:vAlign w:val="center"/>
          </w:tcPr>
          <w:p w14:paraId="332DF708">
            <w:pPr>
              <w:spacing w:after="0" w:line="240" w:lineRule="auto"/>
              <w:jc w:val="left"/>
              <w:rPr>
                <w:rFonts w:hint="eastAsia" w:ascii="微软雅黑" w:hAnsi="微软雅黑" w:cs="微软雅黑"/>
              </w:rPr>
            </w:pPr>
            <w:r>
              <w:rPr>
                <w:sz w:val="18"/>
              </w:rPr>
              <w:t>S8、C8、C9、C10-C12</w:t>
            </w:r>
          </w:p>
        </w:tc>
        <w:tc>
          <w:tcPr>
            <w:tcW w:w="2447" w:type="dxa"/>
            <w:shd w:val="clear" w:color="auto" w:fill="F6F8FA"/>
            <w:vAlign w:val="center"/>
          </w:tcPr>
          <w:p w14:paraId="056AC0EE">
            <w:pPr>
              <w:spacing w:after="0" w:line="240" w:lineRule="auto"/>
              <w:jc w:val="left"/>
              <w:rPr>
                <w:rFonts w:hint="eastAsia" w:ascii="微软雅黑" w:hAnsi="微软雅黑" w:cs="微软雅黑"/>
              </w:rPr>
            </w:pPr>
            <w:r>
              <w:rPr>
                <w:sz w:val="18"/>
              </w:rPr>
              <w:t>样本4的美术基调、风格控制与人工筛选判断</w:t>
            </w:r>
          </w:p>
        </w:tc>
        <w:tc>
          <w:tcPr>
            <w:tcW w:w="1964" w:type="dxa"/>
            <w:shd w:val="clear" w:color="auto" w:fill="F6F8FA"/>
            <w:vAlign w:val="center"/>
          </w:tcPr>
          <w:p w14:paraId="6B7827D3">
            <w:pPr>
              <w:spacing w:after="0" w:line="240" w:lineRule="auto"/>
              <w:jc w:val="left"/>
              <w:rPr>
                <w:rFonts w:hint="eastAsia" w:ascii="微软雅黑" w:hAnsi="微软雅黑" w:cs="微软雅黑"/>
              </w:rPr>
            </w:pPr>
            <w:r>
              <w:rPr>
                <w:sz w:val="18"/>
              </w:rPr>
              <w:t>区分事先知情、主观感知和评价变化，不写成识别准确率</w:t>
            </w:r>
          </w:p>
        </w:tc>
      </w:tr>
      <w:tr w14:paraId="17D2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7" w:type="dxa"/>
            <w:shd w:val="clear" w:color="auto" w:fill="FFFFFF"/>
            <w:vAlign w:val="center"/>
          </w:tcPr>
          <w:p w14:paraId="479CD807">
            <w:pPr>
              <w:spacing w:after="0" w:line="240" w:lineRule="auto"/>
              <w:jc w:val="center"/>
              <w:rPr>
                <w:rFonts w:hint="eastAsia" w:ascii="微软雅黑" w:hAnsi="微软雅黑" w:cs="微软雅黑"/>
              </w:rPr>
            </w:pPr>
            <w:r>
              <w:rPr>
                <w:sz w:val="18"/>
              </w:rPr>
              <w:t>平台反馈形成留存闭环</w:t>
            </w:r>
          </w:p>
        </w:tc>
        <w:tc>
          <w:tcPr>
            <w:tcW w:w="2272" w:type="dxa"/>
            <w:shd w:val="clear" w:color="auto" w:fill="FFFFFF"/>
            <w:vAlign w:val="center"/>
          </w:tcPr>
          <w:p w14:paraId="67186BDE">
            <w:pPr>
              <w:spacing w:after="0" w:line="240" w:lineRule="auto"/>
              <w:jc w:val="left"/>
              <w:rPr>
                <w:rFonts w:hint="eastAsia" w:ascii="微软雅黑" w:hAnsi="微软雅黑" w:cs="微软雅黑"/>
              </w:rPr>
            </w:pPr>
            <w:r>
              <w:rPr>
                <w:sz w:val="18"/>
              </w:rPr>
              <w:t>发布、发现、评论与支持意愿</w:t>
            </w:r>
          </w:p>
        </w:tc>
        <w:tc>
          <w:tcPr>
            <w:tcW w:w="2447" w:type="dxa"/>
            <w:shd w:val="clear" w:color="auto" w:fill="FFFFFF"/>
            <w:vAlign w:val="center"/>
          </w:tcPr>
          <w:p w14:paraId="2EEF0FFF">
            <w:pPr>
              <w:spacing w:after="0" w:line="240" w:lineRule="auto"/>
              <w:jc w:val="center"/>
              <w:rPr>
                <w:rFonts w:hint="eastAsia" w:ascii="微软雅黑" w:hAnsi="微软雅黑" w:cs="微软雅黑"/>
              </w:rPr>
            </w:pPr>
            <w:r>
              <w:rPr>
                <w:sz w:val="18"/>
              </w:rPr>
              <w:t>现有样本无同一作品闭环</w:t>
            </w:r>
          </w:p>
        </w:tc>
        <w:tc>
          <w:tcPr>
            <w:tcW w:w="1964" w:type="dxa"/>
            <w:shd w:val="clear" w:color="auto" w:fill="FFFFFF"/>
            <w:vAlign w:val="center"/>
          </w:tcPr>
          <w:p w14:paraId="24457624">
            <w:pPr>
              <w:spacing w:after="0" w:line="240" w:lineRule="auto"/>
              <w:jc w:val="center"/>
              <w:rPr>
                <w:rFonts w:hint="eastAsia" w:ascii="微软雅黑" w:hAnsi="微软雅黑" w:cs="微软雅黑"/>
              </w:rPr>
            </w:pPr>
            <w:r>
              <w:rPr>
                <w:sz w:val="18"/>
              </w:rPr>
              <w:t>保留为未充分验证命题</w:t>
            </w:r>
          </w:p>
        </w:tc>
      </w:tr>
    </w:tbl>
    <w:p w14:paraId="6F8A391F">
      <w:pPr>
        <w:rPr>
          <w:rFonts w:hint="eastAsia" w:ascii="微软雅黑" w:hAnsi="微软雅黑" w:cs="微软雅黑"/>
        </w:rPr>
      </w:pPr>
    </w:p>
    <w:p w14:paraId="24BE58E4">
      <w:pPr>
        <w:pStyle w:val="5"/>
        <w:rPr>
          <w:rFonts w:hint="eastAsia" w:ascii="微软雅黑" w:hAnsi="微软雅黑" w:eastAsia="微软雅黑" w:cs="微软雅黑"/>
        </w:rPr>
      </w:pPr>
      <w:r>
        <w:t>AI 参与识别假设的最终处理</w:t>
      </w:r>
    </w:p>
    <w:p w14:paraId="3564FBC5">
      <w:pPr>
        <w:rPr>
          <w:rFonts w:hint="eastAsia" w:ascii="微软雅黑" w:hAnsi="微软雅黑" w:cs="微软雅黑"/>
        </w:rPr>
      </w:pPr>
      <w:r>
        <w:t>桌面研究同时保留两种可能：玩家会借助同质化、拼贴感和文本模板等线索判断 AI 参与；低成本作品也可能被误判，经过人工打磨的 AI 辅助内容则可能不被识别。最终问卷显示视觉、美术、UI 和模型是最集中的主观线索，但没有解决判断是否正确的问题。</w:t>
      </w:r>
    </w:p>
    <w:p w14:paraId="7E1B7F57">
      <w:pPr>
        <w:rPr>
          <w:rFonts w:hint="eastAsia" w:ascii="微软雅黑" w:hAnsi="微软雅黑" w:cs="微软雅黑"/>
        </w:rPr>
      </w:pPr>
      <w:r>
        <w:t>C8 显示多数消费端回答者已有不同程度的事先知情，C9 又没有盲测作品、制作真值或随机披露条件。因此，数据只能说明受访者调用了哪些线索，不能形成识别准确率结论；详细分布见定量报告。</w:t>
      </w:r>
    </w:p>
    <w:p w14:paraId="7FF13772">
      <w:pPr>
        <w:pStyle w:val="4"/>
        <w:rPr>
          <w:rFonts w:hint="eastAsia" w:ascii="微软雅黑" w:hAnsi="微软雅黑" w:eastAsia="微软雅黑" w:cs="微软雅黑"/>
        </w:rPr>
      </w:pPr>
      <w:bookmarkStart w:id="14" w:name="_Toc236240163"/>
      <w:r>
        <w:t>七、结论与边界</w:t>
      </w:r>
      <w:bookmarkEnd w:id="14"/>
    </w:p>
    <w:p w14:paraId="63E90094">
      <w:pPr>
        <w:rPr>
          <w:rFonts w:hint="eastAsia" w:ascii="微软雅黑" w:hAnsi="微软雅黑" w:cs="微软雅黑"/>
        </w:rPr>
      </w:pPr>
      <w:r>
        <w:t>桌面研究形成两条核心判断：Codex 需要以需求、调试、人工审查、测试和项目接入的完整工作流来观察；TapTap 制造需要以生成、修改、测试、发布和反馈的完整作品链路来观察。</w:t>
      </w:r>
    </w:p>
    <w:p w14:paraId="7CC82AD1">
      <w:pPr>
        <w:rPr>
          <w:rFonts w:hint="eastAsia" w:ascii="微软雅黑" w:hAnsi="微软雅黑" w:cs="微软雅黑"/>
        </w:rPr>
      </w:pPr>
      <w:r>
        <w:t>Claude Code、WorkBuddy、造化工坊和其他产品只承担机制对照或补充证据。报告不做品牌排名，也不把公开资料、问卷自报和访谈个案视为同等证据；关于 AI 识别，当前只支持主观线索判断。</w:t>
      </w:r>
    </w:p>
    <w:p w14:paraId="261F9A33">
      <w:pPr>
        <w:pStyle w:val="4"/>
        <w:rPr>
          <w:rFonts w:hint="eastAsia" w:ascii="微软雅黑" w:hAnsi="微软雅黑" w:eastAsia="微软雅黑" w:cs="微软雅黑"/>
        </w:rPr>
      </w:pPr>
      <w:bookmarkStart w:id="15" w:name="_Toc236240164"/>
      <w:r>
        <w:t>附录 A：原桌面研究产品扫描与验证问题</w:t>
      </w:r>
      <w:bookmarkEnd w:id="15"/>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0" w:type="dxa"/>
          <w:left w:w="108" w:type="dxa"/>
          <w:bottom w:w="0" w:type="dxa"/>
          <w:right w:w="108" w:type="dxa"/>
        </w:tblCellMar>
      </w:tblPr>
      <w:tblGrid>
        <w:gridCol w:w="9120"/>
      </w:tblGrid>
      <w:tr w14:paraId="22E2B8E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0" w:type="dxa"/>
            <w:left w:w="108" w:type="dxa"/>
            <w:bottom w:w="0" w:type="dxa"/>
            <w:right w:w="108" w:type="dxa"/>
          </w:tblCellMar>
        </w:tblPrEx>
        <w:trPr>
          <w:tblHeader/>
        </w:trPr>
        <w:tc>
          <w:tcPr>
            <w:tcW w:w="9120" w:type="dxa"/>
            <w:shd w:val="clear" w:color="auto" w:fill="DCE9F3"/>
            <w:tcMar>
              <w:top w:w="80" w:type="dxa"/>
              <w:left w:w="120" w:type="dxa"/>
              <w:bottom w:w="80" w:type="dxa"/>
              <w:right w:w="120" w:type="dxa"/>
            </w:tcMar>
            <w:vAlign w:val="center"/>
          </w:tcPr>
          <w:p w14:paraId="256B5D30">
            <w:pPr>
              <w:spacing w:after="0" w:line="240" w:lineRule="auto"/>
              <w:jc w:val="center"/>
              <w:rPr>
                <w:rFonts w:hint="eastAsia" w:ascii="微软雅黑" w:hAnsi="微软雅黑" w:cs="微软雅黑"/>
              </w:rPr>
            </w:pPr>
            <w:r>
              <w:rPr>
                <w:b/>
                <w:sz w:val="18"/>
              </w:rPr>
              <w:t>附录说明</w:t>
            </w:r>
            <w:r>
              <w:rPr>
                <w:b/>
                <w:sz w:val="18"/>
              </w:rPr>
              <w:br w:type="textWrapping"/>
            </w:r>
            <w:r>
              <w:rPr>
                <w:b/>
                <w:sz w:val="18"/>
              </w:rPr>
              <w:t>以下内容保留原桌面研究中的广泛产品候选、产品化分析、消费端公开现象与待验证问题。它们作为上游背景扫描保留，不与 Codex、TapTap 制造两个核心案例等量进入最终结论。为统一阅读，仅调整标题层级、字体、表格宽度和分页，不据此新增产品事实。</w:t>
            </w:r>
          </w:p>
        </w:tc>
      </w:tr>
    </w:tbl>
    <w:p w14:paraId="6EDD48AB">
      <w:pPr>
        <w:rPr>
          <w:rFonts w:hint="eastAsia" w:ascii="微软雅黑" w:hAnsi="微软雅黑" w:cs="微软雅黑"/>
        </w:rPr>
      </w:pPr>
    </w:p>
    <w:p w14:paraId="3A39A987">
      <w:pPr>
        <w:rPr>
          <w:rFonts w:hint="eastAsia" w:ascii="微软雅黑" w:hAnsi="微软雅黑" w:cs="微软雅黑"/>
        </w:rPr>
      </w:pPr>
      <w:r>
        <w:t>一、研究范围与产品候选清单</w:t>
      </w:r>
    </w:p>
    <w:p w14:paraId="51297EFA">
      <w:pPr>
        <w:rPr>
          <w:rFonts w:hint="eastAsia" w:ascii="微软雅黑" w:hAnsi="微软雅黑" w:cs="微软雅黑"/>
        </w:rPr>
      </w:pPr>
      <w:r>
        <w:t>二、通用 AI 对话产品研究卡片</w:t>
      </w:r>
    </w:p>
    <w:p w14:paraId="3FF91BFB">
      <w:pPr>
        <w:rPr>
          <w:rFonts w:hint="eastAsia" w:ascii="微软雅黑" w:hAnsi="微软雅黑" w:cs="微软雅黑"/>
        </w:rPr>
      </w:pPr>
      <w:r>
        <w:t>三、编程 / 效率 AI 工具研究卡片</w:t>
      </w:r>
    </w:p>
    <w:p w14:paraId="52B339E2">
      <w:pPr>
        <w:rPr>
          <w:rFonts w:hint="eastAsia" w:ascii="微软雅黑" w:hAnsi="微软雅黑" w:cs="微软雅黑"/>
        </w:rPr>
      </w:pPr>
      <w:r>
        <w:t>四、内容生成 AI 产品研究卡片</w:t>
      </w:r>
    </w:p>
    <w:p w14:paraId="40C07ACD">
      <w:pPr>
        <w:rPr>
          <w:rFonts w:hint="eastAsia" w:ascii="微软雅黑" w:hAnsi="微软雅黑" w:cs="微软雅黑"/>
        </w:rPr>
      </w:pPr>
      <w:r>
        <w:t>五、AI 游戏开发 / UGC 平台研究卡片</w:t>
      </w:r>
    </w:p>
    <w:p w14:paraId="3333F34C">
      <w:pPr>
        <w:rPr>
          <w:rFonts w:hint="eastAsia" w:ascii="微软雅黑" w:hAnsi="微软雅黑" w:cs="微软雅黑"/>
        </w:rPr>
      </w:pPr>
      <w:r>
        <w:t>六、横向对比表</w:t>
      </w:r>
    </w:p>
    <w:p w14:paraId="6B0988DE">
      <w:pPr>
        <w:rPr>
          <w:rFonts w:hint="eastAsia" w:ascii="微软雅黑" w:hAnsi="微软雅黑" w:cs="微软雅黑"/>
        </w:rPr>
      </w:pPr>
      <w:r>
        <w:t>七、产品天花板与突破口分析</w:t>
      </w:r>
    </w:p>
    <w:p w14:paraId="67D499D1">
      <w:pPr>
        <w:rPr>
          <w:rFonts w:hint="eastAsia" w:ascii="微软雅黑" w:hAnsi="微软雅黑" w:cs="微软雅黑"/>
        </w:rPr>
      </w:pPr>
      <w:r>
        <w:t>7.1 共性天花板信号</w:t>
      </w:r>
    </w:p>
    <w:p w14:paraId="621DD9CA">
      <w:pPr>
        <w:rPr>
          <w:rFonts w:hint="eastAsia" w:ascii="微软雅黑" w:hAnsi="微软雅黑" w:cs="微软雅黑"/>
        </w:rPr>
      </w:pPr>
      <w:r>
        <w:t>7.2 突破口信号</w:t>
      </w:r>
    </w:p>
    <w:p w14:paraId="2E3905AE">
      <w:pPr>
        <w:rPr>
          <w:rFonts w:hint="eastAsia" w:ascii="微软雅黑" w:hAnsi="微软雅黑" w:cs="微软雅黑"/>
        </w:rPr>
      </w:pPr>
      <w:r>
        <w:t>7.3 付费意愿深度分析</w:t>
      </w:r>
    </w:p>
    <w:p w14:paraId="5C9BC23F">
      <w:pPr>
        <w:rPr>
          <w:rFonts w:hint="eastAsia" w:ascii="微软雅黑" w:hAnsi="微软雅黑" w:cs="微软雅黑"/>
        </w:rPr>
      </w:pPr>
      <w:r>
        <w:t>7.4 使用深度分析</w:t>
      </w:r>
    </w:p>
    <w:p w14:paraId="5E77C327">
      <w:pPr>
        <w:rPr>
          <w:rFonts w:hint="eastAsia" w:ascii="微软雅黑" w:hAnsi="微软雅黑" w:cs="微软雅黑"/>
        </w:rPr>
      </w:pPr>
      <w:r>
        <w:t>7.5 留存行为分析</w:t>
      </w:r>
    </w:p>
    <w:p w14:paraId="338687F6">
      <w:pPr>
        <w:rPr>
          <w:rFonts w:hint="eastAsia" w:ascii="微软雅黑" w:hAnsi="微软雅黑" w:cs="微软雅黑"/>
        </w:rPr>
      </w:pPr>
      <w:r>
        <w:t>7.6 综合结论</w:t>
      </w:r>
    </w:p>
    <w:p w14:paraId="4B1AA535">
      <w:pPr>
        <w:rPr>
          <w:rFonts w:hint="eastAsia" w:ascii="微软雅黑" w:hAnsi="微软雅黑" w:cs="微软雅黑"/>
        </w:rPr>
      </w:pPr>
      <w:r>
        <w:t>八、消费端诉求验证</w:t>
      </w:r>
    </w:p>
    <w:p w14:paraId="5840CEF9">
      <w:pPr>
        <w:rPr>
          <w:rFonts w:hint="eastAsia" w:ascii="微软雅黑" w:hAnsi="微软雅黑" w:cs="微软雅黑"/>
        </w:rPr>
      </w:pPr>
      <w:r>
        <w:t>8.1 研究目的与公开现象</w:t>
      </w:r>
    </w:p>
    <w:p w14:paraId="495115CD">
      <w:pPr>
        <w:rPr>
          <w:rFonts w:hint="eastAsia" w:ascii="微软雅黑" w:hAnsi="微软雅黑" w:cs="微软雅黑"/>
        </w:rPr>
      </w:pPr>
      <w:r>
        <w:t>8.2 内容质量感知</w:t>
      </w:r>
    </w:p>
    <w:p w14:paraId="46BE302A">
      <w:pPr>
        <w:rPr>
          <w:rFonts w:hint="eastAsia" w:ascii="微软雅黑" w:hAnsi="微软雅黑" w:cs="微软雅黑"/>
        </w:rPr>
      </w:pPr>
      <w:r>
        <w:t>8.3 消费心理与AI标签效应</w:t>
      </w:r>
    </w:p>
    <w:p w14:paraId="094A9B2B">
      <w:pPr>
        <w:rPr>
          <w:rFonts w:hint="eastAsia" w:ascii="微软雅黑" w:hAnsi="微软雅黑" w:cs="微软雅黑"/>
        </w:rPr>
      </w:pPr>
      <w:r>
        <w:t>8.4 体验容忍度与供给变化</w:t>
      </w:r>
    </w:p>
    <w:p w14:paraId="0E2F8748">
      <w:pPr>
        <w:rPr>
          <w:rFonts w:hint="eastAsia" w:ascii="微软雅黑" w:hAnsi="微软雅黑" w:cs="微软雅黑"/>
        </w:rPr>
      </w:pPr>
      <w:r>
        <w:t>九、待验证假说与验证问题清单</w:t>
      </w:r>
    </w:p>
    <w:p w14:paraId="506593A5">
      <w:pPr>
        <w:rPr>
          <w:rFonts w:hint="eastAsia" w:ascii="微软雅黑" w:hAnsi="微软雅黑" w:cs="微软雅黑"/>
        </w:rPr>
      </w:pPr>
      <w:r>
        <w:t>十、结论</w:t>
      </w:r>
    </w:p>
    <w:p w14:paraId="63DE0D83">
      <w:pPr>
        <w:rPr>
          <w:rFonts w:hint="eastAsia" w:ascii="微软雅黑" w:hAnsi="微软雅黑" w:cs="微软雅黑"/>
        </w:rPr>
      </w:pPr>
      <w:r>
        <w:t>附录：信源汇总</w:t>
      </w:r>
    </w:p>
    <w:p w14:paraId="58B93BFF">
      <w:pPr>
        <w:pStyle w:val="5"/>
        <w:rPr>
          <w:rFonts w:hint="eastAsia" w:ascii="微软雅黑" w:hAnsi="微软雅黑" w:eastAsia="微软雅黑" w:cs="微软雅黑"/>
        </w:rPr>
      </w:pPr>
      <w:r>
        <w:t>一、研究范围与产品候选清单</w:t>
      </w:r>
    </w:p>
    <w:p w14:paraId="553F8492">
      <w:pPr>
        <w:pStyle w:val="6"/>
        <w:rPr>
          <w:rFonts w:hint="eastAsia" w:ascii="微软雅黑" w:hAnsi="微软雅黑" w:eastAsia="微软雅黑" w:cs="微软雅黑"/>
        </w:rPr>
      </w:pPr>
      <w:r>
        <w:t>1.1 研究范围界定</w:t>
      </w:r>
    </w:p>
    <w:p w14:paraId="00CDB434">
      <w:pPr>
        <w:rPr>
          <w:rFonts w:hint="eastAsia" w:ascii="微软雅黑" w:hAnsi="微软雅黑" w:cs="微软雅黑"/>
        </w:rPr>
      </w:pPr>
      <w:r>
        <w:t>本报告聚焦于"AI 工具"与"AI 游戏开发平台"两大品类。其中：</w:t>
      </w:r>
      <w:r>
        <w:br w:type="textWrapping"/>
      </w:r>
      <w:r>
        <w:t>• AI 工具：指面向终端用户或开发者的 AI 驱动型软件产品，涵盖通用对话、编程辅助、内容生成三大子类。</w:t>
      </w:r>
      <w:r>
        <w:br w:type="textWrapping"/>
      </w:r>
      <w:r>
        <w:t>• AI 游戏开发平台：指利用 AI 技术降低游戏创作门槛的平台，支持自然语言/零代码生成可运行游戏。</w:t>
      </w:r>
    </w:p>
    <w:p w14:paraId="6E86D63A">
      <w:pPr>
        <w:pStyle w:val="6"/>
        <w:rPr>
          <w:rFonts w:hint="eastAsia" w:ascii="微软雅黑" w:hAnsi="微软雅黑" w:eastAsia="微软雅黑" w:cs="微软雅黑"/>
        </w:rPr>
      </w:pPr>
      <w:r>
        <w:t>1.2 产品候选清单</w:t>
      </w:r>
    </w:p>
    <w:p w14:paraId="45D556C6">
      <w:pPr>
        <w:pStyle w:val="5"/>
        <w:rPr>
          <w:rFonts w:hint="eastAsia" w:ascii="微软雅黑" w:hAnsi="微软雅黑" w:eastAsia="微软雅黑" w:cs="微软雅黑"/>
        </w:rPr>
      </w:pPr>
      <w:r>
        <w:t>二、通用 AI 对话产品研究卡片</w:t>
      </w:r>
    </w:p>
    <w:p w14:paraId="246EB7EF">
      <w:pPr>
        <w:pStyle w:val="6"/>
        <w:rPr>
          <w:rFonts w:hint="eastAsia" w:ascii="微软雅黑" w:hAnsi="微软雅黑" w:eastAsia="微软雅黑" w:cs="微软雅黑"/>
        </w:rPr>
      </w:pPr>
      <w:r>
        <w:t>2.1 ChatGPT (OpenAI)</w:t>
      </w:r>
    </w:p>
    <w:p w14:paraId="469302AC">
      <w:pPr>
        <w:pStyle w:val="6"/>
        <w:rPr>
          <w:rFonts w:hint="eastAsia" w:ascii="微软雅黑" w:hAnsi="微软雅黑" w:eastAsia="微软雅黑" w:cs="微软雅黑"/>
        </w:rPr>
      </w:pPr>
      <w:r>
        <w:t>2.2 Claude (Anthropic)</w:t>
      </w:r>
    </w:p>
    <w:p w14:paraId="10DA58D4">
      <w:pPr>
        <w:pStyle w:val="6"/>
        <w:rPr>
          <w:rFonts w:hint="eastAsia" w:ascii="微软雅黑" w:hAnsi="微软雅黑" w:eastAsia="微软雅黑" w:cs="微软雅黑"/>
        </w:rPr>
      </w:pPr>
      <w:r>
        <w:t>2.3 Kimi (月之暗面 / Moonshot AI)</w:t>
      </w:r>
    </w:p>
    <w:p w14:paraId="238E766A">
      <w:pPr>
        <w:pStyle w:val="6"/>
        <w:rPr>
          <w:rFonts w:hint="eastAsia" w:ascii="微软雅黑" w:hAnsi="微软雅黑" w:eastAsia="微软雅黑" w:cs="微软雅黑"/>
        </w:rPr>
      </w:pPr>
      <w:r>
        <w:t>2.4 豆包 (字节跳动)</w:t>
      </w:r>
    </w:p>
    <w:p w14:paraId="2B61793B">
      <w:pPr>
        <w:pStyle w:val="5"/>
        <w:rPr>
          <w:rFonts w:hint="eastAsia" w:ascii="微软雅黑" w:hAnsi="微软雅黑" w:eastAsia="微软雅黑" w:cs="微软雅黑"/>
        </w:rPr>
      </w:pPr>
      <w:r>
        <w:t>三、编程 / 效率 AI 工具研究卡片</w:t>
      </w:r>
    </w:p>
    <w:p w14:paraId="5574932A">
      <w:pPr>
        <w:pStyle w:val="6"/>
        <w:rPr>
          <w:rFonts w:hint="eastAsia" w:ascii="微软雅黑" w:hAnsi="微软雅黑" w:eastAsia="微软雅黑" w:cs="微软雅黑"/>
        </w:rPr>
      </w:pPr>
      <w:r>
        <w:t>3.1 Cursor (Anysphere)</w:t>
      </w:r>
    </w:p>
    <w:p w14:paraId="743E9E14">
      <w:pPr>
        <w:pStyle w:val="6"/>
        <w:rPr>
          <w:rFonts w:hint="eastAsia" w:ascii="微软雅黑" w:hAnsi="微软雅黑" w:eastAsia="微软雅黑" w:cs="微软雅黑"/>
        </w:rPr>
      </w:pPr>
      <w:r>
        <w:t>3.2 GitHub Copilot (GitHub / Microsoft)</w:t>
      </w:r>
    </w:p>
    <w:p w14:paraId="21434DB8">
      <w:pPr>
        <w:pStyle w:val="5"/>
        <w:rPr>
          <w:rFonts w:hint="eastAsia" w:ascii="微软雅黑" w:hAnsi="微软雅黑" w:eastAsia="微软雅黑" w:cs="微软雅黑"/>
        </w:rPr>
      </w:pPr>
      <w:r>
        <w:t>四、内容生成 AI 产品研究卡片</w:t>
      </w:r>
    </w:p>
    <w:p w14:paraId="2E09476A">
      <w:pPr>
        <w:pStyle w:val="6"/>
        <w:rPr>
          <w:rFonts w:hint="eastAsia" w:ascii="微软雅黑" w:hAnsi="微软雅黑" w:eastAsia="微软雅黑" w:cs="微软雅黑"/>
        </w:rPr>
      </w:pPr>
      <w:r>
        <w:t>4.1 Midjourney</w:t>
      </w:r>
    </w:p>
    <w:p w14:paraId="3505707F">
      <w:pPr>
        <w:pStyle w:val="6"/>
        <w:rPr>
          <w:rFonts w:hint="eastAsia" w:ascii="微软雅黑" w:hAnsi="微软雅黑" w:eastAsia="微软雅黑" w:cs="微软雅黑"/>
        </w:rPr>
      </w:pPr>
      <w:r>
        <w:t>4.2 Runway</w:t>
      </w:r>
    </w:p>
    <w:p w14:paraId="2CB97A73">
      <w:pPr>
        <w:pStyle w:val="6"/>
        <w:rPr>
          <w:rFonts w:hint="eastAsia" w:ascii="微软雅黑" w:hAnsi="微软雅黑" w:eastAsia="微软雅黑" w:cs="微软雅黑"/>
        </w:rPr>
      </w:pPr>
      <w:r>
        <w:t>4.3 可灵 (Kling AI)</w:t>
      </w:r>
    </w:p>
    <w:p w14:paraId="629B5E19">
      <w:pPr>
        <w:pStyle w:val="6"/>
        <w:rPr>
          <w:rFonts w:hint="eastAsia" w:ascii="微软雅黑" w:hAnsi="微软雅黑" w:eastAsia="微软雅黑" w:cs="微软雅黑"/>
        </w:rPr>
      </w:pPr>
      <w:r>
        <w:t>4.4 即梦 (Jimeng / Dreamina)</w:t>
      </w:r>
    </w:p>
    <w:p w14:paraId="7D75DA7E">
      <w:pPr>
        <w:pStyle w:val="6"/>
        <w:rPr>
          <w:rFonts w:hint="eastAsia" w:ascii="微软雅黑" w:hAnsi="微软雅黑" w:eastAsia="微软雅黑" w:cs="微软雅黑"/>
        </w:rPr>
      </w:pPr>
      <w:r>
        <w:t>4.5 Seedance 2.0 (字节跳动)</w:t>
      </w:r>
    </w:p>
    <w:p w14:paraId="2D4C05D1">
      <w:pPr>
        <w:pStyle w:val="5"/>
        <w:rPr>
          <w:rFonts w:hint="eastAsia" w:ascii="微软雅黑" w:hAnsi="微软雅黑" w:eastAsia="微软雅黑" w:cs="微软雅黑"/>
        </w:rPr>
      </w:pPr>
      <w:r>
        <w:t>五、AI 游戏开发 / UGC 平台研究卡片</w:t>
      </w:r>
    </w:p>
    <w:p w14:paraId="5887E815">
      <w:pPr>
        <w:pStyle w:val="6"/>
        <w:rPr>
          <w:rFonts w:hint="eastAsia" w:ascii="微软雅黑" w:hAnsi="微软雅黑" w:eastAsia="微软雅黑" w:cs="微软雅黑"/>
        </w:rPr>
      </w:pPr>
      <w:r>
        <w:t>5.1 Yoroll</w:t>
      </w:r>
    </w:p>
    <w:p w14:paraId="70DF6091">
      <w:pPr>
        <w:pStyle w:val="6"/>
        <w:rPr>
          <w:rFonts w:hint="eastAsia" w:ascii="微软雅黑" w:hAnsi="微软雅黑" w:eastAsia="微软雅黑" w:cs="微软雅黑"/>
        </w:rPr>
      </w:pPr>
      <w:r>
        <w:t>5.2 TapTap 制造</w:t>
      </w:r>
    </w:p>
    <w:p w14:paraId="44888CF1">
      <w:pPr>
        <w:pStyle w:val="5"/>
        <w:rPr>
          <w:rFonts w:hint="eastAsia" w:ascii="微软雅黑" w:hAnsi="微软雅黑" w:eastAsia="微软雅黑" w:cs="微软雅黑"/>
        </w:rPr>
      </w:pPr>
      <w:r>
        <w:t>六、横向对比表</w:t>
      </w:r>
    </w:p>
    <w:p w14:paraId="4593D38A">
      <w:pPr>
        <w:pStyle w:val="6"/>
        <w:rPr>
          <w:rFonts w:hint="eastAsia" w:ascii="微软雅黑" w:hAnsi="微软雅黑" w:eastAsia="微软雅黑" w:cs="微软雅黑"/>
        </w:rPr>
      </w:pPr>
      <w:r>
        <w:t>6.1 功能定位与创作门槛对比</w:t>
      </w:r>
    </w:p>
    <w:p w14:paraId="532734BE">
      <w:pPr>
        <w:pStyle w:val="6"/>
        <w:rPr>
          <w:rFonts w:hint="eastAsia" w:ascii="微软雅黑" w:hAnsi="微软雅黑" w:eastAsia="微软雅黑" w:cs="微软雅黑"/>
        </w:rPr>
      </w:pPr>
      <w:r>
        <w:t>6.2 商业模式对比</w:t>
      </w:r>
    </w:p>
    <w:p w14:paraId="221F2E2C">
      <w:pPr>
        <w:pStyle w:val="6"/>
        <w:rPr>
          <w:rFonts w:hint="eastAsia" w:ascii="微软雅黑" w:hAnsi="微软雅黑" w:eastAsia="微软雅黑" w:cs="微软雅黑"/>
        </w:rPr>
      </w:pPr>
      <w:r>
        <w:t>6.3 校园渗透对比</w:t>
      </w:r>
    </w:p>
    <w:p w14:paraId="213B1CF6">
      <w:pPr>
        <w:pStyle w:val="5"/>
        <w:rPr>
          <w:rFonts w:hint="eastAsia" w:ascii="微软雅黑" w:hAnsi="微软雅黑" w:eastAsia="微软雅黑" w:cs="微软雅黑"/>
        </w:rPr>
      </w:pPr>
      <w:r>
        <w:t>七、产品天花板与突破口分析</w:t>
      </w:r>
    </w:p>
    <w:p w14:paraId="73D2CE13">
      <w:pPr>
        <w:pStyle w:val="6"/>
        <w:rPr>
          <w:rFonts w:hint="eastAsia" w:ascii="微软雅黑" w:hAnsi="微软雅黑" w:eastAsia="微软雅黑" w:cs="微软雅黑"/>
        </w:rPr>
      </w:pPr>
      <w:r>
        <w:t>7.1 共性天花板信号</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60"/>
      </w:tblGrid>
      <w:tr w14:paraId="796B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560" w:type="dxa"/>
            <w:shd w:val="clear" w:color="auto" w:fill="DCE9F3"/>
            <w:tcMar>
              <w:top w:w="80" w:type="dxa"/>
              <w:left w:w="120" w:type="dxa"/>
              <w:bottom w:w="80" w:type="dxa"/>
              <w:right w:w="120" w:type="dxa"/>
            </w:tcMar>
            <w:vAlign w:val="center"/>
          </w:tcPr>
          <w:p w14:paraId="79389E64">
            <w:pPr>
              <w:spacing w:after="0" w:line="240" w:lineRule="auto"/>
              <w:jc w:val="center"/>
              <w:rPr>
                <w:rFonts w:hint="eastAsia" w:ascii="微软雅黑" w:hAnsi="微软雅黑" w:cs="微软雅黑"/>
              </w:rPr>
            </w:pPr>
            <w:r>
              <w:rPr>
                <w:b/>
                <w:sz w:val="18"/>
              </w:rPr>
              <w:t>天花板信号</w:t>
            </w:r>
          </w:p>
        </w:tc>
        <w:tc>
          <w:tcPr>
            <w:tcW w:w="4560" w:type="dxa"/>
            <w:shd w:val="clear" w:color="auto" w:fill="DCE9F3"/>
            <w:tcMar>
              <w:top w:w="80" w:type="dxa"/>
              <w:left w:w="120" w:type="dxa"/>
              <w:bottom w:w="80" w:type="dxa"/>
              <w:right w:w="120" w:type="dxa"/>
            </w:tcMar>
            <w:vAlign w:val="center"/>
          </w:tcPr>
          <w:p w14:paraId="0C216D53">
            <w:pPr>
              <w:spacing w:after="0" w:line="240" w:lineRule="auto"/>
              <w:jc w:val="center"/>
              <w:rPr>
                <w:rFonts w:hint="eastAsia" w:ascii="微软雅黑" w:hAnsi="微软雅黑" w:cs="微软雅黑"/>
              </w:rPr>
            </w:pPr>
            <w:r>
              <w:rPr>
                <w:b/>
                <w:sz w:val="18"/>
              </w:rPr>
              <w:t>具体表现与影响</w:t>
            </w:r>
          </w:p>
        </w:tc>
      </w:tr>
      <w:tr w14:paraId="0905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34DFC1C8">
            <w:pPr>
              <w:spacing w:after="0" w:line="240" w:lineRule="auto"/>
              <w:jc w:val="center"/>
              <w:rPr>
                <w:rFonts w:hint="eastAsia" w:ascii="微软雅黑" w:hAnsi="微软雅黑" w:cs="微软雅黑"/>
              </w:rPr>
            </w:pPr>
            <w:r>
              <w:rPr>
                <w:sz w:val="18"/>
              </w:rPr>
              <w:t>免费额度不足</w:t>
            </w:r>
          </w:p>
        </w:tc>
        <w:tc>
          <w:tcPr>
            <w:tcW w:w="4560" w:type="dxa"/>
            <w:shd w:val="clear" w:color="auto" w:fill="FFFFFF"/>
            <w:vAlign w:val="center"/>
          </w:tcPr>
          <w:p w14:paraId="0719EF80">
            <w:pPr>
              <w:spacing w:after="0" w:line="240" w:lineRule="auto"/>
              <w:jc w:val="left"/>
              <w:rPr>
                <w:rFonts w:hint="eastAsia" w:ascii="微软雅黑" w:hAnsi="微软雅黑" w:cs="微软雅黑"/>
              </w:rPr>
            </w:pPr>
            <w:r>
              <w:rPr>
                <w:sz w:val="18"/>
              </w:rPr>
              <w:t>ChatGPT 免费版仅 10 条/5hrs；Midjourney 无免费试用；Runway 仅 125 一次性积分 → 学生和轻度用户难以深度体验</w:t>
            </w:r>
          </w:p>
        </w:tc>
      </w:tr>
      <w:tr w14:paraId="733C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39C35A97">
            <w:pPr>
              <w:spacing w:after="0" w:line="240" w:lineRule="auto"/>
              <w:jc w:val="center"/>
              <w:rPr>
                <w:rFonts w:hint="eastAsia" w:ascii="微软雅黑" w:hAnsi="微软雅黑" w:cs="微软雅黑"/>
              </w:rPr>
            </w:pPr>
            <w:r>
              <w:rPr>
                <w:sz w:val="18"/>
              </w:rPr>
              <w:t>付费价格偏高</w:t>
            </w:r>
          </w:p>
        </w:tc>
        <w:tc>
          <w:tcPr>
            <w:tcW w:w="4560" w:type="dxa"/>
            <w:shd w:val="clear" w:color="auto" w:fill="F6F8FA"/>
            <w:vAlign w:val="center"/>
          </w:tcPr>
          <w:p w14:paraId="16772115">
            <w:pPr>
              <w:spacing w:after="0" w:line="240" w:lineRule="auto"/>
              <w:jc w:val="left"/>
              <w:rPr>
                <w:rFonts w:hint="eastAsia" w:ascii="微软雅黑" w:hAnsi="微软雅黑" w:cs="微软雅黑"/>
              </w:rPr>
            </w:pPr>
            <w:r>
              <w:rPr>
                <w:sz w:val="18"/>
              </w:rPr>
              <w:t>Claude Pro $20/mo、ChatGPT Plus $20/mo、Midjourney Standard $30/mo → 对中国学生用户价格敏感</w:t>
            </w:r>
          </w:p>
        </w:tc>
      </w:tr>
      <w:tr w14:paraId="067E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391F195">
            <w:pPr>
              <w:spacing w:after="0" w:line="240" w:lineRule="auto"/>
              <w:jc w:val="center"/>
              <w:rPr>
                <w:rFonts w:hint="eastAsia" w:ascii="微软雅黑" w:hAnsi="微软雅黑" w:cs="微软雅黑"/>
              </w:rPr>
            </w:pPr>
            <w:r>
              <w:rPr>
                <w:sz w:val="18"/>
              </w:rPr>
              <w:t>AI 生成质量不稳定</w:t>
            </w:r>
          </w:p>
        </w:tc>
        <w:tc>
          <w:tcPr>
            <w:tcW w:w="4560" w:type="dxa"/>
            <w:shd w:val="clear" w:color="auto" w:fill="FFFFFF"/>
            <w:vAlign w:val="center"/>
          </w:tcPr>
          <w:p w14:paraId="10ED9BCD">
            <w:pPr>
              <w:spacing w:after="0" w:line="240" w:lineRule="auto"/>
              <w:jc w:val="left"/>
              <w:rPr>
                <w:rFonts w:hint="eastAsia" w:ascii="微软雅黑" w:hAnsi="微软雅黑" w:cs="微软雅黑"/>
              </w:rPr>
            </w:pPr>
            <w:r>
              <w:rPr>
                <w:sz w:val="18"/>
              </w:rPr>
              <w:t>即梦快速动作生成"异形"肢体；Midjourney 早期 V6 手部问题；可灵物理模拟偶发失真</w:t>
            </w:r>
          </w:p>
        </w:tc>
      </w:tr>
      <w:tr w14:paraId="6E45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48215F14">
            <w:pPr>
              <w:spacing w:after="0" w:line="240" w:lineRule="auto"/>
              <w:jc w:val="center"/>
              <w:rPr>
                <w:rFonts w:hint="eastAsia" w:ascii="微软雅黑" w:hAnsi="微软雅黑" w:cs="微软雅黑"/>
              </w:rPr>
            </w:pPr>
            <w:r>
              <w:rPr>
                <w:sz w:val="18"/>
              </w:rPr>
              <w:t>同质化竞争严重</w:t>
            </w:r>
          </w:p>
        </w:tc>
        <w:tc>
          <w:tcPr>
            <w:tcW w:w="4560" w:type="dxa"/>
            <w:shd w:val="clear" w:color="auto" w:fill="F6F8FA"/>
            <w:vAlign w:val="center"/>
          </w:tcPr>
          <w:p w14:paraId="43494E18">
            <w:pPr>
              <w:spacing w:after="0" w:line="240" w:lineRule="auto"/>
              <w:jc w:val="left"/>
              <w:rPr>
                <w:rFonts w:hint="eastAsia" w:ascii="微软雅黑" w:hAnsi="微软雅黑" w:cs="微软雅黑"/>
              </w:rPr>
            </w:pPr>
            <w:r>
              <w:rPr>
                <w:sz w:val="18"/>
              </w:rPr>
              <w:t>各 AI 视频工具（可灵/即梦/Runway/Pika）功能高度重叠，差异化不足</w:t>
            </w:r>
          </w:p>
        </w:tc>
      </w:tr>
      <w:tr w14:paraId="54AF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5237386">
            <w:pPr>
              <w:spacing w:after="0" w:line="240" w:lineRule="auto"/>
              <w:jc w:val="center"/>
              <w:rPr>
                <w:rFonts w:hint="eastAsia" w:ascii="微软雅黑" w:hAnsi="微软雅黑" w:cs="微软雅黑"/>
              </w:rPr>
            </w:pPr>
            <w:r>
              <w:rPr>
                <w:sz w:val="18"/>
              </w:rPr>
              <w:t>版权/商用限制</w:t>
            </w:r>
          </w:p>
        </w:tc>
        <w:tc>
          <w:tcPr>
            <w:tcW w:w="4560" w:type="dxa"/>
            <w:shd w:val="clear" w:color="auto" w:fill="FFFFFF"/>
            <w:vAlign w:val="center"/>
          </w:tcPr>
          <w:p w14:paraId="3C138A5C">
            <w:pPr>
              <w:spacing w:after="0" w:line="240" w:lineRule="auto"/>
              <w:jc w:val="left"/>
              <w:rPr>
                <w:rFonts w:hint="eastAsia" w:ascii="微软雅黑" w:hAnsi="微软雅黑" w:cs="微软雅黑"/>
              </w:rPr>
            </w:pPr>
            <w:r>
              <w:rPr>
                <w:sz w:val="18"/>
              </w:rPr>
              <w:t>免费版多数带水印且禁止商用；Stealth 模式需 Pro 以上（Midjourney）；版权归属不明确</w:t>
            </w:r>
          </w:p>
        </w:tc>
      </w:tr>
      <w:tr w14:paraId="1BAF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560" w:type="dxa"/>
            <w:shd w:val="clear" w:color="auto" w:fill="F6F8FA"/>
            <w:vAlign w:val="center"/>
          </w:tcPr>
          <w:p w14:paraId="771E0246">
            <w:pPr>
              <w:spacing w:after="0" w:line="240" w:lineRule="auto"/>
              <w:jc w:val="center"/>
              <w:rPr>
                <w:rFonts w:hint="eastAsia" w:ascii="微软雅黑" w:hAnsi="微软雅黑" w:cs="微软雅黑"/>
              </w:rPr>
            </w:pPr>
            <w:r>
              <w:rPr>
                <w:sz w:val="18"/>
              </w:rPr>
              <w:t>语言/本地化门槛</w:t>
            </w:r>
          </w:p>
        </w:tc>
        <w:tc>
          <w:tcPr>
            <w:tcW w:w="4560" w:type="dxa"/>
            <w:shd w:val="clear" w:color="auto" w:fill="F6F8FA"/>
            <w:vAlign w:val="center"/>
          </w:tcPr>
          <w:p w14:paraId="554A3A67">
            <w:pPr>
              <w:spacing w:after="0" w:line="240" w:lineRule="auto"/>
              <w:jc w:val="left"/>
              <w:rPr>
                <w:rFonts w:hint="eastAsia" w:ascii="微软雅黑" w:hAnsi="微软雅黑" w:cs="微软雅黑"/>
              </w:rPr>
            </w:pPr>
            <w:r>
              <w:rPr>
                <w:sz w:val="18"/>
              </w:rPr>
              <w:t>Midjourney 中文提示词支持有限；Runway/Cursor 对中文用户支持较弱</w:t>
            </w:r>
          </w:p>
        </w:tc>
      </w:tr>
      <w:tr w14:paraId="08CD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34382306">
            <w:pPr>
              <w:spacing w:after="0" w:line="240" w:lineRule="auto"/>
              <w:jc w:val="center"/>
              <w:rPr>
                <w:rFonts w:hint="eastAsia" w:ascii="微软雅黑" w:hAnsi="微软雅黑" w:cs="微软雅黑"/>
              </w:rPr>
            </w:pPr>
            <w:r>
              <w:rPr>
                <w:sz w:val="18"/>
              </w:rPr>
              <w:t>AI 标签化引起的反感</w:t>
            </w:r>
          </w:p>
        </w:tc>
        <w:tc>
          <w:tcPr>
            <w:tcW w:w="4560" w:type="dxa"/>
            <w:shd w:val="clear" w:color="auto" w:fill="FFFFFF"/>
            <w:vAlign w:val="center"/>
          </w:tcPr>
          <w:p w14:paraId="68A47944">
            <w:pPr>
              <w:spacing w:after="0" w:line="240" w:lineRule="auto"/>
              <w:jc w:val="left"/>
              <w:rPr>
                <w:rFonts w:hint="eastAsia" w:ascii="微软雅黑" w:hAnsi="微软雅黑" w:cs="微软雅黑"/>
              </w:rPr>
            </w:pPr>
            <w:r>
              <w:rPr>
                <w:sz w:val="18"/>
              </w:rPr>
              <w:t>部分用户对 AI 生成内容有"廉价感"偏见；社交媒体上存在 AI 负面舆论</w:t>
            </w:r>
          </w:p>
        </w:tc>
      </w:tr>
    </w:tbl>
    <w:p w14:paraId="3CD01985">
      <w:pPr>
        <w:rPr>
          <w:rFonts w:hint="eastAsia" w:ascii="微软雅黑" w:hAnsi="微软雅黑" w:cs="微软雅黑"/>
        </w:rPr>
      </w:pPr>
    </w:p>
    <w:p w14:paraId="166FDCC9">
      <w:pPr>
        <w:rPr>
          <w:rFonts w:hint="eastAsia" w:ascii="微软雅黑" w:hAnsi="微软雅黑" w:cs="微软雅黑"/>
        </w:rPr>
      </w:pPr>
    </w:p>
    <w:p w14:paraId="5C75B9D9">
      <w:pPr>
        <w:pStyle w:val="6"/>
        <w:rPr>
          <w:rFonts w:hint="eastAsia" w:ascii="微软雅黑" w:hAnsi="微软雅黑" w:eastAsia="微软雅黑" w:cs="微软雅黑"/>
        </w:rPr>
      </w:pPr>
      <w:r>
        <w:t>7.2 突破口（机会）信号</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60"/>
      </w:tblGrid>
      <w:tr w14:paraId="4B7E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560" w:type="dxa"/>
            <w:shd w:val="clear" w:color="auto" w:fill="DCE9F3"/>
            <w:tcMar>
              <w:top w:w="80" w:type="dxa"/>
              <w:left w:w="120" w:type="dxa"/>
              <w:bottom w:w="80" w:type="dxa"/>
              <w:right w:w="120" w:type="dxa"/>
            </w:tcMar>
            <w:vAlign w:val="center"/>
          </w:tcPr>
          <w:p w14:paraId="2B67A7D4">
            <w:pPr>
              <w:spacing w:after="0" w:line="240" w:lineRule="auto"/>
              <w:jc w:val="center"/>
              <w:rPr>
                <w:rFonts w:hint="eastAsia" w:ascii="微软雅黑" w:hAnsi="微软雅黑" w:cs="微软雅黑"/>
              </w:rPr>
            </w:pPr>
            <w:r>
              <w:rPr>
                <w:b/>
                <w:sz w:val="18"/>
              </w:rPr>
              <w:t>突破口方向</w:t>
            </w:r>
          </w:p>
        </w:tc>
        <w:tc>
          <w:tcPr>
            <w:tcW w:w="4560" w:type="dxa"/>
            <w:shd w:val="clear" w:color="auto" w:fill="DCE9F3"/>
            <w:tcMar>
              <w:top w:w="80" w:type="dxa"/>
              <w:left w:w="120" w:type="dxa"/>
              <w:bottom w:w="80" w:type="dxa"/>
              <w:right w:w="120" w:type="dxa"/>
            </w:tcMar>
            <w:vAlign w:val="center"/>
          </w:tcPr>
          <w:p w14:paraId="429E3C5E">
            <w:pPr>
              <w:spacing w:after="0" w:line="240" w:lineRule="auto"/>
              <w:jc w:val="center"/>
              <w:rPr>
                <w:rFonts w:hint="eastAsia" w:ascii="微软雅黑" w:hAnsi="微软雅黑" w:cs="微软雅黑"/>
              </w:rPr>
            </w:pPr>
            <w:r>
              <w:rPr>
                <w:b/>
                <w:sz w:val="18"/>
              </w:rPr>
              <w:t>具体策略</w:t>
            </w:r>
          </w:p>
        </w:tc>
      </w:tr>
      <w:tr w14:paraId="3B0E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5885C481">
            <w:pPr>
              <w:spacing w:after="0" w:line="240" w:lineRule="auto"/>
              <w:jc w:val="center"/>
              <w:rPr>
                <w:rFonts w:hint="eastAsia" w:ascii="微软雅黑" w:hAnsi="微软雅黑" w:cs="微软雅黑"/>
              </w:rPr>
            </w:pPr>
            <w:r>
              <w:rPr>
                <w:sz w:val="18"/>
              </w:rPr>
              <w:t>针对学习/实习场景优化</w:t>
            </w:r>
          </w:p>
        </w:tc>
        <w:tc>
          <w:tcPr>
            <w:tcW w:w="4560" w:type="dxa"/>
            <w:shd w:val="clear" w:color="auto" w:fill="FFFFFF"/>
            <w:vAlign w:val="center"/>
          </w:tcPr>
          <w:p w14:paraId="1ED06062">
            <w:pPr>
              <w:spacing w:after="0" w:line="240" w:lineRule="auto"/>
              <w:jc w:val="left"/>
              <w:rPr>
                <w:rFonts w:hint="eastAsia" w:ascii="微软雅黑" w:hAnsi="微软雅黑" w:cs="微软雅黑"/>
              </w:rPr>
            </w:pPr>
            <w:r>
              <w:rPr>
                <w:sz w:val="18"/>
              </w:rPr>
              <w:t>Kimi (无限免费+超长上下文)和豆包(基础免费)已证明"免费+优质"在中国学生群体中的巨大吸引力</w:t>
            </w:r>
          </w:p>
        </w:tc>
      </w:tr>
      <w:tr w14:paraId="6331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2E161D98">
            <w:pPr>
              <w:spacing w:after="0" w:line="240" w:lineRule="auto"/>
              <w:jc w:val="center"/>
              <w:rPr>
                <w:rFonts w:hint="eastAsia" w:ascii="微软雅黑" w:hAnsi="微软雅黑" w:cs="微软雅黑"/>
              </w:rPr>
            </w:pPr>
            <w:r>
              <w:rPr>
                <w:sz w:val="18"/>
              </w:rPr>
              <w:t>明确降低创作门槛</w:t>
            </w:r>
          </w:p>
        </w:tc>
        <w:tc>
          <w:tcPr>
            <w:tcW w:w="4560" w:type="dxa"/>
            <w:shd w:val="clear" w:color="auto" w:fill="F6F8FA"/>
            <w:vAlign w:val="center"/>
          </w:tcPr>
          <w:p w14:paraId="217A12D5">
            <w:pPr>
              <w:spacing w:after="0" w:line="240" w:lineRule="auto"/>
              <w:jc w:val="left"/>
              <w:rPr>
                <w:rFonts w:hint="eastAsia" w:ascii="微软雅黑" w:hAnsi="微软雅黑" w:cs="微软雅黑"/>
              </w:rPr>
            </w:pPr>
            <w:r>
              <w:rPr>
                <w:sz w:val="18"/>
              </w:rPr>
              <w:t>Yoroll 和 TapTap 制造实现"自然语言→可玩游戏"，门槛降至零代码→可打开全新用户群体</w:t>
            </w:r>
          </w:p>
        </w:tc>
      </w:tr>
      <w:tr w14:paraId="4697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72B96B8B">
            <w:pPr>
              <w:spacing w:after="0" w:line="240" w:lineRule="auto"/>
              <w:jc w:val="center"/>
              <w:rPr>
                <w:rFonts w:hint="eastAsia" w:ascii="微软雅黑" w:hAnsi="微软雅黑" w:cs="微软雅黑"/>
              </w:rPr>
            </w:pPr>
            <w:r>
              <w:rPr>
                <w:sz w:val="18"/>
              </w:rPr>
              <w:t>校园渗透差异化</w:t>
            </w:r>
          </w:p>
        </w:tc>
        <w:tc>
          <w:tcPr>
            <w:tcW w:w="4560" w:type="dxa"/>
            <w:shd w:val="clear" w:color="auto" w:fill="FFFFFF"/>
            <w:vAlign w:val="center"/>
          </w:tcPr>
          <w:p w14:paraId="4E5FA709">
            <w:pPr>
              <w:spacing w:after="0" w:line="240" w:lineRule="auto"/>
              <w:jc w:val="left"/>
              <w:rPr>
                <w:rFonts w:hint="eastAsia" w:ascii="微软雅黑" w:hAnsi="微软雅黑" w:cs="微软雅黑"/>
              </w:rPr>
            </w:pPr>
            <w:r>
              <w:rPr>
                <w:sz w:val="18"/>
              </w:rPr>
              <w:t>GitHub Student Pack 是 Copilot 和 Cursor 在学生市场成功的关键 → 国产工具可借鉴</w:t>
            </w:r>
          </w:p>
        </w:tc>
      </w:tr>
      <w:tr w14:paraId="5C0D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4BBAA3A3">
            <w:pPr>
              <w:spacing w:after="0" w:line="240" w:lineRule="auto"/>
              <w:jc w:val="center"/>
              <w:rPr>
                <w:rFonts w:hint="eastAsia" w:ascii="微软雅黑" w:hAnsi="微软雅黑" w:cs="微软雅黑"/>
              </w:rPr>
            </w:pPr>
            <w:r>
              <w:rPr>
                <w:sz w:val="18"/>
              </w:rPr>
              <w:t>生态整合优势</w:t>
            </w:r>
          </w:p>
        </w:tc>
        <w:tc>
          <w:tcPr>
            <w:tcW w:w="4560" w:type="dxa"/>
            <w:shd w:val="clear" w:color="auto" w:fill="F6F8FA"/>
            <w:vAlign w:val="center"/>
          </w:tcPr>
          <w:p w14:paraId="5224779C">
            <w:pPr>
              <w:spacing w:after="0" w:line="240" w:lineRule="auto"/>
              <w:jc w:val="left"/>
              <w:rPr>
                <w:rFonts w:hint="eastAsia" w:ascii="微软雅黑" w:hAnsi="微软雅黑" w:cs="微软雅黑"/>
              </w:rPr>
            </w:pPr>
            <w:r>
              <w:rPr>
                <w:sz w:val="18"/>
              </w:rPr>
              <w:t>豆包×抖音、即梦×剪映×抖音的生态闭环是核心竞争力 → 工具×分发×变现一体化</w:t>
            </w:r>
          </w:p>
        </w:tc>
      </w:tr>
      <w:tr w14:paraId="3D8E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C564946">
            <w:pPr>
              <w:spacing w:after="0" w:line="240" w:lineRule="auto"/>
              <w:jc w:val="center"/>
              <w:rPr>
                <w:rFonts w:hint="eastAsia" w:ascii="微软雅黑" w:hAnsi="微软雅黑" w:cs="微软雅黑"/>
              </w:rPr>
            </w:pPr>
            <w:r>
              <w:rPr>
                <w:sz w:val="18"/>
              </w:rPr>
              <w:t>分层定价精细化</w:t>
            </w:r>
          </w:p>
        </w:tc>
        <w:tc>
          <w:tcPr>
            <w:tcW w:w="4560" w:type="dxa"/>
            <w:shd w:val="clear" w:color="auto" w:fill="FFFFFF"/>
            <w:vAlign w:val="center"/>
          </w:tcPr>
          <w:p w14:paraId="6545B06F">
            <w:pPr>
              <w:spacing w:after="0" w:line="240" w:lineRule="auto"/>
              <w:jc w:val="left"/>
              <w:rPr>
                <w:rFonts w:hint="eastAsia" w:ascii="微软雅黑" w:hAnsi="微软雅黑" w:cs="微软雅黑"/>
              </w:rPr>
            </w:pPr>
            <w:r>
              <w:rPr>
                <w:sz w:val="18"/>
              </w:rPr>
              <w:t>豆包的 68-200-500 元分层、Cursor 的 $20-60-200 分层 → 需要更细的梯度匹配不同用户</w:t>
            </w:r>
          </w:p>
        </w:tc>
      </w:tr>
      <w:tr w14:paraId="6790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1EE07604">
            <w:pPr>
              <w:spacing w:after="0" w:line="240" w:lineRule="auto"/>
              <w:jc w:val="center"/>
              <w:rPr>
                <w:rFonts w:hint="eastAsia" w:ascii="微软雅黑" w:hAnsi="微软雅黑" w:cs="微软雅黑"/>
              </w:rPr>
            </w:pPr>
            <w:r>
              <w:rPr>
                <w:sz w:val="18"/>
              </w:rPr>
              <w:t>学生专属优惠价值</w:t>
            </w:r>
          </w:p>
        </w:tc>
        <w:tc>
          <w:tcPr>
            <w:tcW w:w="4560" w:type="dxa"/>
            <w:shd w:val="clear" w:color="auto" w:fill="F6F8FA"/>
            <w:vAlign w:val="center"/>
          </w:tcPr>
          <w:p w14:paraId="241C2A55">
            <w:pPr>
              <w:spacing w:after="0" w:line="240" w:lineRule="auto"/>
              <w:jc w:val="left"/>
              <w:rPr>
                <w:rFonts w:hint="eastAsia" w:ascii="微软雅黑" w:hAnsi="微软雅黑" w:cs="微软雅黑"/>
              </w:rPr>
            </w:pPr>
            <w:r>
              <w:rPr>
                <w:sz w:val="18"/>
              </w:rPr>
              <w:t>GitHub Education 模式证明了"获客→养成→转化"路径 → 先让学生免费/低价用，毕业后自然付费</w:t>
            </w:r>
          </w:p>
        </w:tc>
      </w:tr>
    </w:tbl>
    <w:p w14:paraId="3702A89E">
      <w:pPr>
        <w:rPr>
          <w:rFonts w:hint="eastAsia" w:ascii="微软雅黑" w:hAnsi="微软雅黑" w:cs="微软雅黑"/>
        </w:rPr>
      </w:pPr>
    </w:p>
    <w:p w14:paraId="7C0B80A0">
      <w:pPr>
        <w:rPr>
          <w:rFonts w:hint="eastAsia" w:ascii="微软雅黑" w:hAnsi="微软雅黑" w:cs="微软雅黑"/>
        </w:rPr>
      </w:pPr>
    </w:p>
    <w:p w14:paraId="6052620D">
      <w:pPr>
        <w:pStyle w:val="6"/>
        <w:rPr>
          <w:rFonts w:hint="eastAsia" w:ascii="微软雅黑" w:hAnsi="微软雅黑" w:eastAsia="微软雅黑" w:cs="微软雅黑"/>
        </w:rPr>
      </w:pPr>
      <w:r>
        <w:t>7.3 付费意愿深度分析</w:t>
      </w:r>
    </w:p>
    <w:p w14:paraId="5388642A">
      <w:pPr>
        <w:rPr>
          <w:rFonts w:hint="eastAsia" w:ascii="微软雅黑" w:hAnsi="微软雅黑" w:cs="微软雅黑"/>
        </w:rPr>
      </w:pPr>
      <w:r>
        <w:t>用户是否愿意为 AI 工具付费，取决于产品价值与使用成本之间的关系。产品价值来自任务效率、产出质量、门槛降低、生态承接和使用回报；使用成本包括价格、访问、注册、支付、学习、试错、版权和平台迁移等因素。</w:t>
      </w:r>
    </w:p>
    <w:p w14:paraId="32777820">
      <w:pPr>
        <w:rPr>
          <w:rFonts w:hint="eastAsia" w:ascii="微软雅黑" w:hAnsi="微软雅黑" w:cs="微软雅黑"/>
        </w:rPr>
      </w:pPr>
      <w:r>
        <w:t>对学生用户而言，价格是重要门槛，但价格是否构成阻碍，取决于产品是否解决了具体任务。能够帮助用户完成作业、资料整理、PPT、代码项目、视频作品、游戏 Demo、作品集或比赛成果的工具，更容易形成付费理由。若免费或低价替代品已经能够完成同类任务，高价产品的付费空间会被压缩。</w:t>
      </w:r>
    </w:p>
    <w:p w14:paraId="2C482770">
      <w:pPr>
        <w:rPr>
          <w:rFonts w:hint="eastAsia" w:ascii="微软雅黑" w:hAnsi="微软雅黑" w:cs="微软雅黑"/>
        </w:rPr>
      </w:pPr>
      <w:r>
        <w:t>从八个因素判断付费意愿：</w:t>
      </w:r>
    </w:p>
    <w:p w14:paraId="671DB5EC">
      <w:pPr>
        <w:rPr>
          <w:rFonts w:hint="eastAsia" w:ascii="微软雅黑" w:hAnsi="微软雅黑" w:cs="微软雅黑"/>
        </w:rPr>
      </w:pPr>
      <w:r>
        <w:t>这些因素可以解释不同产品为什么采取不同商业化策略，也能帮助判断哪些产品具备从免费使用走向付费转化的条件。</w:t>
      </w:r>
    </w:p>
    <w:p w14:paraId="79D90E73">
      <w:pPr>
        <w:rPr>
          <w:rFonts w:hint="eastAsia" w:ascii="微软雅黑" w:hAnsi="微软雅黑" w:cs="微软雅黑"/>
        </w:rPr>
      </w:pPr>
      <w:r>
        <w:t>现有样本中，免费策略分化明显。</w:t>
      </w:r>
    </w:p>
    <w:p w14:paraId="170C4B50">
      <w:pPr>
        <w:rPr>
          <w:rFonts w:hint="eastAsia" w:ascii="微软雅黑" w:hAnsi="微软雅黑" w:cs="微软雅黑"/>
        </w:rPr>
      </w:pPr>
      <w:r>
        <w:t>Kimi、豆包的策略重点是通过免费、易访问、中文友好、移动端可用覆盖高频轻任务，包括资料整理、课程作业、PPT 大纲、社团文案、短内容生成等。它们的模型能力弱于 GPT / Claude，但在中国学生的日常使用场景中，低门槛和稳定够用本身就具有较强产品化价值。</w:t>
      </w:r>
    </w:p>
    <w:p w14:paraId="4DB20784">
      <w:pPr>
        <w:rPr>
          <w:rFonts w:hint="eastAsia" w:ascii="微软雅黑" w:hAnsi="微软雅黑" w:cs="微软雅黑"/>
        </w:rPr>
      </w:pPr>
      <w:r>
        <w:t>ChatGPT、Claude 的优势集中在复杂推理、代码、长文写作、多步骤任务拆解等高复杂度场景。其付费理由更依赖高价值任务，例如科研写作、复杂报告、代码项目、专业创作等。对于普通轻任务，访问、支付、价格和国产免费替代品会削弱其付费转化。</w:t>
      </w:r>
    </w:p>
    <w:p w14:paraId="41D7296C">
      <w:pPr>
        <w:rPr>
          <w:rFonts w:hint="eastAsia" w:ascii="微软雅黑" w:hAnsi="微软雅黑" w:cs="微软雅黑"/>
        </w:rPr>
      </w:pPr>
      <w:r>
        <w:t>Midjourney、Runway 的限额策略体现了内容生成产品的成本结构。图像、视频生成需要用户多次试错，但平台必须控制每次生成的算力成本。Runway Free 仅 125 一次性积分，Midjourney 无免费试用，表明这类产品很难像文本对话产品一样长期提供宽松免费额度。</w:t>
      </w:r>
    </w:p>
    <w:p w14:paraId="765CDF3C">
      <w:pPr>
        <w:rPr>
          <w:rFonts w:hint="eastAsia" w:ascii="微软雅黑" w:hAnsi="微软雅黑" w:cs="微软雅黑"/>
        </w:rPr>
      </w:pPr>
      <w:r>
        <w:t>天花板：</w:t>
      </w:r>
    </w:p>
    <w:p w14:paraId="63ECFA2E">
      <w:pPr>
        <w:rPr>
          <w:rFonts w:hint="eastAsia" w:ascii="微软雅黑" w:hAnsi="微软雅黑" w:cs="微软雅黑"/>
        </w:rPr>
      </w:pPr>
      <w:r>
        <w:t>免费额度不足会压缩学生用户的深度体验空间。尤其是图像、视频、游戏生成类产品，用户往往需要多次试错才能得到满意结果，过早触达付费墙会降低继续探索的意愿。对厂商而言，完全放开免费额度又会带来算力成本和滥用风险。</w:t>
      </w:r>
    </w:p>
    <w:p w14:paraId="15469A72">
      <w:pPr>
        <w:rPr>
          <w:rFonts w:hint="eastAsia" w:ascii="微软雅黑" w:hAnsi="微软雅黑" w:cs="微软雅黑"/>
        </w:rPr>
      </w:pPr>
      <w:r>
        <w:t>突破口：</w:t>
      </w:r>
    </w:p>
    <w:p w14:paraId="509FB1D3">
      <w:pPr>
        <w:rPr>
          <w:rFonts w:hint="eastAsia" w:ascii="微软雅黑" w:hAnsi="微软雅黑" w:cs="微软雅黑"/>
        </w:rPr>
      </w:pPr>
      <w:r>
        <w:t>更可行的方向是让免费额度服务具体任务，例如学生专属额度、课程 / 比赛专项额度、低清预览免费、高清导出付费、创作挑战换额度、失败生成部分返还等。这样既能控制成本，也能让用户完成一次相对完整的体验。</w:t>
      </w:r>
    </w:p>
    <w:p w14:paraId="1975BE27">
      <w:pPr>
        <w:rPr>
          <w:rFonts w:hint="eastAsia" w:ascii="微软雅黑" w:hAnsi="微软雅黑" w:cs="微软雅黑"/>
        </w:rPr>
      </w:pPr>
      <w:r>
        <w:t>值得进一步验证的是：</w:t>
      </w:r>
    </w:p>
    <w:p w14:paraId="550C911E">
      <w:pPr>
        <w:rPr>
          <w:rFonts w:hint="eastAsia" w:ascii="微软雅黑" w:hAnsi="微软雅黑" w:cs="微软雅黑"/>
        </w:rPr>
      </w:pPr>
      <w:r>
        <w:t>学生用户在免费额度耗尽后，更可能先转向免费替代品，而不是直接升级高价订阅；但当产品能服务课程作业、作品集、比赛或商业接单时，付费接受度会提高。</w:t>
      </w:r>
    </w:p>
    <w:p w14:paraId="5E281984">
      <w:pPr>
        <w:rPr>
          <w:rFonts w:hint="eastAsia" w:ascii="微软雅黑" w:hAnsi="微软雅黑" w:cs="微软雅黑"/>
        </w:rPr>
      </w:pPr>
      <w:r>
        <w:t>豆包是典型案例。文档记录豆包为国产月活第一 AI 原生应用，月活 3.45 亿。其模型能力在复杂推理、代码能力和长链路规划上弱于 GPT / Claude，但用户体量更大。</w:t>
      </w:r>
    </w:p>
    <w:p w14:paraId="4367D331">
      <w:pPr>
        <w:rPr>
          <w:rFonts w:hint="eastAsia" w:ascii="微软雅黑" w:hAnsi="微软雅黑" w:cs="微软雅黑"/>
        </w:rPr>
      </w:pPr>
      <w:r>
        <w:t>这一现象表明，产品化竞争并不只由模型能力决定。对多数学生日常场景而言，产品是否易访问、是否免费、是否中文友好、是否能在熟悉平台中使用，直接影响用户选择。</w:t>
      </w:r>
    </w:p>
    <w:p w14:paraId="011DCA68">
      <w:pPr>
        <w:rPr>
          <w:rFonts w:hint="eastAsia" w:ascii="微软雅黑" w:hAnsi="微软雅黑" w:cs="微软雅黑"/>
        </w:rPr>
      </w:pPr>
      <w:r>
        <w:t>学生的日常需求中，许多任务并不需要最强模型。例如课程总结、PPT 大纲、资料整理、简单翻译、课堂笔记、社团文案、短视频脚本等，更强调快速、方便、稳定、低成本。豆包背靠字节生态，具备平台熟悉度和内容场景优势；Kimi 的长文档能力也适合资料整理和课程材料处理。</w:t>
      </w:r>
    </w:p>
    <w:p w14:paraId="6EEAB5D2">
      <w:pPr>
        <w:rPr>
          <w:rFonts w:hint="eastAsia" w:ascii="微软雅黑" w:hAnsi="微软雅黑" w:cs="微软雅黑"/>
        </w:rPr>
      </w:pPr>
      <w:r>
        <w:t>天花板：</w:t>
      </w:r>
    </w:p>
    <w:p w14:paraId="3D4E226A">
      <w:pPr>
        <w:rPr>
          <w:rFonts w:hint="eastAsia" w:ascii="微软雅黑" w:hAnsi="微软雅黑" w:cs="微软雅黑"/>
        </w:rPr>
      </w:pPr>
      <w:r>
        <w:t>高能力模型在中国学生市场中的付费转化，会受到访问、支付、价格和免费替代品影响。能力优势主要在复杂任务中体现，在日常轻任务中不一定能转化为用户体量和付费意愿。</w:t>
      </w:r>
    </w:p>
    <w:p w14:paraId="798B1BE3">
      <w:pPr>
        <w:rPr>
          <w:rFonts w:hint="eastAsia" w:ascii="微软雅黑" w:hAnsi="微软雅黑" w:cs="微软雅黑"/>
        </w:rPr>
      </w:pPr>
      <w:r>
        <w:t>突破口：</w:t>
      </w:r>
    </w:p>
    <w:p w14:paraId="68B9DC6E">
      <w:pPr>
        <w:rPr>
          <w:rFonts w:hint="eastAsia" w:ascii="微软雅黑" w:hAnsi="微软雅黑" w:cs="微软雅黑"/>
        </w:rPr>
      </w:pPr>
      <w:r>
        <w:t>高能力产品需要绑定更高价值场景，例如科研写作、复杂报告、代码项目、专业创作、作品集制作等。国产产品则需要从“轻任务够用”继续提升到“复杂任务可靠”，否则容易停留在免费入口和日常轻工具层。</w:t>
      </w:r>
    </w:p>
    <w:p w14:paraId="3D4A69AA">
      <w:pPr>
        <w:rPr>
          <w:rFonts w:hint="eastAsia" w:ascii="微软雅黑" w:hAnsi="微软雅黑" w:cs="微软雅黑"/>
        </w:rPr>
      </w:pPr>
      <w:r>
        <w:t>值得进一步验证的是：</w:t>
      </w:r>
    </w:p>
    <w:p w14:paraId="6AC46257">
      <w:pPr>
        <w:rPr>
          <w:rFonts w:hint="eastAsia" w:ascii="微软雅黑" w:hAnsi="微软雅黑" w:cs="微软雅黑"/>
        </w:rPr>
      </w:pPr>
      <w:r>
        <w:t>学生用户在低复杂度任务中更倾向选择免费、易访问、本地化工具；在复杂写作、编程、科研和项目任务中，更可能转向 GPT、Claude、Cursor 等高能力工具。</w:t>
      </w:r>
    </w:p>
    <w:p w14:paraId="0AFD9DAB">
      <w:pPr>
        <w:rPr>
          <w:rFonts w:hint="eastAsia" w:ascii="微软雅黑" w:hAnsi="微软雅黑" w:cs="微软雅黑"/>
        </w:rPr>
      </w:pPr>
      <w:r>
        <w:t>付费意愿还受替代品环境影响。用户会比较某个产品是否比免费替代品更值得付费。</w:t>
      </w:r>
    </w:p>
    <w:p w14:paraId="3E96588D">
      <w:pPr>
        <w:rPr>
          <w:rFonts w:hint="eastAsia" w:ascii="微软雅黑" w:hAnsi="微软雅黑" w:cs="微软雅黑"/>
        </w:rPr>
      </w:pPr>
      <w:r>
        <w:t>当 Kimi、豆包等免费工具已经可以完成大量日常任务时，ChatGPT Plus、Claude Pro 的付费理由会集中到更高复杂度场景。类似地，如果即梦、可灵、豆包生图等工具已经能满足课程展示、社媒图文或短视频作业，普通学生长期订阅 Midjourney 或 Runway 的动力会减弱。</w:t>
      </w:r>
    </w:p>
    <w:p w14:paraId="28CFF23D">
      <w:pPr>
        <w:rPr>
          <w:rFonts w:hint="eastAsia" w:ascii="微软雅黑" w:hAnsi="微软雅黑" w:cs="微软雅黑"/>
        </w:rPr>
      </w:pPr>
      <w:r>
        <w:t>高价工具的付费空间主要来自免费替代品难以覆盖的任务，例如复杂分析、稳定高质量输出、代码项目、专业视觉创作、商用授权、长期项目支持等。这些需求通常与课程成果、作品集、实习开发、比赛作品、商业接单等高价值场景相关。</w:t>
      </w:r>
    </w:p>
    <w:p w14:paraId="4C8CDFE8">
      <w:pPr>
        <w:rPr>
          <w:rFonts w:hint="eastAsia" w:ascii="微软雅黑" w:hAnsi="微软雅黑" w:cs="微软雅黑"/>
        </w:rPr>
      </w:pPr>
      <w:r>
        <w:t>天花板：</w:t>
      </w:r>
    </w:p>
    <w:p w14:paraId="5376A7A3">
      <w:pPr>
        <w:rPr>
          <w:rFonts w:hint="eastAsia" w:ascii="微软雅黑" w:hAnsi="微软雅黑" w:cs="微软雅黑"/>
        </w:rPr>
      </w:pPr>
      <w:r>
        <w:t>高价订阅在轻任务场景中容易被免费替代品稀释。若用户的需求只是作业辅助、资料整理、简单文案或基础图文生成，免费工具已经具备较强替代性。</w:t>
      </w:r>
    </w:p>
    <w:p w14:paraId="0A0A08B0">
      <w:pPr>
        <w:rPr>
          <w:rFonts w:hint="eastAsia" w:ascii="微软雅黑" w:hAnsi="微软雅黑" w:cs="微软雅黑"/>
        </w:rPr>
      </w:pPr>
      <w:r>
        <w:t>突破口：</w:t>
      </w:r>
    </w:p>
    <w:p w14:paraId="3DFBEDB4">
      <w:pPr>
        <w:rPr>
          <w:rFonts w:hint="eastAsia" w:ascii="微软雅黑" w:hAnsi="微软雅黑" w:cs="微软雅黑"/>
        </w:rPr>
      </w:pPr>
      <w:r>
        <w:t>高价工具需要证明其在高价值场景中的不可替代性，例如复杂课程项目、科研写作、专业设计、实习开发、商业视频、作品集制作等场景，更容易支撑付费意愿。</w:t>
      </w:r>
    </w:p>
    <w:p w14:paraId="04DADADA">
      <w:pPr>
        <w:rPr>
          <w:rFonts w:hint="eastAsia" w:ascii="微软雅黑" w:hAnsi="微软雅黑" w:cs="微软雅黑"/>
        </w:rPr>
      </w:pPr>
      <w:r>
        <w:t>值得进一步验证的是：</w:t>
      </w:r>
    </w:p>
    <w:p w14:paraId="5B0A831C">
      <w:pPr>
        <w:rPr>
          <w:rFonts w:hint="eastAsia" w:ascii="微软雅黑" w:hAnsi="微软雅黑" w:cs="微软雅黑"/>
        </w:rPr>
      </w:pPr>
      <w:r>
        <w:t>学生用户是否愿意为某个 AI 工具付费，取决于该工具是否在具体任务中显著优于免费替代品，并能带来效率、质量、成果展示或收益上的明确回报。</w:t>
      </w:r>
    </w:p>
    <w:p w14:paraId="3D549F91">
      <w:pPr>
        <w:rPr>
          <w:rFonts w:hint="eastAsia" w:ascii="微软雅黑" w:hAnsi="微软雅黑" w:cs="微软雅黑"/>
        </w:rPr>
      </w:pPr>
      <w:r>
        <w:t>付费意愿的核心是需求满足程度。价格、免费额度和学生优惠是关键条件，但真正决定付费的是产品能否在具体场景中提供清晰价值。</w:t>
      </w:r>
    </w:p>
    <w:p w14:paraId="727A41B5">
      <w:pPr>
        <w:rPr>
          <w:rFonts w:hint="eastAsia" w:ascii="微软雅黑" w:hAnsi="微软雅黑" w:cs="微软雅黑"/>
        </w:rPr>
      </w:pPr>
      <w:r>
        <w:t>Kimi、豆包通过免费、易访问、中文友好、移动端和本地生态覆盖高频轻任务；ChatGPT、Claude 的能力优势集中在复杂任务，但在中国学生日常场景中受到访问、支付和免费替代品影响；Midjourney、Runway 受限于图像 / 视频生成成本，免费额度难以长期放开；Cursor、GitHub Copilot 的学生优惠逻辑则来自开发者教育获客和未来职业转化。</w:t>
      </w:r>
    </w:p>
    <w:p w14:paraId="5737BA42">
      <w:pPr>
        <w:rPr>
          <w:rFonts w:hint="eastAsia" w:ascii="微软雅黑" w:hAnsi="微软雅黑" w:cs="微软雅黑"/>
        </w:rPr>
      </w:pPr>
      <w:r>
        <w:t>付费意愿需要回到三个：</w:t>
      </w:r>
    </w:p>
    <w:p w14:paraId="0FF15969">
      <w:pPr>
        <w:rPr>
          <w:rFonts w:hint="eastAsia" w:ascii="微软雅黑" w:hAnsi="微软雅黑" w:cs="微软雅黑"/>
        </w:rPr>
      </w:pPr>
      <w:r>
        <w:t>产品是否满足了用户的具体任务需求；</w:t>
      </w:r>
    </w:p>
    <w:p w14:paraId="38FFC60B">
      <w:pPr>
        <w:rPr>
          <w:rFonts w:hint="eastAsia" w:ascii="微软雅黑" w:hAnsi="微软雅黑" w:cs="微软雅黑"/>
        </w:rPr>
      </w:pPr>
      <w:r>
        <w:t>产品是否明显优于免费或低价替代品；</w:t>
      </w:r>
    </w:p>
    <w:p w14:paraId="475D76FA">
      <w:pPr>
        <w:rPr>
          <w:rFonts w:hint="eastAsia" w:ascii="微软雅黑" w:hAnsi="微软雅黑" w:cs="微软雅黑"/>
        </w:rPr>
      </w:pPr>
      <w:r>
        <w:t>付费后是否能带来效率、质量、成果展示或收益上的明确提升。</w:t>
      </w:r>
    </w:p>
    <w:p w14:paraId="67AA2CA2">
      <w:pPr>
        <w:pStyle w:val="6"/>
        <w:rPr>
          <w:rFonts w:hint="eastAsia" w:ascii="微软雅黑" w:hAnsi="微软雅黑" w:eastAsia="微软雅黑" w:cs="微软雅黑"/>
        </w:rPr>
      </w:pPr>
      <w:r>
        <w:t>7.4 使用深度分析</w:t>
      </w:r>
    </w:p>
    <w:p w14:paraId="067F3E90">
      <w:pPr>
        <w:rPr>
          <w:rFonts w:hint="eastAsia" w:ascii="微软雅黑" w:hAnsi="微软雅黑" w:cs="微软雅黑"/>
        </w:rPr>
      </w:pPr>
      <w:r>
        <w:t>使用深度关注用户是否会把产品纳入学习、创作、开发或发布流程。影响使用深度的因素包括任务复杂度、链路完整度、学习成本、重复使用频率、二次加工成本、生态联动和资产沉淀。</w:t>
      </w:r>
    </w:p>
    <w:p w14:paraId="5A8FC984">
      <w:pPr>
        <w:rPr>
          <w:rFonts w:hint="eastAsia" w:ascii="微软雅黑" w:hAnsi="微软雅黑" w:cs="微软雅黑"/>
        </w:rPr>
      </w:pPr>
      <w:r>
        <w:t>轻任务更依赖免费、易访问和本地化，例如资料整理、PPT 大纲、社团文案和课堂笔记。复合任务和项目型任务更依赖稳定能力、工作流嵌入和完整链路，例如代码项目、视频作品、游戏 Demo、作品集和比赛成果。</w:t>
      </w:r>
    </w:p>
    <w:p w14:paraId="5932B76D">
      <w:pPr>
        <w:rPr>
          <w:rFonts w:hint="eastAsia" w:ascii="微软雅黑" w:hAnsi="微软雅黑" w:cs="微软雅黑"/>
        </w:rPr>
      </w:pPr>
      <w:r>
        <w:t>产品能力强弱只是其中一个变量。真正影响使用深度的是产品是否能持续服务一个真实任务流程，并减少用户从生成到完成之间的加工成本。</w:t>
      </w:r>
    </w:p>
    <w:p w14:paraId="09B3AEB6">
      <w:pPr>
        <w:rPr>
          <w:rFonts w:hint="eastAsia" w:ascii="微软雅黑" w:hAnsi="微软雅黑" w:cs="微软雅黑"/>
        </w:rPr>
      </w:pPr>
      <w:r>
        <w:t>不同任务对应不同使用深度。</w:t>
      </w:r>
    </w:p>
    <w:p w14:paraId="4D4234FD">
      <w:pPr>
        <w:rPr>
          <w:rFonts w:hint="eastAsia" w:ascii="微软雅黑" w:hAnsi="微软雅黑" w:cs="微软雅黑"/>
        </w:rPr>
      </w:pPr>
      <w:r>
        <w:t>Kimi、豆包更适合高频轻任务，ChatGPT、Claude 更适合复杂写作和深度分析，Cursor、GitHub Copilot 更适合项目型开发任务，Midjourney、Runway、可灵、即梦等更适合视觉创作和内容生成任务。</w:t>
      </w:r>
    </w:p>
    <w:p w14:paraId="7FF7A293">
      <w:pPr>
        <w:rPr>
          <w:rFonts w:hint="eastAsia" w:ascii="微软雅黑" w:hAnsi="微软雅黑" w:cs="微软雅黑"/>
        </w:rPr>
      </w:pPr>
      <w:r>
        <w:t>天花板：</w:t>
      </w:r>
    </w:p>
    <w:p w14:paraId="5A24EB58">
      <w:pPr>
        <w:rPr>
          <w:rFonts w:hint="eastAsia" w:ascii="微软雅黑" w:hAnsi="微软雅黑" w:cs="微软雅黑"/>
        </w:rPr>
      </w:pPr>
      <w:r>
        <w:t>如果产品只服务轻任务，用户容易被其他免费工具替代；如果产品能进入复合任务或项目型任务，使用深度和付费可能性都会提高。</w:t>
      </w:r>
    </w:p>
    <w:p w14:paraId="5565783E">
      <w:pPr>
        <w:rPr>
          <w:rFonts w:hint="eastAsia" w:ascii="微软雅黑" w:hAnsi="微软雅黑" w:cs="微软雅黑"/>
        </w:rPr>
      </w:pPr>
      <w:r>
        <w:t>突破口：</w:t>
      </w:r>
    </w:p>
    <w:p w14:paraId="30C2C43B">
      <w:pPr>
        <w:rPr>
          <w:rFonts w:hint="eastAsia" w:ascii="微软雅黑" w:hAnsi="微软雅黑" w:cs="微软雅黑"/>
        </w:rPr>
      </w:pPr>
      <w:r>
        <w:t>产品需要从“快速生成”走向“任务完成”，例如支持多轮修改、格式输出、项目管理、编辑导出和作品沉淀。</w:t>
      </w:r>
    </w:p>
    <w:p w14:paraId="3AEEDFE1">
      <w:pPr>
        <w:rPr>
          <w:rFonts w:hint="eastAsia" w:ascii="微软雅黑" w:hAnsi="微软雅黑" w:cs="微软雅黑"/>
        </w:rPr>
      </w:pPr>
      <w:r>
        <w:t>值得进一步验证的是：</w:t>
      </w:r>
    </w:p>
    <w:p w14:paraId="790F8969">
      <w:pPr>
        <w:rPr>
          <w:rFonts w:hint="eastAsia" w:ascii="微软雅黑" w:hAnsi="微软雅黑" w:cs="微软雅黑"/>
        </w:rPr>
      </w:pPr>
      <w:r>
        <w:t>能用于课程项目、作品集、比赛和实习任务的 AI 工具，比只服务日常轻任务的工具更容易形成深度使用。</w:t>
      </w:r>
    </w:p>
    <w:p w14:paraId="641776B5">
      <w:pPr>
        <w:rPr>
          <w:rFonts w:hint="eastAsia" w:ascii="微软雅黑" w:hAnsi="微软雅黑" w:cs="微软雅黑"/>
        </w:rPr>
      </w:pPr>
      <w:r>
        <w:t>使用深度取决于产品是否支持从生成到完成，而不只支持生成。</w:t>
      </w:r>
    </w:p>
    <w:p w14:paraId="7331D771">
      <w:pPr>
        <w:rPr>
          <w:rFonts w:hint="eastAsia" w:ascii="微软雅黑" w:hAnsi="微软雅黑" w:cs="微软雅黑"/>
        </w:rPr>
      </w:pPr>
      <w:r>
        <w:t>完整链路通常包括：</w:t>
      </w:r>
    </w:p>
    <w:p w14:paraId="5A22F426">
      <w:pPr>
        <w:rPr>
          <w:rFonts w:hint="eastAsia" w:ascii="微软雅黑" w:hAnsi="微软雅黑" w:cs="微软雅黑"/>
        </w:rPr>
      </w:pPr>
      <w:r>
        <w:t>生成 → 修改 → 编辑 → 导出 → 发布 → 反馈 → 再迭代 不同产品覆盖的链路不同。</w:t>
      </w:r>
    </w:p>
    <w:p w14:paraId="09FD3771">
      <w:pPr>
        <w:rPr>
          <w:rFonts w:hint="eastAsia" w:ascii="微软雅黑" w:hAnsi="微软雅黑" w:cs="微软雅黑"/>
        </w:rPr>
      </w:pPr>
      <w:r>
        <w:t>内容生成工具最常见的问题是二次加工成本。图像工具生成的是素材，视频工具生成的是镜头或片段，AI 游戏制作平台生成的是 Demo 或原型。它们要进入深度使用，需要补齐编辑、测试、发布、反馈等环节。</w:t>
      </w:r>
    </w:p>
    <w:p w14:paraId="5244912A">
      <w:pPr>
        <w:rPr>
          <w:rFonts w:hint="eastAsia" w:ascii="微软雅黑" w:hAnsi="微软雅黑" w:cs="微软雅黑"/>
        </w:rPr>
      </w:pPr>
      <w:r>
        <w:t>天花板：</w:t>
      </w:r>
    </w:p>
    <w:p w14:paraId="2B81CB0E">
      <w:pPr>
        <w:rPr>
          <w:rFonts w:hint="eastAsia" w:ascii="微软雅黑" w:hAnsi="微软雅黑" w:cs="微软雅黑"/>
        </w:rPr>
      </w:pPr>
      <w:r>
        <w:t>单点生成难以形成深度使用。用户得到素材或 Demo 后，如果还需要大量人工处理，产品容易停留在尝鲜阶段。</w:t>
      </w:r>
    </w:p>
    <w:p w14:paraId="2D57A6E9">
      <w:pPr>
        <w:rPr>
          <w:rFonts w:hint="eastAsia" w:ascii="微软雅黑" w:hAnsi="微软雅黑" w:cs="微软雅黑"/>
        </w:rPr>
      </w:pPr>
      <w:r>
        <w:t>突破口：</w:t>
      </w:r>
    </w:p>
    <w:p w14:paraId="16AB15C9">
      <w:pPr>
        <w:rPr>
          <w:rFonts w:hint="eastAsia" w:ascii="微软雅黑" w:hAnsi="微软雅黑" w:cs="微软雅黑"/>
        </w:rPr>
      </w:pPr>
      <w:r>
        <w:t>产品需要提供模板、局部修改、版本管理、导出格式、发布渠道和反馈机制，降低从生成到完成的加工成本。</w:t>
      </w:r>
    </w:p>
    <w:p w14:paraId="3C6F6B07">
      <w:pPr>
        <w:rPr>
          <w:rFonts w:hint="eastAsia" w:ascii="微软雅黑" w:hAnsi="微软雅黑" w:cs="微软雅黑"/>
        </w:rPr>
      </w:pPr>
      <w:r>
        <w:t>值得进一步验证的是：</w:t>
      </w:r>
    </w:p>
    <w:p w14:paraId="1969CF6D">
      <w:pPr>
        <w:rPr>
          <w:rFonts w:hint="eastAsia" w:ascii="微软雅黑" w:hAnsi="微软雅黑" w:cs="微软雅黑"/>
        </w:rPr>
      </w:pPr>
      <w:r>
        <w:t>支持生成、编辑、导出、发布的一体化产品，比单点生成工具更容易形成深度使用。</w:t>
      </w:r>
    </w:p>
    <w:p w14:paraId="0B4740F3">
      <w:pPr>
        <w:rPr>
          <w:rFonts w:hint="eastAsia" w:ascii="微软雅黑" w:hAnsi="微软雅黑" w:cs="微软雅黑"/>
        </w:rPr>
      </w:pPr>
      <w:r>
        <w:t>使用深度还受到学习成本影响。</w:t>
      </w:r>
    </w:p>
    <w:p w14:paraId="47934E2B">
      <w:pPr>
        <w:rPr>
          <w:rFonts w:hint="eastAsia" w:ascii="微软雅黑" w:hAnsi="微软雅黑" w:cs="微软雅黑"/>
        </w:rPr>
      </w:pPr>
      <w:r>
        <w:t>Midjourney 需要用户理解提示词、风格控制和参数逻辑；Runway 需要用户理解视频生成、镜头控制和素材管理；Cursor 需要编程基础；AI 游戏制作平台即使降低代码门槛，也仍需要基本玩法设计、关卡组织和测试意识。</w:t>
      </w:r>
    </w:p>
    <w:p w14:paraId="792AA1AF">
      <w:pPr>
        <w:rPr>
          <w:rFonts w:hint="eastAsia" w:ascii="微软雅黑" w:hAnsi="微软雅黑" w:cs="微软雅黑"/>
        </w:rPr>
      </w:pPr>
      <w:r>
        <w:t>Kimi、豆包学习成本较低，因此更容易进入普通学生的高频日常任务。Cursor、Midjourney、Runway 等工具学习成本较高，但在专业用户或明确项目场景中，学习成本也可能转化为更强的用户粘性。</w:t>
      </w:r>
    </w:p>
    <w:p w14:paraId="73899D26">
      <w:pPr>
        <w:rPr>
          <w:rFonts w:hint="eastAsia" w:ascii="微软雅黑" w:hAnsi="微软雅黑" w:cs="微软雅黑"/>
        </w:rPr>
      </w:pPr>
      <w:r>
        <w:t>天花板：</w:t>
      </w:r>
    </w:p>
    <w:p w14:paraId="015EAE46">
      <w:pPr>
        <w:rPr>
          <w:rFonts w:hint="eastAsia" w:ascii="微软雅黑" w:hAnsi="微软雅黑" w:cs="微软雅黑"/>
        </w:rPr>
      </w:pPr>
      <w:r>
        <w:t>学习成本越高，普通学生从尝鲜进入深度使用的门槛越高。</w:t>
      </w:r>
    </w:p>
    <w:p w14:paraId="28506376">
      <w:pPr>
        <w:rPr>
          <w:rFonts w:hint="eastAsia" w:ascii="微软雅黑" w:hAnsi="微软雅黑" w:cs="微软雅黑"/>
        </w:rPr>
      </w:pPr>
      <w:r>
        <w:t>突破口：</w:t>
      </w:r>
    </w:p>
    <w:p w14:paraId="2F0469E8">
      <w:pPr>
        <w:rPr>
          <w:rFonts w:hint="eastAsia" w:ascii="微软雅黑" w:hAnsi="微软雅黑" w:cs="微软雅黑"/>
        </w:rPr>
      </w:pPr>
      <w:r>
        <w:t>降低学习成本的方式包括模板化流程、示例工程、新手引导、中文教程、课程场景预设、自动排版、自动剪辑、自动发布等。</w:t>
      </w:r>
    </w:p>
    <w:p w14:paraId="575FA58F">
      <w:pPr>
        <w:rPr>
          <w:rFonts w:hint="eastAsia" w:ascii="微软雅黑" w:hAnsi="微软雅黑" w:cs="微软雅黑"/>
        </w:rPr>
      </w:pPr>
      <w:r>
        <w:t>值得进一步验证的是：</w:t>
      </w:r>
    </w:p>
    <w:p w14:paraId="0B5F50F5">
      <w:pPr>
        <w:rPr>
          <w:rFonts w:hint="eastAsia" w:ascii="微软雅黑" w:hAnsi="微软雅黑" w:cs="微软雅黑"/>
        </w:rPr>
      </w:pPr>
      <w:r>
        <w:t>对普通学生而言，低学习成本会显著影响 AI 工具使用深度；对专业用户而言，工具一旦嵌入项目流程，高学习成本对留存的负面影响会下降。</w:t>
      </w:r>
    </w:p>
    <w:p w14:paraId="62B1754F">
      <w:pPr>
        <w:rPr>
          <w:rFonts w:hint="eastAsia" w:ascii="微软雅黑" w:hAnsi="微软雅黑" w:cs="微软雅黑"/>
        </w:rPr>
      </w:pPr>
      <w:r>
        <w:t>产品接入用户熟悉的生态，会提高使用深度。</w:t>
      </w:r>
    </w:p>
    <w:p w14:paraId="4CEE3B47">
      <w:pPr>
        <w:rPr>
          <w:rFonts w:hint="eastAsia" w:ascii="微软雅黑" w:hAnsi="微软雅黑" w:cs="微软雅黑"/>
        </w:rPr>
      </w:pPr>
      <w:r>
        <w:t>豆包依托字节生态，接近抖音、剪映、短内容生产和移动端使用。即梦、可灵、Seedance 等国内视频生成工具，如果能与剪辑、字幕、配音、发布链路结合，更容易进入短视频创作流程。Cursor、GitHub Copilot 依托 IDE 和 GitHub 生态，更容易进入开发流程。TapTap 制造如果能与 TapTap 社区形成连接，则比单纯生成工具更有机会形成游戏创作和分发闭环。</w:t>
      </w:r>
    </w:p>
    <w:p w14:paraId="6A64FBFD">
      <w:pPr>
        <w:rPr>
          <w:rFonts w:hint="eastAsia" w:ascii="微软雅黑" w:hAnsi="微软雅黑" w:cs="微软雅黑"/>
        </w:rPr>
      </w:pPr>
      <w:r>
        <w:t>天花板：</w:t>
      </w:r>
    </w:p>
    <w:p w14:paraId="3F241A03">
      <w:pPr>
        <w:rPr>
          <w:rFonts w:hint="eastAsia" w:ascii="微软雅黑" w:hAnsi="微软雅黑" w:cs="微软雅黑"/>
        </w:rPr>
      </w:pPr>
      <w:r>
        <w:t>孤立工具在生成之后缺少承接场景，用户需要额外寻找编辑、导出、发布和传播渠道，使用深度容易受限。</w:t>
      </w:r>
    </w:p>
    <w:p w14:paraId="6706BDA7">
      <w:pPr>
        <w:rPr>
          <w:rFonts w:hint="eastAsia" w:ascii="微软雅黑" w:hAnsi="微软雅黑" w:cs="微软雅黑"/>
        </w:rPr>
      </w:pPr>
      <w:r>
        <w:t>突破口：</w:t>
      </w:r>
    </w:p>
    <w:p w14:paraId="08A6A456">
      <w:pPr>
        <w:rPr>
          <w:rFonts w:hint="eastAsia" w:ascii="微软雅黑" w:hAnsi="微软雅黑" w:cs="微软雅黑"/>
        </w:rPr>
      </w:pPr>
      <w:r>
        <w:t>生态联动可以降低用户从生成到完成的转换成本，并沉淀作品、项目、账号和社区关系。</w:t>
      </w:r>
    </w:p>
    <w:p w14:paraId="7BFB2399">
      <w:pPr>
        <w:rPr>
          <w:rFonts w:hint="eastAsia" w:ascii="微软雅黑" w:hAnsi="微软雅黑" w:cs="微软雅黑"/>
        </w:rPr>
      </w:pPr>
      <w:r>
        <w:t>值得进一步验证的是：</w:t>
      </w:r>
    </w:p>
    <w:p w14:paraId="6C9192CD">
      <w:pPr>
        <w:rPr>
          <w:rFonts w:hint="eastAsia" w:ascii="微软雅黑" w:hAnsi="微软雅黑" w:cs="微软雅黑"/>
        </w:rPr>
      </w:pPr>
      <w:r>
        <w:t>接入剪映、抖音、GitHub、TapTap 等熟悉生态的 AI 产品，比孤立工具更容易形成深度使用。</w:t>
      </w:r>
    </w:p>
    <w:p w14:paraId="27B9A3CE">
      <w:pPr>
        <w:rPr>
          <w:rFonts w:hint="eastAsia" w:ascii="微软雅黑" w:hAnsi="微软雅黑" w:cs="微软雅黑"/>
        </w:rPr>
      </w:pPr>
      <w:r>
        <w:t>使用深度取决于产品是否进入真实任务流程。轻任务主要依赖免费、易访问和本地化；复合任务和项目型任务更依赖稳定能力、工作流嵌入、完整链路和资产沉淀。</w:t>
      </w:r>
    </w:p>
    <w:p w14:paraId="17CDEDE1">
      <w:pPr>
        <w:rPr>
          <w:rFonts w:hint="eastAsia" w:ascii="微软雅黑" w:hAnsi="微软雅黑" w:cs="微软雅黑"/>
        </w:rPr>
      </w:pPr>
      <w:r>
        <w:t>产品能力强弱只是其中一个变量。真正决定使用深度的，是产品能否帮助用户从“生成内容”走向“完成任务”。对内容生成工具和 AI 游戏制作平台而言，突破口在于补齐编辑、导出、发布、反馈和再迭代链路。</w:t>
      </w:r>
    </w:p>
    <w:p w14:paraId="522B949F">
      <w:pPr>
        <w:pStyle w:val="6"/>
        <w:rPr>
          <w:rFonts w:hint="eastAsia" w:ascii="微软雅黑" w:hAnsi="微软雅黑" w:eastAsia="微软雅黑" w:cs="微软雅黑"/>
        </w:rPr>
      </w:pPr>
      <w:r>
        <w:t>7.5 留存行为分析</w:t>
      </w:r>
    </w:p>
    <w:p w14:paraId="6CF18754">
      <w:pPr>
        <w:rPr>
          <w:rFonts w:hint="eastAsia" w:ascii="微软雅黑" w:hAnsi="微软雅黑" w:cs="微软雅黑"/>
        </w:rPr>
      </w:pPr>
      <w:r>
        <w:t>留存行为来自持续任务、资产沉淀和外部反馈。不同产品的留存来源不同：通用 AI 助手依赖高频任务，编程 AI 工具依赖项目流程和代码资产，内容生成工具依赖作品沉淀和发布需求，AI 游戏制作平台依赖创作者端与消费者端的反馈闭环。</w:t>
      </w:r>
    </w:p>
    <w:p w14:paraId="08E18D1E">
      <w:pPr>
        <w:rPr>
          <w:rFonts w:hint="eastAsia" w:ascii="微软雅黑" w:hAnsi="微软雅黑" w:cs="微软雅黑"/>
        </w:rPr>
      </w:pPr>
      <w:r>
        <w:t>通用 AI 助手的留存依赖高频任务，例如资料整理、写作、问答、翻译、PPT、作业辅助等。编程工具的留存依赖项目，用户一旦将其纳入代码开发流程，迁移成本会提高。内容生成工具的留存依赖作品需求，如果用户持续做图、做视频、做社媒内容，就会反复使用。AI 游戏制作平台的留存依赖平台闭环，创作者需要玩家反馈，玩家需要内容筛选和消费理由。</w:t>
      </w:r>
    </w:p>
    <w:p w14:paraId="4FEF6514">
      <w:pPr>
        <w:rPr>
          <w:rFonts w:hint="eastAsia" w:ascii="微软雅黑" w:hAnsi="微软雅黑" w:cs="微软雅黑"/>
        </w:rPr>
      </w:pPr>
      <w:r>
        <w:t>天花板：</w:t>
      </w:r>
    </w:p>
    <w:p w14:paraId="2E059E69">
      <w:pPr>
        <w:rPr>
          <w:rFonts w:hint="eastAsia" w:ascii="微软雅黑" w:hAnsi="微软雅黑" w:cs="微软雅黑"/>
        </w:rPr>
      </w:pPr>
      <w:r>
        <w:t>如果产品只带来一次性尝鲜，没有任务复用、作品沉淀或反馈机制，留存会明显受限。</w:t>
      </w:r>
    </w:p>
    <w:p w14:paraId="289AFC6F">
      <w:pPr>
        <w:rPr>
          <w:rFonts w:hint="eastAsia" w:ascii="微软雅黑" w:hAnsi="微软雅黑" w:cs="微软雅黑"/>
        </w:rPr>
      </w:pPr>
      <w:r>
        <w:t>突破口：</w:t>
      </w:r>
    </w:p>
    <w:p w14:paraId="5CD30371">
      <w:pPr>
        <w:rPr>
          <w:rFonts w:hint="eastAsia" w:ascii="微软雅黑" w:hAnsi="微软雅黑" w:cs="微软雅黑"/>
        </w:rPr>
      </w:pPr>
      <w:r>
        <w:t>产品需要制造持续回访理由，例如任务历史、项目沉淀、创作者主页、作品库、评论反馈、推荐机制、比赛活动和收益机制。</w:t>
      </w:r>
    </w:p>
    <w:p w14:paraId="2637ED14">
      <w:pPr>
        <w:rPr>
          <w:rFonts w:hint="eastAsia" w:ascii="微软雅黑" w:hAnsi="微软雅黑" w:cs="微软雅黑"/>
        </w:rPr>
      </w:pPr>
      <w:r>
        <w:t>留存会反向影响付费意愿。用户越频繁使用、越依赖产品、越能沉淀成果，越可能接受付费。</w:t>
      </w:r>
    </w:p>
    <w:p w14:paraId="4A8EE8BD">
      <w:pPr>
        <w:rPr>
          <w:rFonts w:hint="eastAsia" w:ascii="微软雅黑" w:hAnsi="微软雅黑" w:cs="微软雅黑"/>
        </w:rPr>
      </w:pPr>
      <w:r>
        <w:t>不同品类的逻辑不同：</w:t>
      </w:r>
    </w:p>
    <w:p w14:paraId="678377A5">
      <w:pPr>
        <w:rPr>
          <w:rFonts w:hint="eastAsia" w:ascii="微软雅黑" w:hAnsi="微软雅黑" w:cs="微软雅黑"/>
        </w:rPr>
      </w:pPr>
      <w:r>
        <w:t>通用 AI 助手通过高频任务提高使用频率；</w:t>
      </w:r>
    </w:p>
    <w:p w14:paraId="3991DEBE">
      <w:pPr>
        <w:rPr>
          <w:rFonts w:hint="eastAsia" w:ascii="微软雅黑" w:hAnsi="微软雅黑" w:cs="微软雅黑"/>
        </w:rPr>
      </w:pPr>
      <w:r>
        <w:t>编程工具通过项目依赖形成长期订阅理由；</w:t>
      </w:r>
    </w:p>
    <w:p w14:paraId="2C1AE4C9">
      <w:pPr>
        <w:rPr>
          <w:rFonts w:hint="eastAsia" w:ascii="微软雅黑" w:hAnsi="微软雅黑" w:cs="微软雅黑"/>
        </w:rPr>
      </w:pPr>
      <w:r>
        <w:t>内容生成工具通过持续创作带来额度和高级功能需求；</w:t>
      </w:r>
    </w:p>
    <w:p w14:paraId="1EC7AA9E">
      <w:pPr>
        <w:rPr>
          <w:rFonts w:hint="eastAsia" w:ascii="微软雅黑" w:hAnsi="微软雅黑" w:cs="微软雅黑"/>
        </w:rPr>
      </w:pPr>
      <w:r>
        <w:t>AI 游戏制作平台通过创作者反馈、作品沉淀和玩家消费形成持续投入。</w:t>
      </w:r>
    </w:p>
    <w:p w14:paraId="6CE940B1">
      <w:pPr>
        <w:rPr>
          <w:rFonts w:hint="eastAsia" w:ascii="微软雅黑" w:hAnsi="微软雅黑" w:cs="微软雅黑"/>
        </w:rPr>
      </w:pPr>
      <w:r>
        <w:t>天花板：</w:t>
      </w:r>
    </w:p>
    <w:p w14:paraId="4B63C993">
      <w:pPr>
        <w:rPr>
          <w:rFonts w:hint="eastAsia" w:ascii="微软雅黑" w:hAnsi="微软雅黑" w:cs="微软雅黑"/>
        </w:rPr>
      </w:pPr>
      <w:r>
        <w:t>只靠单次生成或短期好奇心，很难支撑长期付费。用户尝鲜后没有继续使用理由，付费和续费都会受限。</w:t>
      </w:r>
    </w:p>
    <w:p w14:paraId="4E38EF3B">
      <w:pPr>
        <w:rPr>
          <w:rFonts w:hint="eastAsia" w:ascii="微软雅黑" w:hAnsi="微软雅黑" w:cs="微软雅黑"/>
        </w:rPr>
      </w:pPr>
      <w:r>
        <w:t>突破口：</w:t>
      </w:r>
    </w:p>
    <w:p w14:paraId="793E9AAC">
      <w:pPr>
        <w:rPr>
          <w:rFonts w:hint="eastAsia" w:ascii="微软雅黑" w:hAnsi="微软雅黑" w:cs="微软雅黑"/>
        </w:rPr>
      </w:pPr>
      <w:r>
        <w:t>产品需要把一次性生成变成连续任务，例如持续项目、作品更新、社群互动、创作挑战、课程任务、比赛活动和收益回报。</w:t>
      </w:r>
    </w:p>
    <w:p w14:paraId="71C0BC6E">
      <w:pPr>
        <w:rPr>
          <w:rFonts w:hint="eastAsia" w:ascii="微软雅黑" w:hAnsi="微软雅黑" w:cs="微软雅黑"/>
        </w:rPr>
      </w:pPr>
      <w:r>
        <w:t>值得进一步验证的是：</w:t>
      </w:r>
    </w:p>
    <w:p w14:paraId="0A09C339">
      <w:pPr>
        <w:rPr>
          <w:rFonts w:hint="eastAsia" w:ascii="微软雅黑" w:hAnsi="微软雅黑" w:cs="微软雅黑"/>
        </w:rPr>
      </w:pPr>
      <w:r>
        <w:t>用户越能在产品中沉淀项目、作品或社交反馈，越可能形成持续使用和付费意愿。</w:t>
      </w:r>
    </w:p>
    <w:p w14:paraId="33930D8B">
      <w:pPr>
        <w:rPr>
          <w:rFonts w:hint="eastAsia" w:ascii="微软雅黑" w:hAnsi="微软雅黑" w:cs="微软雅黑"/>
        </w:rPr>
      </w:pPr>
      <w:r>
        <w:t>留存还取决于用户离开产品的成本。</w:t>
      </w:r>
    </w:p>
    <w:p w14:paraId="2B7B4AF0">
      <w:pPr>
        <w:rPr>
          <w:rFonts w:hint="eastAsia" w:ascii="微软雅黑" w:hAnsi="微软雅黑" w:cs="微软雅黑"/>
        </w:rPr>
      </w:pPr>
      <w:r>
        <w:t>Kimi、豆包这类通用 AI 助手迁移成本相对较低，因为通用问答和资料整理替代品较多。Cursor、GitHub Copilot 的迁移成本更高，因为它们嵌入代码项目和开发习惯。Midjourney 用户如果形成固定视觉风格和作品积累，迁移成本也会提高。AI 游戏制作平台如果沉淀了作品、创作者主页、玩家评论和发布数据，迁移成本会明显增强。</w:t>
      </w:r>
    </w:p>
    <w:p w14:paraId="33F6B0EE">
      <w:pPr>
        <w:rPr>
          <w:rFonts w:hint="eastAsia" w:ascii="微软雅黑" w:hAnsi="微软雅黑" w:cs="微软雅黑"/>
        </w:rPr>
      </w:pPr>
      <w:r>
        <w:t>天花板：</w:t>
      </w:r>
    </w:p>
    <w:p w14:paraId="19EE68D7">
      <w:pPr>
        <w:rPr>
          <w:rFonts w:hint="eastAsia" w:ascii="微软雅黑" w:hAnsi="微软雅黑" w:cs="微软雅黑"/>
        </w:rPr>
      </w:pPr>
      <w:r>
        <w:t>没有项目、作品、账号、社区关系沉淀的工具，用户更容易迁移到替代品。</w:t>
      </w:r>
    </w:p>
    <w:p w14:paraId="6A38B36E">
      <w:pPr>
        <w:rPr>
          <w:rFonts w:hint="eastAsia" w:ascii="微软雅黑" w:hAnsi="微软雅黑" w:cs="微软雅黑"/>
        </w:rPr>
      </w:pPr>
      <w:r>
        <w:t>突破口：</w:t>
      </w:r>
    </w:p>
    <w:p w14:paraId="1C486D10">
      <w:pPr>
        <w:rPr>
          <w:rFonts w:hint="eastAsia" w:ascii="微软雅黑" w:hAnsi="微软雅黑" w:cs="微软雅黑"/>
        </w:rPr>
      </w:pPr>
      <w:r>
        <w:t>提高留存的关键是沉淀用户资产，例如历史任务、项目文件、作品集、创作者主页、评论数据、粉丝关系和发布记录。</w:t>
      </w:r>
    </w:p>
    <w:p w14:paraId="218CBA15">
      <w:pPr>
        <w:rPr>
          <w:rFonts w:hint="eastAsia" w:ascii="微软雅黑" w:hAnsi="微软雅黑" w:cs="微软雅黑"/>
        </w:rPr>
      </w:pPr>
      <w:r>
        <w:t>值得进一步验证的是：</w:t>
      </w:r>
    </w:p>
    <w:p w14:paraId="2ECB851B">
      <w:pPr>
        <w:rPr>
          <w:rFonts w:hint="eastAsia" w:ascii="微软雅黑" w:hAnsi="微软雅黑" w:cs="微软雅黑"/>
        </w:rPr>
      </w:pPr>
      <w:r>
        <w:t>用户在某一 AI 平台中沉淀的作品、项目或社交反馈越多，迁移到其他工具的意愿越低。</w:t>
      </w:r>
    </w:p>
    <w:p w14:paraId="50BE2F9B">
      <w:pPr>
        <w:rPr>
          <w:rFonts w:hint="eastAsia" w:ascii="微软雅黑" w:hAnsi="微软雅黑" w:cs="微软雅黑"/>
        </w:rPr>
      </w:pPr>
      <w:r>
        <w:t>AI 游戏制作平台不能只看创作者是否能生成作品，还要看玩家是否愿意试玩、评价和传播。</w:t>
      </w:r>
    </w:p>
    <w:p w14:paraId="2B351C22">
      <w:pPr>
        <w:rPr>
          <w:rFonts w:hint="eastAsia" w:ascii="微软雅黑" w:hAnsi="微软雅黑" w:cs="微软雅黑"/>
        </w:rPr>
      </w:pPr>
      <w:r>
        <w:t>创作者端需要解决：</w:t>
      </w:r>
    </w:p>
    <w:p w14:paraId="2F85217D">
      <w:pPr>
        <w:rPr>
          <w:rFonts w:hint="eastAsia" w:ascii="微软雅黑" w:hAnsi="微软雅黑" w:cs="微软雅黑"/>
        </w:rPr>
      </w:pPr>
      <w:r>
        <w:t>是否能低门槛生成游戏；</w:t>
      </w:r>
    </w:p>
    <w:p w14:paraId="216289C9">
      <w:pPr>
        <w:rPr>
          <w:rFonts w:hint="eastAsia" w:ascii="微软雅黑" w:hAnsi="微软雅黑" w:cs="微软雅黑"/>
        </w:rPr>
      </w:pPr>
      <w:r>
        <w:t>是否能编辑玩法；</w:t>
      </w:r>
    </w:p>
    <w:p w14:paraId="5C4CA189">
      <w:pPr>
        <w:rPr>
          <w:rFonts w:hint="eastAsia" w:ascii="微软雅黑" w:hAnsi="微软雅黑" w:cs="微软雅黑"/>
        </w:rPr>
      </w:pPr>
      <w:r>
        <w:t>是否能测试和修 Bug；</w:t>
      </w:r>
    </w:p>
    <w:p w14:paraId="02DDE37C">
      <w:pPr>
        <w:rPr>
          <w:rFonts w:hint="eastAsia" w:ascii="微软雅黑" w:hAnsi="微软雅黑" w:cs="微软雅黑"/>
        </w:rPr>
      </w:pPr>
      <w:r>
        <w:t>是否能发布作品；</w:t>
      </w:r>
    </w:p>
    <w:p w14:paraId="156CAFF1">
      <w:pPr>
        <w:rPr>
          <w:rFonts w:hint="eastAsia" w:ascii="微软雅黑" w:hAnsi="微软雅黑" w:cs="微软雅黑"/>
        </w:rPr>
      </w:pPr>
      <w:r>
        <w:t>是否有玩家反馈；</w:t>
      </w:r>
    </w:p>
    <w:p w14:paraId="05A66442">
      <w:pPr>
        <w:rPr>
          <w:rFonts w:hint="eastAsia" w:ascii="微软雅黑" w:hAnsi="微软雅黑" w:cs="微软雅黑"/>
        </w:rPr>
      </w:pPr>
      <w:r>
        <w:t>是否有收益或曝光；</w:t>
      </w:r>
    </w:p>
    <w:p w14:paraId="5B60E8D4">
      <w:pPr>
        <w:rPr>
          <w:rFonts w:hint="eastAsia" w:ascii="微软雅黑" w:hAnsi="微软雅黑" w:cs="微软雅黑"/>
        </w:rPr>
      </w:pPr>
      <w:r>
        <w:t>是否能沉淀作品和创作者身份。</w:t>
      </w:r>
    </w:p>
    <w:p w14:paraId="2FD0F757">
      <w:pPr>
        <w:rPr>
          <w:rFonts w:hint="eastAsia" w:ascii="微软雅黑" w:hAnsi="微软雅黑" w:cs="微软雅黑"/>
        </w:rPr>
      </w:pPr>
      <w:r>
        <w:t>消费者端需要解决：</w:t>
      </w:r>
    </w:p>
    <w:p w14:paraId="7EAD94C6">
      <w:pPr>
        <w:rPr>
          <w:rFonts w:hint="eastAsia" w:ascii="微软雅黑" w:hAnsi="微软雅黑" w:cs="微软雅黑"/>
        </w:rPr>
      </w:pPr>
      <w:r>
        <w:t>玩家是否愿意尝试 AI 制作游戏；</w:t>
      </w:r>
    </w:p>
    <w:p w14:paraId="64317DC4">
      <w:pPr>
        <w:rPr>
          <w:rFonts w:hint="eastAsia" w:ascii="微软雅黑" w:hAnsi="微软雅黑" w:cs="微软雅黑"/>
        </w:rPr>
      </w:pPr>
      <w:r>
        <w:t>玩家是否认为 AI 游戏有新鲜感；</w:t>
      </w:r>
    </w:p>
    <w:p w14:paraId="59B2C28F">
      <w:pPr>
        <w:rPr>
          <w:rFonts w:hint="eastAsia" w:ascii="微软雅黑" w:hAnsi="微软雅黑" w:cs="微软雅黑"/>
        </w:rPr>
      </w:pPr>
      <w:r>
        <w:t>玩家是否担心质量低；</w:t>
      </w:r>
    </w:p>
    <w:p w14:paraId="39DED98B">
      <w:pPr>
        <w:rPr>
          <w:rFonts w:hint="eastAsia" w:ascii="微软雅黑" w:hAnsi="微软雅黑" w:cs="微软雅黑"/>
        </w:rPr>
      </w:pPr>
      <w:r>
        <w:t>玩家是否认为内容同质化；</w:t>
      </w:r>
    </w:p>
    <w:p w14:paraId="354C6B0F">
      <w:pPr>
        <w:rPr>
          <w:rFonts w:hint="eastAsia" w:ascii="微软雅黑" w:hAnsi="微软雅黑" w:cs="微软雅黑"/>
        </w:rPr>
      </w:pPr>
      <w:r>
        <w:t>玩家是否接受 Bug、粗糙美术和简单玩法；</w:t>
      </w:r>
    </w:p>
    <w:p w14:paraId="4FB3F5D1">
      <w:pPr>
        <w:rPr>
          <w:rFonts w:hint="eastAsia" w:ascii="微软雅黑" w:hAnsi="微软雅黑" w:cs="微软雅黑"/>
        </w:rPr>
      </w:pPr>
      <w:r>
        <w:t>玩家是否因为“AI 制作”标签降低信任；</w:t>
      </w:r>
    </w:p>
    <w:p w14:paraId="45EA24D3">
      <w:pPr>
        <w:rPr>
          <w:rFonts w:hint="eastAsia" w:ascii="微软雅黑" w:hAnsi="微软雅黑" w:cs="微软雅黑"/>
        </w:rPr>
      </w:pPr>
      <w:r>
        <w:t>平台是否有评分、评论、精选和推荐机制降低筛选成本。</w:t>
      </w:r>
    </w:p>
    <w:p w14:paraId="42937A95">
      <w:pPr>
        <w:rPr>
          <w:rFonts w:hint="eastAsia" w:ascii="微软雅黑" w:hAnsi="微软雅黑" w:cs="微软雅黑"/>
        </w:rPr>
      </w:pPr>
      <w:r>
        <w:t>AI 游戏平台的核心闭环是：</w:t>
      </w:r>
    </w:p>
    <w:p w14:paraId="2ED28E5B">
      <w:pPr>
        <w:rPr>
          <w:rFonts w:hint="eastAsia" w:ascii="微软雅黑" w:hAnsi="微软雅黑" w:cs="微软雅黑"/>
        </w:rPr>
      </w:pPr>
      <w:r>
        <w:t>创作者生成作品 → 平台支持编辑和发布 → 玩家试玩和评价 → 创作者获得反馈 → 作品继续迭代 → 平台形成内容循环 天花板：</w:t>
      </w:r>
    </w:p>
    <w:p w14:paraId="5EAC05EF">
      <w:pPr>
        <w:rPr>
          <w:rFonts w:hint="eastAsia" w:ascii="微软雅黑" w:hAnsi="微软雅黑" w:cs="微软雅黑"/>
        </w:rPr>
      </w:pPr>
      <w:r>
        <w:t>如果平台只有生成能力，没有玩家入口、反馈机制、质量筛选和创作者沉淀，创作者容易停留在 Demo 尝鲜阶段。</w:t>
      </w:r>
    </w:p>
    <w:p w14:paraId="086C899B">
      <w:pPr>
        <w:rPr>
          <w:rFonts w:hint="eastAsia" w:ascii="微软雅黑" w:hAnsi="微软雅黑" w:cs="微软雅黑"/>
        </w:rPr>
      </w:pPr>
      <w:r>
        <w:t>突破口：</w:t>
      </w:r>
    </w:p>
    <w:p w14:paraId="46E7A260">
      <w:pPr>
        <w:rPr>
          <w:rFonts w:hint="eastAsia" w:ascii="微软雅黑" w:hAnsi="微软雅黑" w:cs="微软雅黑"/>
        </w:rPr>
      </w:pPr>
      <w:r>
        <w:t>平台需要从 AI 生成工具走向 UGC 游戏平台。评分、评论、精选、推荐、创作者主页、比赛活动和收益机制，是提升留存的关键。</w:t>
      </w:r>
    </w:p>
    <w:p w14:paraId="3F4D1704">
      <w:pPr>
        <w:rPr>
          <w:rFonts w:hint="eastAsia" w:ascii="微软雅黑" w:hAnsi="微软雅黑" w:cs="微软雅黑"/>
        </w:rPr>
      </w:pPr>
      <w:r>
        <w:t>值得进一步验证的是：</w:t>
      </w:r>
    </w:p>
    <w:p w14:paraId="0B78BBA3">
      <w:pPr>
        <w:rPr>
          <w:rFonts w:hint="eastAsia" w:ascii="微软雅黑" w:hAnsi="微软雅黑" w:cs="微软雅黑"/>
        </w:rPr>
      </w:pPr>
      <w:r>
        <w:t>AI 游戏制作平台的留存不只取决于生成能力，更取决于玩家反馈、平台分发、作品质量和创作者持续迭代机制。</w:t>
      </w:r>
    </w:p>
    <w:p w14:paraId="31C3251F">
      <w:pPr>
        <w:rPr>
          <w:rFonts w:hint="eastAsia" w:ascii="微软雅黑" w:hAnsi="微软雅黑" w:cs="微软雅黑"/>
        </w:rPr>
      </w:pPr>
      <w:r>
        <w:t>留存行为的核心是用户为什么持续回来。通用 AI 助手依赖高频任务，编程工具依赖项目流程，内容生成工具依赖作品沉淀和发布需求，AI 游戏制作平台依赖创作者端与消费者端闭环。</w:t>
      </w:r>
    </w:p>
    <w:p w14:paraId="2673E5FD">
      <w:pPr>
        <w:rPr>
          <w:rFonts w:hint="eastAsia" w:ascii="微软雅黑" w:hAnsi="微软雅黑" w:cs="微软雅黑"/>
        </w:rPr>
      </w:pPr>
      <w:r>
        <w:t>对 AI 游戏制作平台而言，生成能力只是起点。玩家试玩、评分评论、精选推荐、创作者主页、比赛活动和收益机制，决定平台能否从 Demo 工具发展为持续创作平台。</w:t>
      </w:r>
    </w:p>
    <w:p w14:paraId="474AD893">
      <w:pPr>
        <w:pStyle w:val="6"/>
        <w:rPr>
          <w:rFonts w:hint="eastAsia" w:ascii="微软雅黑" w:hAnsi="微软雅黑" w:eastAsia="微软雅黑" w:cs="微软雅黑"/>
        </w:rPr>
      </w:pPr>
      <w:r>
        <w:t>7.6 综合结论</w:t>
      </w:r>
    </w:p>
    <w:p w14:paraId="1D636C0D">
      <w:pPr>
        <w:rPr>
          <w:rFonts w:hint="eastAsia" w:ascii="微软雅黑" w:hAnsi="微软雅黑" w:cs="微软雅黑"/>
        </w:rPr>
      </w:pPr>
      <w:r>
        <w:t>现有数据表明，AI 工具产品化的天花板并不只来自技术能力。用户是否选择、是否付费、是否深度使用、是否长期留存，还受到价格、免费额度、可访问性、本地化、具体场景、生态入口、二次加工成本、作品沉淀和消费端反馈等因素影响。</w:t>
      </w:r>
    </w:p>
    <w:p w14:paraId="0A34F0BD">
      <w:pPr>
        <w:rPr>
          <w:rFonts w:hint="eastAsia" w:ascii="微软雅黑" w:hAnsi="微软雅黑" w:cs="微软雅黑"/>
        </w:rPr>
      </w:pPr>
      <w:r>
        <w:t>在付费意愿上，产品需要证明自己在具体任务中明显优于替代品，并且付费后能带来效率、质量、成果展示或收益上的明确提升。对学生用户而言，免费和低价可以促成尝试，但持续付费通常需要更强的任务回报，例如课程项目、作品集、比赛、实习任务或内容发布。</w:t>
      </w:r>
    </w:p>
    <w:p w14:paraId="2C04371D">
      <w:pPr>
        <w:rPr>
          <w:rFonts w:hint="eastAsia" w:ascii="微软雅黑" w:hAnsi="微软雅黑" w:cs="微软雅黑"/>
        </w:rPr>
      </w:pPr>
      <w:r>
        <w:t>在使用深度上，产品需要进入真实任务流程。单点生成只能带来初始体验，完整链路才能带来深度使用。对内容生成工具和 AI 游戏制作平台而言，编辑、导出、发布、反馈和再迭代是从尝鲜走向深度使用的关键。</w:t>
      </w:r>
    </w:p>
    <w:p w14:paraId="38C30CB5">
      <w:pPr>
        <w:rPr>
          <w:rFonts w:hint="eastAsia" w:ascii="微软雅黑" w:hAnsi="微软雅黑" w:cs="微软雅黑"/>
        </w:rPr>
      </w:pPr>
      <w:r>
        <w:t>在留存行为上，产品需要提供持续回访理由。通用 AI 助手依赖高频任务，编程工具依赖项目和代码资产，内容生成工具依赖作品沉淀和发布需求，AI 游戏制作平台依赖创作者端与消费者端的闭环。对于 AI 游戏制作平台，真正的突破口在于建立从创作、发布、试玩、评价到再创作的循环。</w:t>
      </w:r>
    </w:p>
    <w:p w14:paraId="2DCB45EF">
      <w:pPr>
        <w:rPr>
          <w:rFonts w:hint="eastAsia" w:ascii="微软雅黑" w:hAnsi="微软雅黑" w:cs="微软雅黑"/>
        </w:rPr>
      </w:pPr>
      <w:r>
        <w:t>本章基于第七章对 **付费意愿、使用深度、留存行为** 的分析，提炼后续问卷与访谈需要验证的问题。验证重点不是泛泛询问“是否使用 AI”，而是围绕用户为什么选择某类工具、为什么愿意或不愿意付费、是否进入深度使用、是否会持续留存展开。</w:t>
      </w:r>
    </w:p>
    <w:p w14:paraId="6A46B4EB">
      <w:pPr>
        <w:rPr>
          <w:rFonts w:hint="eastAsia" w:ascii="微软雅黑" w:hAnsi="微软雅黑" w:cs="微软雅黑"/>
        </w:rPr>
      </w:pPr>
      <w:r>
        <w:t>后续调研需要验证三类问题：</w:t>
      </w:r>
    </w:p>
    <w:p w14:paraId="35978612">
      <w:pPr>
        <w:rPr>
          <w:rFonts w:hint="eastAsia" w:ascii="微软雅黑" w:hAnsi="微软雅黑" w:cs="微软雅黑"/>
        </w:rPr>
      </w:pPr>
      <w:r>
        <w:t>1. **付费意愿是否成立**</w:t>
      </w:r>
    </w:p>
    <w:p w14:paraId="10FF2D32">
      <w:pPr>
        <w:rPr>
          <w:rFonts w:hint="eastAsia" w:ascii="微软雅黑" w:hAnsi="微软雅黑" w:cs="微软雅黑"/>
        </w:rPr>
      </w:pPr>
      <w:r>
        <w:t>用户是否愿意为 AI 工具付费，付费理由来自价格可接受、任务效率、产出质量、使用便利、生态承接，还是作品展示、比赛、收益等回报。</w:t>
      </w:r>
    </w:p>
    <w:p w14:paraId="287583AC">
      <w:pPr>
        <w:rPr>
          <w:rFonts w:hint="eastAsia" w:ascii="微软雅黑" w:hAnsi="微软雅黑" w:cs="微软雅黑"/>
        </w:rPr>
      </w:pPr>
      <w:r>
        <w:t>2. **使用深度是否成立**</w:t>
      </w:r>
    </w:p>
    <w:p w14:paraId="3F493347">
      <w:pPr>
        <w:rPr>
          <w:rFonts w:hint="eastAsia" w:ascii="微软雅黑" w:hAnsi="微软雅黑" w:cs="微软雅黑"/>
        </w:rPr>
      </w:pPr>
      <w:r>
        <w:t>用户是否只是浅层尝鲜，还是已经将 AI 工具纳入学习、写作、编程、视频制作、游戏创作等真实任务流程。</w:t>
      </w:r>
    </w:p>
    <w:p w14:paraId="764103CE">
      <w:pPr>
        <w:rPr>
          <w:rFonts w:hint="eastAsia" w:ascii="微软雅黑" w:hAnsi="微软雅黑" w:cs="微软雅黑"/>
        </w:rPr>
      </w:pPr>
      <w:r>
        <w:t>3. **留存行为是否成立**</w:t>
      </w:r>
    </w:p>
    <w:p w14:paraId="373BEDF2">
      <w:pPr>
        <w:rPr>
          <w:rFonts w:hint="eastAsia" w:ascii="微软雅黑" w:hAnsi="微软雅黑" w:cs="微软雅黑"/>
        </w:rPr>
      </w:pPr>
      <w:r>
        <w:t>用户是否会持续回到同一产品，留存原因来自高频任务、项目依赖、作品沉淀、社区反馈、平台生态，还是创作者收益和玩家消费闭环。</w:t>
      </w:r>
    </w:p>
    <w:p w14:paraId="11243D5A">
      <w:pPr>
        <w:rPr>
          <w:rFonts w:hint="eastAsia" w:ascii="微软雅黑" w:hAnsi="微软雅黑" w:cs="微软雅黑"/>
        </w:rPr>
      </w:pPr>
      <w:r>
        <w:t>现有资料显示，不同产品付费门槛差异明显：Claude Pro 为 $20/月，Cursor Pro 为 $20/月，Runway Pro 为 $35/月，Midjourney 无免费试用，Runway 免费层仅 125 一次性积分。对学生用户而言，这些价格和额度可能直接影响首次付费。</w:t>
      </w:r>
    </w:p>
    <w:p w14:paraId="36525068">
      <w:pPr>
        <w:rPr>
          <w:rFonts w:hint="eastAsia" w:ascii="微软雅黑" w:hAnsi="微软雅黑" w:cs="微软雅黑"/>
        </w:rPr>
      </w:pPr>
      <w:r>
        <w:t>学生用户能接受的 AI 工具月付价格区间是多少；</w:t>
      </w:r>
    </w:p>
    <w:p w14:paraId="0EE36DCA">
      <w:pPr>
        <w:rPr>
          <w:rFonts w:hint="eastAsia" w:ascii="微软雅黑" w:hAnsi="微软雅黑" w:cs="微软雅黑"/>
        </w:rPr>
      </w:pPr>
      <w:r>
        <w:t>用户更接受订阅制、点数包，还是按次付费；</w:t>
      </w:r>
    </w:p>
    <w:p w14:paraId="45F7A737">
      <w:pPr>
        <w:rPr>
          <w:rFonts w:hint="eastAsia" w:ascii="微软雅黑" w:hAnsi="微软雅黑" w:cs="微软雅黑"/>
        </w:rPr>
      </w:pPr>
      <w:r>
        <w:t>免费额度用完后，用户更倾向于付费、换工具，还是减少使用；</w:t>
      </w:r>
    </w:p>
    <w:p w14:paraId="48D6B1BC">
      <w:pPr>
        <w:rPr>
          <w:rFonts w:hint="eastAsia" w:ascii="微软雅黑" w:hAnsi="微软雅黑" w:cs="微软雅黑"/>
        </w:rPr>
      </w:pPr>
      <w:r>
        <w:t>小额付费是否比长期订阅更适合学生轻度创作；</w:t>
      </w:r>
    </w:p>
    <w:p w14:paraId="6F6D6172">
      <w:pPr>
        <w:rPr>
          <w:rFonts w:hint="eastAsia" w:ascii="微软雅黑" w:hAnsi="微软雅黑" w:cs="微软雅黑"/>
        </w:rPr>
      </w:pPr>
      <w:r>
        <w:t>学生优惠是否会显著提高试用和付费意愿。</w:t>
      </w:r>
    </w:p>
    <w:p w14:paraId="52403EAF">
      <w:pPr>
        <w:rPr>
          <w:rFonts w:hint="eastAsia" w:ascii="微软雅黑" w:hAnsi="微软雅黑" w:cs="微软雅黑"/>
        </w:rPr>
      </w:pPr>
      <w:r>
        <w:t>学生用户并非完全不愿意为 AI 工具付费，但价格需要与明确任务回报匹配。若产品只服务轻任务，高价订阅会被免费替代品稀释；若产品能服务课程项目、作品集、比赛或实习任务，付费接受度会提高。</w:t>
      </w:r>
    </w:p>
    <w:p w14:paraId="05B1AB8D">
      <w:pPr>
        <w:rPr>
          <w:rFonts w:hint="eastAsia" w:ascii="微软雅黑" w:hAnsi="微软雅黑" w:cs="微软雅黑"/>
        </w:rPr>
      </w:pPr>
      <w:r>
        <w:t>Kimi、豆包等产品通过免费、易访问和中文友好覆盖大量轻任务。豆包在现有资料中被记录为国产月活第一 AI 原生应用，表明低门槛产品在用户体量上具有明显优势。</w:t>
      </w:r>
    </w:p>
    <w:p w14:paraId="0C0EE9E3">
      <w:pPr>
        <w:rPr>
          <w:rFonts w:hint="eastAsia" w:ascii="微软雅黑" w:hAnsi="微软雅黑" w:cs="微软雅黑"/>
        </w:rPr>
      </w:pPr>
      <w:r>
        <w:t>用户在日常作业、PPT、资料整理、文案、翻译等场景中，是否优先选择免费国产工具；</w:t>
      </w:r>
    </w:p>
    <w:p w14:paraId="332F5CA4">
      <w:pPr>
        <w:rPr>
          <w:rFonts w:hint="eastAsia" w:ascii="微软雅黑" w:hAnsi="微软雅黑" w:cs="微软雅黑"/>
        </w:rPr>
      </w:pPr>
      <w:r>
        <w:t>用户是否认为 Kimi、豆包等工具已经足够完成多数学习任务；</w:t>
      </w:r>
    </w:p>
    <w:p w14:paraId="3B01DBBE">
      <w:pPr>
        <w:rPr>
          <w:rFonts w:hint="eastAsia" w:ascii="微软雅黑" w:hAnsi="微软雅黑" w:cs="微软雅黑"/>
        </w:rPr>
      </w:pPr>
      <w:r>
        <w:t>用户在哪些任务中会觉得免费工具“不够用”；</w:t>
      </w:r>
    </w:p>
    <w:p w14:paraId="5157CB88">
      <w:pPr>
        <w:rPr>
          <w:rFonts w:hint="eastAsia" w:ascii="微软雅黑" w:hAnsi="微软雅黑" w:cs="微软雅黑"/>
        </w:rPr>
      </w:pPr>
      <w:r>
        <w:t>用户是否会为 ChatGPT、Claude、Cursor、Midjourney、Runway 等高能力或专业工具付费；</w:t>
      </w:r>
    </w:p>
    <w:p w14:paraId="3028137F">
      <w:pPr>
        <w:rPr>
          <w:rFonts w:hint="eastAsia" w:ascii="微软雅黑" w:hAnsi="微软雅黑" w:cs="微软雅黑"/>
        </w:rPr>
      </w:pPr>
      <w:r>
        <w:t>免费替代品存在时，高价工具需要提供什么优势才能促成付费。</w:t>
      </w:r>
    </w:p>
    <w:p w14:paraId="0C80C8FB">
      <w:pPr>
        <w:rPr>
          <w:rFonts w:hint="eastAsia" w:ascii="微软雅黑" w:hAnsi="微软雅黑" w:cs="微软雅黑"/>
        </w:rPr>
      </w:pPr>
      <w:r>
        <w:t>免费或低价替代品会压缩高价工具在轻任务场景中的付费空间。高价工具的付费理由主要来自复杂写作、代码项目、专业视觉、视频作品、作品集或商业用途等高价值任务。</w:t>
      </w:r>
    </w:p>
    <w:p w14:paraId="43AAF07E">
      <w:pPr>
        <w:rPr>
          <w:rFonts w:hint="eastAsia" w:ascii="微软雅黑" w:hAnsi="微软雅黑" w:cs="微软雅黑"/>
        </w:rPr>
      </w:pPr>
      <w:r>
        <w:t>付费意愿需要落到具体需求，而不是抽象地询问“是否愿意为 AI 付费”。</w:t>
      </w:r>
    </w:p>
    <w:p w14:paraId="0FD8EB2B">
      <w:pPr>
        <w:rPr>
          <w:rFonts w:hint="eastAsia" w:ascii="微软雅黑" w:hAnsi="微软雅黑" w:cs="微软雅黑"/>
        </w:rPr>
      </w:pPr>
      <w:r>
        <w:t>需求包括：</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60"/>
      </w:tblGrid>
      <w:tr w14:paraId="1819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560" w:type="dxa"/>
            <w:shd w:val="clear" w:color="auto" w:fill="DCE9F3"/>
            <w:tcMar>
              <w:top w:w="80" w:type="dxa"/>
              <w:left w:w="120" w:type="dxa"/>
              <w:bottom w:w="80" w:type="dxa"/>
              <w:right w:w="120" w:type="dxa"/>
            </w:tcMar>
            <w:vAlign w:val="center"/>
          </w:tcPr>
          <w:p w14:paraId="0FC2787C">
            <w:pPr>
              <w:spacing w:after="0" w:line="240" w:lineRule="auto"/>
              <w:jc w:val="center"/>
              <w:rPr>
                <w:rFonts w:hint="eastAsia" w:ascii="微软雅黑" w:hAnsi="微软雅黑" w:cs="微软雅黑"/>
              </w:rPr>
            </w:pPr>
            <w:r>
              <w:rPr>
                <w:b/>
                <w:sz w:val="18"/>
              </w:rPr>
              <w:t>需求类型</w:t>
            </w:r>
          </w:p>
        </w:tc>
        <w:tc>
          <w:tcPr>
            <w:tcW w:w="4560" w:type="dxa"/>
            <w:shd w:val="clear" w:color="auto" w:fill="DCE9F3"/>
            <w:tcMar>
              <w:top w:w="80" w:type="dxa"/>
              <w:left w:w="120" w:type="dxa"/>
              <w:bottom w:w="80" w:type="dxa"/>
              <w:right w:w="120" w:type="dxa"/>
            </w:tcMar>
            <w:vAlign w:val="center"/>
          </w:tcPr>
          <w:p w14:paraId="3294F8CD">
            <w:pPr>
              <w:spacing w:after="0" w:line="240" w:lineRule="auto"/>
              <w:jc w:val="center"/>
              <w:rPr>
                <w:rFonts w:hint="eastAsia" w:ascii="微软雅黑" w:hAnsi="微软雅黑" w:cs="微软雅黑"/>
              </w:rPr>
            </w:pPr>
            <w:r>
              <w:rPr>
                <w:b/>
                <w:sz w:val="18"/>
              </w:rPr>
              <w:t>需要验证的问题</w:t>
            </w:r>
          </w:p>
        </w:tc>
      </w:tr>
      <w:tr w14:paraId="1986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2993C8A9">
            <w:pPr>
              <w:spacing w:after="0" w:line="240" w:lineRule="auto"/>
              <w:jc w:val="center"/>
              <w:rPr>
                <w:rFonts w:hint="eastAsia" w:ascii="微软雅黑" w:hAnsi="微软雅黑" w:cs="微软雅黑"/>
              </w:rPr>
            </w:pPr>
            <w:r>
              <w:rPr>
                <w:sz w:val="18"/>
              </w:rPr>
              <w:t>作业与课程</w:t>
            </w:r>
          </w:p>
        </w:tc>
        <w:tc>
          <w:tcPr>
            <w:tcW w:w="4560" w:type="dxa"/>
            <w:shd w:val="clear" w:color="auto" w:fill="FFFFFF"/>
            <w:vAlign w:val="center"/>
          </w:tcPr>
          <w:p w14:paraId="2585CFEA">
            <w:pPr>
              <w:spacing w:after="0" w:line="240" w:lineRule="auto"/>
              <w:jc w:val="left"/>
              <w:rPr>
                <w:rFonts w:hint="eastAsia" w:ascii="微软雅黑" w:hAnsi="微软雅黑" w:cs="微软雅黑"/>
              </w:rPr>
            </w:pPr>
            <w:r>
              <w:rPr>
                <w:sz w:val="18"/>
              </w:rPr>
              <w:t>用户是否愿意为提高作业、PPT、报告质量付费</w:t>
            </w:r>
          </w:p>
        </w:tc>
      </w:tr>
      <w:tr w14:paraId="2A46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4892E6BF">
            <w:pPr>
              <w:spacing w:after="0" w:line="240" w:lineRule="auto"/>
              <w:jc w:val="center"/>
              <w:rPr>
                <w:rFonts w:hint="eastAsia" w:ascii="微软雅黑" w:hAnsi="微软雅黑" w:cs="微软雅黑"/>
              </w:rPr>
            </w:pPr>
            <w:r>
              <w:rPr>
                <w:sz w:val="18"/>
              </w:rPr>
              <w:t>资料整理</w:t>
            </w:r>
          </w:p>
        </w:tc>
        <w:tc>
          <w:tcPr>
            <w:tcW w:w="4560" w:type="dxa"/>
            <w:shd w:val="clear" w:color="auto" w:fill="F6F8FA"/>
            <w:vAlign w:val="center"/>
          </w:tcPr>
          <w:p w14:paraId="46AB0760">
            <w:pPr>
              <w:spacing w:after="0" w:line="240" w:lineRule="auto"/>
              <w:jc w:val="left"/>
              <w:rPr>
                <w:rFonts w:hint="eastAsia" w:ascii="微软雅黑" w:hAnsi="微软雅黑" w:cs="微软雅黑"/>
              </w:rPr>
            </w:pPr>
            <w:r>
              <w:rPr>
                <w:sz w:val="18"/>
              </w:rPr>
              <w:t>用户是否愿意为长文档、论文、课堂材料处理付费</w:t>
            </w:r>
          </w:p>
        </w:tc>
      </w:tr>
      <w:tr w14:paraId="235F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7945DF31">
            <w:pPr>
              <w:spacing w:after="0" w:line="240" w:lineRule="auto"/>
              <w:jc w:val="center"/>
              <w:rPr>
                <w:rFonts w:hint="eastAsia" w:ascii="微软雅黑" w:hAnsi="微软雅黑" w:cs="微软雅黑"/>
              </w:rPr>
            </w:pPr>
            <w:r>
              <w:rPr>
                <w:sz w:val="18"/>
              </w:rPr>
              <w:t>编程项目</w:t>
            </w:r>
          </w:p>
        </w:tc>
        <w:tc>
          <w:tcPr>
            <w:tcW w:w="4560" w:type="dxa"/>
            <w:shd w:val="clear" w:color="auto" w:fill="FFFFFF"/>
            <w:vAlign w:val="center"/>
          </w:tcPr>
          <w:p w14:paraId="08905024">
            <w:pPr>
              <w:spacing w:after="0" w:line="240" w:lineRule="auto"/>
              <w:jc w:val="left"/>
              <w:rPr>
                <w:rFonts w:hint="eastAsia" w:ascii="微软雅黑" w:hAnsi="微软雅黑" w:cs="微软雅黑"/>
              </w:rPr>
            </w:pPr>
            <w:r>
              <w:rPr>
                <w:sz w:val="18"/>
              </w:rPr>
              <w:t>用户是否愿意为代码生成、Debug、课程项目、实习开发付费</w:t>
            </w:r>
          </w:p>
        </w:tc>
      </w:tr>
      <w:tr w14:paraId="70EA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173E8342">
            <w:pPr>
              <w:spacing w:after="0" w:line="240" w:lineRule="auto"/>
              <w:jc w:val="center"/>
              <w:rPr>
                <w:rFonts w:hint="eastAsia" w:ascii="微软雅黑" w:hAnsi="微软雅黑" w:cs="微软雅黑"/>
              </w:rPr>
            </w:pPr>
            <w:r>
              <w:rPr>
                <w:sz w:val="18"/>
              </w:rPr>
              <w:t>内容生成</w:t>
            </w:r>
          </w:p>
        </w:tc>
        <w:tc>
          <w:tcPr>
            <w:tcW w:w="4560" w:type="dxa"/>
            <w:shd w:val="clear" w:color="auto" w:fill="F6F8FA"/>
            <w:vAlign w:val="center"/>
          </w:tcPr>
          <w:p w14:paraId="543E3100">
            <w:pPr>
              <w:spacing w:after="0" w:line="240" w:lineRule="auto"/>
              <w:jc w:val="left"/>
              <w:rPr>
                <w:rFonts w:hint="eastAsia" w:ascii="微软雅黑" w:hAnsi="微软雅黑" w:cs="微软雅黑"/>
              </w:rPr>
            </w:pPr>
            <w:r>
              <w:rPr>
                <w:sz w:val="18"/>
              </w:rPr>
              <w:t>用户是否愿意为图片、视频、短视频、社媒内容付费</w:t>
            </w:r>
          </w:p>
        </w:tc>
      </w:tr>
      <w:tr w14:paraId="35A8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74D8BA3B">
            <w:pPr>
              <w:spacing w:after="0" w:line="240" w:lineRule="auto"/>
              <w:jc w:val="center"/>
              <w:rPr>
                <w:rFonts w:hint="eastAsia" w:ascii="微软雅黑" w:hAnsi="微软雅黑" w:cs="微软雅黑"/>
              </w:rPr>
            </w:pPr>
            <w:r>
              <w:rPr>
                <w:sz w:val="18"/>
              </w:rPr>
              <w:t>作品集 / 比赛</w:t>
            </w:r>
          </w:p>
        </w:tc>
        <w:tc>
          <w:tcPr>
            <w:tcW w:w="4560" w:type="dxa"/>
            <w:shd w:val="clear" w:color="auto" w:fill="FFFFFF"/>
            <w:vAlign w:val="center"/>
          </w:tcPr>
          <w:p w14:paraId="396D6AD6">
            <w:pPr>
              <w:spacing w:after="0" w:line="240" w:lineRule="auto"/>
              <w:jc w:val="left"/>
              <w:rPr>
                <w:rFonts w:hint="eastAsia" w:ascii="微软雅黑" w:hAnsi="微软雅黑" w:cs="微软雅黑"/>
              </w:rPr>
            </w:pPr>
            <w:r>
              <w:rPr>
                <w:sz w:val="18"/>
              </w:rPr>
              <w:t>用户是否愿意为可展示、可参赛、可发布成果付费</w:t>
            </w:r>
          </w:p>
        </w:tc>
      </w:tr>
      <w:tr w14:paraId="4361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17C052FA">
            <w:pPr>
              <w:spacing w:after="0" w:line="240" w:lineRule="auto"/>
              <w:jc w:val="center"/>
              <w:rPr>
                <w:rFonts w:hint="eastAsia" w:ascii="微软雅黑" w:hAnsi="微软雅黑" w:cs="微软雅黑"/>
              </w:rPr>
            </w:pPr>
            <w:r>
              <w:rPr>
                <w:sz w:val="18"/>
              </w:rPr>
              <w:t>游戏创作</w:t>
            </w:r>
          </w:p>
        </w:tc>
        <w:tc>
          <w:tcPr>
            <w:tcW w:w="4560" w:type="dxa"/>
            <w:shd w:val="clear" w:color="auto" w:fill="F6F8FA"/>
            <w:vAlign w:val="center"/>
          </w:tcPr>
          <w:p w14:paraId="483C10EB">
            <w:pPr>
              <w:spacing w:after="0" w:line="240" w:lineRule="auto"/>
              <w:jc w:val="left"/>
              <w:rPr>
                <w:rFonts w:hint="eastAsia" w:ascii="微软雅黑" w:hAnsi="微软雅黑" w:cs="微软雅黑"/>
              </w:rPr>
            </w:pPr>
            <w:r>
              <w:rPr>
                <w:sz w:val="18"/>
              </w:rPr>
              <w:t>用户是否愿意为低门槛生成游戏 Demo 或完整小游戏付费</w:t>
            </w:r>
          </w:p>
        </w:tc>
      </w:tr>
      <w:tr w14:paraId="6C12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1E097AC8">
            <w:pPr>
              <w:spacing w:after="0" w:line="240" w:lineRule="auto"/>
              <w:jc w:val="center"/>
              <w:rPr>
                <w:rFonts w:hint="eastAsia" w:ascii="微软雅黑" w:hAnsi="微软雅黑" w:cs="微软雅黑"/>
              </w:rPr>
            </w:pPr>
            <w:r>
              <w:rPr>
                <w:sz w:val="18"/>
              </w:rPr>
              <w:t>社交娱乐</w:t>
            </w:r>
          </w:p>
        </w:tc>
        <w:tc>
          <w:tcPr>
            <w:tcW w:w="4560" w:type="dxa"/>
            <w:shd w:val="clear" w:color="auto" w:fill="FFFFFF"/>
            <w:vAlign w:val="center"/>
          </w:tcPr>
          <w:p w14:paraId="6CB80E8A">
            <w:pPr>
              <w:spacing w:after="0" w:line="240" w:lineRule="auto"/>
              <w:jc w:val="left"/>
              <w:rPr>
                <w:rFonts w:hint="eastAsia" w:ascii="微软雅黑" w:hAnsi="微软雅黑" w:cs="微软雅黑"/>
              </w:rPr>
            </w:pPr>
            <w:r>
              <w:rPr>
                <w:sz w:val="18"/>
              </w:rPr>
              <w:t>用户是否会因表情包、趣味视频、同学互动等好奇心场景小额付费</w:t>
            </w:r>
          </w:p>
        </w:tc>
      </w:tr>
    </w:tbl>
    <w:p w14:paraId="2484C5B4">
      <w:pPr>
        <w:rPr>
          <w:rFonts w:hint="eastAsia" w:ascii="微软雅黑" w:hAnsi="微软雅黑" w:cs="微软雅黑"/>
        </w:rPr>
      </w:pPr>
    </w:p>
    <w:p w14:paraId="14A13E9E">
      <w:pPr>
        <w:rPr>
          <w:rFonts w:hint="eastAsia" w:ascii="微软雅黑" w:hAnsi="微软雅黑" w:cs="微软雅黑"/>
        </w:rPr>
      </w:pPr>
    </w:p>
    <w:p w14:paraId="08EBFE08">
      <w:pPr>
        <w:rPr>
          <w:rFonts w:hint="eastAsia" w:ascii="微软雅黑" w:hAnsi="微软雅黑" w:cs="微软雅黑"/>
        </w:rPr>
      </w:pPr>
      <w:r>
        <w:t>付费意愿与任务价值强相关。越接近课程成绩、作品展示、实习能力、比赛成果或商业收益，用户越可能接受付费；单纯好奇心和娱乐尝鲜更容易带来短期试用，但难以支撑长期付费。</w:t>
      </w:r>
    </w:p>
    <w:p w14:paraId="607D2915">
      <w:pPr>
        <w:rPr>
          <w:rFonts w:hint="eastAsia" w:ascii="微软雅黑" w:hAnsi="微软雅黑" w:cs="微软雅黑"/>
        </w:rPr>
      </w:pPr>
      <w:r>
        <w:t>内容生成工具和 AI 游戏制作平台涉及作品发布、商用、参赛和收益问题。版权规则不清、免费版水印、商用限制、创作者收益缺失，都可能影响用户是否将其用于正式创作。</w:t>
      </w:r>
    </w:p>
    <w:p w14:paraId="3C9E02F7">
      <w:pPr>
        <w:rPr>
          <w:rFonts w:hint="eastAsia" w:ascii="微软雅黑" w:hAnsi="微软雅黑" w:cs="微软雅黑"/>
        </w:rPr>
      </w:pPr>
      <w:r>
        <w:t>学生是否关心 AI 生成内容的版权归属；</w:t>
      </w:r>
    </w:p>
    <w:p w14:paraId="14E48CA2">
      <w:pPr>
        <w:rPr>
          <w:rFonts w:hint="eastAsia" w:ascii="微软雅黑" w:hAnsi="微软雅黑" w:cs="微软雅黑"/>
        </w:rPr>
      </w:pPr>
      <w:r>
        <w:t>用户是否会因为版权不清而不愿公开发布作品；</w:t>
      </w:r>
    </w:p>
    <w:p w14:paraId="1EF3E098">
      <w:pPr>
        <w:rPr>
          <w:rFonts w:hint="eastAsia" w:ascii="微软雅黑" w:hAnsi="微软雅黑" w:cs="微软雅黑"/>
        </w:rPr>
      </w:pPr>
      <w:r>
        <w:t>去水印、高清导出、商用授权是否会提升付费意愿；</w:t>
      </w:r>
    </w:p>
    <w:p w14:paraId="0CFBF479">
      <w:pPr>
        <w:rPr>
          <w:rFonts w:hint="eastAsia" w:ascii="微软雅黑" w:hAnsi="微软雅黑" w:cs="微软雅黑"/>
        </w:rPr>
      </w:pPr>
      <w:r>
        <w:t>创作者是否在意平台是否提供分成、曝光、推荐或作品沉淀；</w:t>
      </w:r>
    </w:p>
    <w:p w14:paraId="38DE83D9">
      <w:pPr>
        <w:rPr>
          <w:rFonts w:hint="eastAsia" w:ascii="微软雅黑" w:hAnsi="微软雅黑" w:cs="微软雅黑"/>
        </w:rPr>
      </w:pPr>
      <w:r>
        <w:t>对学生创作者而言，作品集、比赛、同伴反馈是否能替代现金收益。</w:t>
      </w:r>
    </w:p>
    <w:p w14:paraId="4B74F705">
      <w:pPr>
        <w:rPr>
          <w:rFonts w:hint="eastAsia" w:ascii="微软雅黑" w:hAnsi="微软雅黑" w:cs="微软雅黑"/>
        </w:rPr>
      </w:pPr>
      <w:r>
        <w:t>对创作者而言，付费意愿不仅来自工具能力，也来自作品能否被正式使用。版权清晰、可发布、可展示、可参赛、可获得反馈或收益，会提高用户付费和持续创作的可能性。</w:t>
      </w:r>
    </w:p>
    <w:p w14:paraId="613556D4">
      <w:pPr>
        <w:rPr>
          <w:rFonts w:hint="eastAsia" w:ascii="微软雅黑" w:hAnsi="微软雅黑" w:cs="微软雅黑"/>
        </w:rPr>
      </w:pPr>
      <w:r>
        <w:t>不同产品可能对应不同使用深度。通用 AI 助手可能用于日常问答，编程工具可能嵌入项目开发，视频和图像工具可能停留在素材生成，AI 游戏制作平台可能停留在 Demo 生成。</w:t>
      </w:r>
    </w:p>
    <w:p w14:paraId="5650DEF4">
      <w:pPr>
        <w:rPr>
          <w:rFonts w:hint="eastAsia" w:ascii="微软雅黑" w:hAnsi="微软雅黑" w:cs="微软雅黑"/>
        </w:rPr>
      </w:pPr>
      <w:r>
        <w:t>用户使用 AI 工具的频率；</w:t>
      </w:r>
    </w:p>
    <w:p w14:paraId="77860B9B">
      <w:pPr>
        <w:rPr>
          <w:rFonts w:hint="eastAsia" w:ascii="微软雅黑" w:hAnsi="微软雅黑" w:cs="微软雅黑"/>
        </w:rPr>
      </w:pPr>
      <w:r>
        <w:t>用户每次使用是否只完成单点任务，还是完成完整项目；</w:t>
      </w:r>
    </w:p>
    <w:p w14:paraId="6C7838C2">
      <w:pPr>
        <w:rPr>
          <w:rFonts w:hint="eastAsia" w:ascii="微软雅黑" w:hAnsi="微软雅黑" w:cs="微软雅黑"/>
        </w:rPr>
      </w:pPr>
      <w:r>
        <w:t>用户是否会围绕同一个任务进行多轮修改；</w:t>
      </w:r>
    </w:p>
    <w:p w14:paraId="5B2669A1">
      <w:pPr>
        <w:rPr>
          <w:rFonts w:hint="eastAsia" w:ascii="微软雅黑" w:hAnsi="微软雅黑" w:cs="微软雅黑"/>
        </w:rPr>
      </w:pPr>
      <w:r>
        <w:t>用户是否将 AI 工具用于课程、项目、比赛、作品集等正式任务；</w:t>
      </w:r>
    </w:p>
    <w:p w14:paraId="6BAF28C4">
      <w:pPr>
        <w:rPr>
          <w:rFonts w:hint="eastAsia" w:ascii="微软雅黑" w:hAnsi="微软雅黑" w:cs="微软雅黑"/>
        </w:rPr>
      </w:pPr>
      <w:r>
        <w:t>用户是否会长期使用同一工具，而不是每次随机选择不同工具。</w:t>
      </w:r>
    </w:p>
    <w:p w14:paraId="39BBDAE5">
      <w:pPr>
        <w:rPr>
          <w:rFonts w:hint="eastAsia" w:ascii="微软雅黑" w:hAnsi="微软雅黑" w:cs="微软雅黑"/>
        </w:rPr>
      </w:pPr>
      <w:r>
        <w:t>AI 工具的使用深度与任务复杂度相关。轻任务更容易形成高频但浅层使用，项目型任务更容易形成低频但深度使用。</w:t>
      </w:r>
    </w:p>
    <w:p w14:paraId="76C9480C">
      <w:pPr>
        <w:rPr>
          <w:rFonts w:hint="eastAsia" w:ascii="微软雅黑" w:hAnsi="微软雅黑" w:cs="微软雅黑"/>
        </w:rPr>
      </w:pPr>
      <w:r>
        <w:t>使用深度的关键是产品是否进入真实流程，而不是用户是否“试过”。</w:t>
      </w:r>
    </w:p>
    <w:p w14:paraId="22DDF1CB">
      <w:pPr>
        <w:rPr>
          <w:rFonts w:hint="eastAsia" w:ascii="微软雅黑" w:hAnsi="微软雅黑" w:cs="微软雅黑"/>
        </w:rPr>
      </w:pPr>
      <w:r>
        <w:t>用户是否将 AI 工具纳入写作、资料整理、代码开发、视频制作、游戏制作流程；</w:t>
      </w:r>
    </w:p>
    <w:p w14:paraId="3791AEEC">
      <w:pPr>
        <w:rPr>
          <w:rFonts w:hint="eastAsia" w:ascii="微软雅黑" w:hAnsi="微软雅黑" w:cs="微软雅黑"/>
        </w:rPr>
      </w:pPr>
      <w:r>
        <w:t>产品是否帮助用户完成从生成到修改、导出、发布的完整链路；</w:t>
      </w:r>
    </w:p>
    <w:p w14:paraId="6AF053B9">
      <w:pPr>
        <w:rPr>
          <w:rFonts w:hint="eastAsia" w:ascii="微软雅黑" w:hAnsi="微软雅黑" w:cs="微软雅黑"/>
        </w:rPr>
      </w:pPr>
      <w:r>
        <w:t>用户是否还需要大量二次加工；</w:t>
      </w:r>
    </w:p>
    <w:p w14:paraId="20C8BEB2">
      <w:pPr>
        <w:rPr>
          <w:rFonts w:hint="eastAsia" w:ascii="微软雅黑" w:hAnsi="微软雅黑" w:cs="微软雅黑"/>
        </w:rPr>
      </w:pPr>
      <w:r>
        <w:t>用户是否因为二次加工成本高而放弃继续使用；</w:t>
      </w:r>
    </w:p>
    <w:p w14:paraId="50486816">
      <w:pPr>
        <w:rPr>
          <w:rFonts w:hint="eastAsia" w:ascii="微软雅黑" w:hAnsi="微软雅黑" w:cs="微软雅黑"/>
        </w:rPr>
      </w:pPr>
      <w:r>
        <w:t>用户是否更偏好一站式平台，而不是多个工具来回切换。</w:t>
      </w:r>
    </w:p>
    <w:p w14:paraId="04CE0164">
      <w:pPr>
        <w:rPr>
          <w:rFonts w:hint="eastAsia" w:ascii="微软雅黑" w:hAnsi="微软雅黑" w:cs="微软雅黑"/>
        </w:rPr>
      </w:pPr>
      <w:r>
        <w:t>支持生成、编辑、导出、发布的一体化产品，比单点生成工具更容易形成深度使用。二次加工成本越高，用户从尝鲜走向深度使用的转化越弱。</w:t>
      </w:r>
    </w:p>
    <w:p w14:paraId="6E18144B">
      <w:pPr>
        <w:rPr>
          <w:rFonts w:hint="eastAsia" w:ascii="微软雅黑" w:hAnsi="微软雅黑" w:cs="微软雅黑"/>
        </w:rPr>
      </w:pPr>
      <w:r>
        <w:t>Midjourney、Runway、Cursor、AI 游戏制作平台都存在不同程度学习门槛。普通学生是否愿意投入学习成本，会影响其使用深度。</w:t>
      </w:r>
    </w:p>
    <w:p w14:paraId="2CCF7F94">
      <w:pPr>
        <w:rPr>
          <w:rFonts w:hint="eastAsia" w:ascii="微软雅黑" w:hAnsi="微软雅黑" w:cs="微软雅黑"/>
        </w:rPr>
      </w:pPr>
      <w:r>
        <w:t>用户是否因为不会提示词、剪辑、代码、参数设置而放弃使用；</w:t>
      </w:r>
    </w:p>
    <w:p w14:paraId="2F5E0DD5">
      <w:pPr>
        <w:rPr>
          <w:rFonts w:hint="eastAsia" w:ascii="微软雅黑" w:hAnsi="微软雅黑" w:cs="微软雅黑"/>
        </w:rPr>
      </w:pPr>
      <w:r>
        <w:t>用户是否愿意学习复杂工具；</w:t>
      </w:r>
    </w:p>
    <w:p w14:paraId="46457FA4">
      <w:pPr>
        <w:rPr>
          <w:rFonts w:hint="eastAsia" w:ascii="微软雅黑" w:hAnsi="微软雅黑" w:cs="微软雅黑"/>
        </w:rPr>
      </w:pPr>
      <w:r>
        <w:t>模板、新手引导、案例工程是否能降低学习门槛；</w:t>
      </w:r>
    </w:p>
    <w:p w14:paraId="733E998E">
      <w:pPr>
        <w:rPr>
          <w:rFonts w:hint="eastAsia" w:ascii="微软雅黑" w:hAnsi="微软雅黑" w:cs="微软雅黑"/>
        </w:rPr>
      </w:pPr>
      <w:r>
        <w:t>专业学生和非专业学生的使用深度是否不同；</w:t>
      </w:r>
    </w:p>
    <w:p w14:paraId="4395DAC4">
      <w:pPr>
        <w:rPr>
          <w:rFonts w:hint="eastAsia" w:ascii="微软雅黑" w:hAnsi="微软雅黑" w:cs="微软雅黑"/>
        </w:rPr>
      </w:pPr>
      <w:r>
        <w:t>工具一旦嵌入项目流程后，用户是否愿意继续投入学习成本。</w:t>
      </w:r>
    </w:p>
    <w:p w14:paraId="66F6668B">
      <w:pPr>
        <w:rPr>
          <w:rFonts w:hint="eastAsia" w:ascii="微软雅黑" w:hAnsi="微软雅黑" w:cs="微软雅黑"/>
        </w:rPr>
      </w:pPr>
      <w:r>
        <w:t>对普通学生而言，低学习成本会显著影响 AI 工具使用深度；对专业用户而言，若工具能嵌入项目流程，高学习成本的负面影响会下降。</w:t>
      </w:r>
    </w:p>
    <w:p w14:paraId="15C8DE6E">
      <w:pPr>
        <w:rPr>
          <w:rFonts w:hint="eastAsia" w:ascii="微软雅黑" w:hAnsi="微软雅黑" w:cs="微软雅黑"/>
        </w:rPr>
      </w:pPr>
      <w:r>
        <w:t>豆包、即梦、剪映、抖音、GitHub、TapTap 等平台生态，会影响用户是否愿意持续使用某个工具。</w:t>
      </w:r>
    </w:p>
    <w:p w14:paraId="5609E612">
      <w:pPr>
        <w:rPr>
          <w:rFonts w:hint="eastAsia" w:ascii="微软雅黑" w:hAnsi="微软雅黑" w:cs="微软雅黑"/>
        </w:rPr>
      </w:pPr>
      <w:r>
        <w:t>用户是否更愿意在熟悉平台中完成 AI 创作；</w:t>
      </w:r>
    </w:p>
    <w:p w14:paraId="54CC1EA6">
      <w:pPr>
        <w:rPr>
          <w:rFonts w:hint="eastAsia" w:ascii="微软雅黑" w:hAnsi="微软雅黑" w:cs="微软雅黑"/>
        </w:rPr>
      </w:pPr>
      <w:r>
        <w:t>用户是否偏好“生成—编辑—发布”在同一生态内完成；</w:t>
      </w:r>
    </w:p>
    <w:p w14:paraId="35C0A58A">
      <w:pPr>
        <w:rPr>
          <w:rFonts w:hint="eastAsia" w:ascii="微软雅黑" w:hAnsi="微软雅黑" w:cs="微软雅黑"/>
        </w:rPr>
      </w:pPr>
      <w:r>
        <w:t>抖音、剪映、B站、小红书等发布场景是否影响 AI 视频工具使用；</w:t>
      </w:r>
    </w:p>
    <w:p w14:paraId="3A9B73CD">
      <w:pPr>
        <w:rPr>
          <w:rFonts w:hint="eastAsia" w:ascii="微软雅黑" w:hAnsi="微软雅黑" w:cs="微软雅黑"/>
        </w:rPr>
      </w:pPr>
      <w:r>
        <w:t>GitHub 和 IDE 生态是否提高编程 AI 工具使用深度；</w:t>
      </w:r>
    </w:p>
    <w:p w14:paraId="78B6630D">
      <w:pPr>
        <w:rPr>
          <w:rFonts w:hint="eastAsia" w:ascii="微软雅黑" w:hAnsi="微软雅黑" w:cs="微软雅黑"/>
        </w:rPr>
      </w:pPr>
      <w:r>
        <w:t>TapTap 社区是否能提高 AI 游戏制作平台的创作和发布动力。</w:t>
      </w:r>
    </w:p>
    <w:p w14:paraId="0802D2ED">
      <w:pPr>
        <w:rPr>
          <w:rFonts w:hint="eastAsia" w:ascii="微软雅黑" w:hAnsi="微软雅黑" w:cs="微软雅黑"/>
        </w:rPr>
      </w:pPr>
      <w:r>
        <w:t>接入熟悉生态的平台，比孤立工具更容易形成深度使用。生态承接可以降低从生成到完成的转换成本，并沉淀作品、项目和社交反馈。</w:t>
      </w:r>
    </w:p>
    <w:p w14:paraId="6F628278">
      <w:pPr>
        <w:rPr>
          <w:rFonts w:hint="eastAsia" w:ascii="微软雅黑" w:hAnsi="微软雅黑" w:cs="微软雅黑"/>
        </w:rPr>
      </w:pPr>
      <w:r>
        <w:t>留存行为来自持续任务、资产沉淀和外部反馈。不同品类的留存逻辑不同。</w:t>
      </w:r>
    </w:p>
    <w:p w14:paraId="31343486">
      <w:pPr>
        <w:rPr>
          <w:rFonts w:hint="eastAsia" w:ascii="微软雅黑" w:hAnsi="微软雅黑" w:cs="微软雅黑"/>
        </w:rPr>
      </w:pPr>
      <w:r>
        <w:t>用户持续使用某个 AI 工具的原因；</w:t>
      </w:r>
    </w:p>
    <w:p w14:paraId="3ACFC721">
      <w:pPr>
        <w:rPr>
          <w:rFonts w:hint="eastAsia" w:ascii="微软雅黑" w:hAnsi="微软雅黑" w:cs="微软雅黑"/>
        </w:rPr>
      </w:pPr>
      <w:r>
        <w:t>用户是否因为作业、项目、资料整理等高频任务反复使用；</w:t>
      </w:r>
    </w:p>
    <w:p w14:paraId="50171DA5">
      <w:pPr>
        <w:rPr>
          <w:rFonts w:hint="eastAsia" w:ascii="微软雅黑" w:hAnsi="微软雅黑" w:cs="微软雅黑"/>
        </w:rPr>
      </w:pPr>
      <w:r>
        <w:t>用户是否因为代码项目、作品集、视频作品、游戏作品而持续使用；</w:t>
      </w:r>
    </w:p>
    <w:p w14:paraId="21D928EC">
      <w:pPr>
        <w:rPr>
          <w:rFonts w:hint="eastAsia" w:ascii="微软雅黑" w:hAnsi="微软雅黑" w:cs="微软雅黑"/>
        </w:rPr>
      </w:pPr>
      <w:r>
        <w:t>用户是否因评论、点赞、评分、推荐、收益等外部反馈持续创作；</w:t>
      </w:r>
    </w:p>
    <w:p w14:paraId="2303A161">
      <w:pPr>
        <w:rPr>
          <w:rFonts w:hint="eastAsia" w:ascii="微软雅黑" w:hAnsi="微软雅黑" w:cs="微软雅黑"/>
        </w:rPr>
      </w:pPr>
      <w:r>
        <w:t>用户是否会把同一平台作为长期创作工具。</w:t>
      </w:r>
    </w:p>
    <w:p w14:paraId="5D52D031">
      <w:pPr>
        <w:rPr>
          <w:rFonts w:hint="eastAsia" w:ascii="微软雅黑" w:hAnsi="微软雅黑" w:cs="微软雅黑"/>
        </w:rPr>
      </w:pPr>
      <w:r>
        <w:t>通用 AI 助手的留存来自高频任务，编程工具的留存来自项目依赖，内容生成工具的留存来自作品沉淀，AI 游戏制作平台的留存来自创作者端与消费者端的反馈闭环。</w:t>
      </w:r>
    </w:p>
    <w:p w14:paraId="4D09CC5B">
      <w:pPr>
        <w:rPr>
          <w:rFonts w:hint="eastAsia" w:ascii="微软雅黑" w:hAnsi="微软雅黑" w:cs="微软雅黑"/>
        </w:rPr>
      </w:pPr>
      <w:r>
        <w:t>用户是否容易更换工具，取决于产品是否沉淀了项目、作品、账号、风格、社区关系和反馈数据。</w:t>
      </w:r>
    </w:p>
    <w:p w14:paraId="0BF18FC3">
      <w:pPr>
        <w:rPr>
          <w:rFonts w:hint="eastAsia" w:ascii="微软雅黑" w:hAnsi="微软雅黑" w:cs="微软雅黑"/>
        </w:rPr>
      </w:pPr>
      <w:r>
        <w:t>用户是否会频繁更换 AI 工具；</w:t>
      </w:r>
    </w:p>
    <w:p w14:paraId="4D24D101">
      <w:pPr>
        <w:rPr>
          <w:rFonts w:hint="eastAsia" w:ascii="微软雅黑" w:hAnsi="微软雅黑" w:cs="微软雅黑"/>
        </w:rPr>
      </w:pPr>
      <w:r>
        <w:t>用户更换工具的原因是什么；</w:t>
      </w:r>
    </w:p>
    <w:p w14:paraId="1872F0CD">
      <w:pPr>
        <w:rPr>
          <w:rFonts w:hint="eastAsia" w:ascii="微软雅黑" w:hAnsi="微软雅黑" w:cs="微软雅黑"/>
        </w:rPr>
      </w:pPr>
      <w:r>
        <w:t>用户是否因为作品、历史记录、项目文件、创作者主页而留在某个平台；</w:t>
      </w:r>
    </w:p>
    <w:p w14:paraId="0C8CAF5C">
      <w:pPr>
        <w:rPr>
          <w:rFonts w:hint="eastAsia" w:ascii="微软雅黑" w:hAnsi="微软雅黑" w:cs="微软雅黑"/>
        </w:rPr>
      </w:pPr>
      <w:r>
        <w:t>用户是否因为熟悉某个平台而不愿迁移；</w:t>
      </w:r>
    </w:p>
    <w:p w14:paraId="0C300975">
      <w:pPr>
        <w:rPr>
          <w:rFonts w:hint="eastAsia" w:ascii="微软雅黑" w:hAnsi="微软雅黑" w:cs="微软雅黑"/>
        </w:rPr>
      </w:pPr>
      <w:r>
        <w:t>用户是否因为替代品更多而降低对单一工具的依赖。</w:t>
      </w:r>
    </w:p>
    <w:p w14:paraId="29E7875A">
      <w:pPr>
        <w:rPr>
          <w:rFonts w:hint="eastAsia" w:ascii="微软雅黑" w:hAnsi="微软雅黑" w:cs="微软雅黑"/>
        </w:rPr>
      </w:pPr>
      <w:r>
        <w:t>产品中沉淀的用户资产越多，迁移成本越高，留存越强。没有项目、作品、账号或社区关系沉淀的工具，更容易被替代品取代。</w:t>
      </w:r>
    </w:p>
    <w:p w14:paraId="324043DD">
      <w:pPr>
        <w:rPr>
          <w:rFonts w:hint="eastAsia" w:ascii="微软雅黑" w:hAnsi="微软雅黑" w:cs="微软雅黑"/>
        </w:rPr>
      </w:pPr>
      <w:r>
        <w:t>留存会反过来影响付费。用户使用越频繁、越依赖某个工具、越能从中获得成果，越可能接受付费。</w:t>
      </w:r>
    </w:p>
    <w:p w14:paraId="667849A7">
      <w:pPr>
        <w:rPr>
          <w:rFonts w:hint="eastAsia" w:ascii="微软雅黑" w:hAnsi="微软雅黑" w:cs="微软雅黑"/>
        </w:rPr>
      </w:pPr>
      <w:r>
        <w:t>高频使用用户是否更愿意付费；</w:t>
      </w:r>
    </w:p>
    <w:p w14:paraId="2FAE79BD">
      <w:pPr>
        <w:rPr>
          <w:rFonts w:hint="eastAsia" w:ascii="微软雅黑" w:hAnsi="微软雅黑" w:cs="微软雅黑"/>
        </w:rPr>
      </w:pPr>
      <w:r>
        <w:t>用户是否因为项目依赖而持续订阅；</w:t>
      </w:r>
    </w:p>
    <w:p w14:paraId="53811AFB">
      <w:pPr>
        <w:rPr>
          <w:rFonts w:hint="eastAsia" w:ascii="微软雅黑" w:hAnsi="微软雅黑" w:cs="微软雅黑"/>
        </w:rPr>
      </w:pPr>
      <w:r>
        <w:t>用户是否因为作品沉淀而不愿离开平台；</w:t>
      </w:r>
    </w:p>
    <w:p w14:paraId="1AF4E86D">
      <w:pPr>
        <w:rPr>
          <w:rFonts w:hint="eastAsia" w:ascii="微软雅黑" w:hAnsi="微软雅黑" w:cs="微软雅黑"/>
        </w:rPr>
      </w:pPr>
      <w:r>
        <w:t>用户是否因为付费后体验提升而增加使用频率；</w:t>
      </w:r>
    </w:p>
    <w:p w14:paraId="40855DE3">
      <w:pPr>
        <w:rPr>
          <w:rFonts w:hint="eastAsia" w:ascii="微软雅黑" w:hAnsi="微软雅黑" w:cs="微软雅黑"/>
        </w:rPr>
      </w:pPr>
      <w:r>
        <w:t>用户是否会因免费额度不足而停止使用或转向替代品。</w:t>
      </w:r>
    </w:p>
    <w:p w14:paraId="576FA175">
      <w:pPr>
        <w:rPr>
          <w:rFonts w:hint="eastAsia" w:ascii="微软雅黑" w:hAnsi="微软雅黑" w:cs="微软雅黑"/>
        </w:rPr>
      </w:pPr>
      <w:r>
        <w:t>留存和付费之间存在相互强化关系。用户越能从产品中持续获得任务成果、项目进展或外部反馈，越可能接受付费；付费后若能明显提升体验，也可能增强留存。</w:t>
      </w:r>
    </w:p>
    <w:p w14:paraId="7091F718">
      <w:pPr>
        <w:rPr>
          <w:rFonts w:hint="eastAsia" w:ascii="微软雅黑" w:hAnsi="微软雅黑" w:cs="微软雅黑"/>
        </w:rPr>
      </w:pPr>
      <w:r>
        <w:t>AI 游戏制作平台涉及创作者端和消费者端，需要单独验证。</w:t>
      </w:r>
    </w:p>
    <w:p w14:paraId="2AC13BA5">
      <w:pPr>
        <w:rPr>
          <w:rFonts w:hint="eastAsia" w:ascii="微软雅黑" w:hAnsi="微软雅黑" w:cs="微软雅黑"/>
        </w:rPr>
      </w:pPr>
      <w:r>
        <w:t>用户是否愿意尝试 AI 游戏制作平台；</w:t>
      </w:r>
    </w:p>
    <w:p w14:paraId="521A0062">
      <w:pPr>
        <w:rPr>
          <w:rFonts w:hint="eastAsia" w:ascii="微软雅黑" w:hAnsi="微软雅黑" w:cs="微软雅黑"/>
        </w:rPr>
      </w:pPr>
      <w:r>
        <w:t>用户尝试的动机是好奇、课程、比赛、作品集，还是想发布作品；</w:t>
      </w:r>
    </w:p>
    <w:p w14:paraId="4A8D8877">
      <w:pPr>
        <w:rPr>
          <w:rFonts w:hint="eastAsia" w:ascii="微软雅黑" w:hAnsi="微软雅黑" w:cs="微软雅黑"/>
        </w:rPr>
      </w:pPr>
      <w:r>
        <w:t>用户是否认为 AI 降低了游戏制作门槛；</w:t>
      </w:r>
    </w:p>
    <w:p w14:paraId="32B92768">
      <w:pPr>
        <w:rPr>
          <w:rFonts w:hint="eastAsia" w:ascii="微软雅黑" w:hAnsi="微软雅黑" w:cs="微软雅黑"/>
        </w:rPr>
      </w:pPr>
      <w:r>
        <w:t>用户生成 Demo 后，是否愿意继续编辑和完善；</w:t>
      </w:r>
    </w:p>
    <w:p w14:paraId="04298306">
      <w:pPr>
        <w:rPr>
          <w:rFonts w:hint="eastAsia" w:ascii="微软雅黑" w:hAnsi="微软雅黑" w:cs="微软雅黑"/>
        </w:rPr>
      </w:pPr>
      <w:r>
        <w:t>用户是否需要玩法设计、关卡设计、UI、数值、测试等进一步支持；</w:t>
      </w:r>
    </w:p>
    <w:p w14:paraId="4794202C">
      <w:pPr>
        <w:rPr>
          <w:rFonts w:hint="eastAsia" w:ascii="微软雅黑" w:hAnsi="微软雅黑" w:cs="微软雅黑"/>
        </w:rPr>
      </w:pPr>
      <w:r>
        <w:t>用户是否因为作品没人看而停止创作；</w:t>
      </w:r>
    </w:p>
    <w:p w14:paraId="18A30B28">
      <w:pPr>
        <w:rPr>
          <w:rFonts w:hint="eastAsia" w:ascii="微软雅黑" w:hAnsi="微软雅黑" w:cs="微软雅黑"/>
        </w:rPr>
      </w:pPr>
      <w:r>
        <w:t>用户是否需要玩家反馈、推荐、比赛、收益或创作者主页；</w:t>
      </w:r>
    </w:p>
    <w:p w14:paraId="41EFC8D6">
      <w:pPr>
        <w:rPr>
          <w:rFonts w:hint="eastAsia" w:ascii="微软雅黑" w:hAnsi="微软雅黑" w:cs="微软雅黑"/>
        </w:rPr>
      </w:pPr>
      <w:r>
        <w:t>用户是否愿意为高级编辑、更多生成额度、发布能力或曝光机会付费。</w:t>
      </w:r>
    </w:p>
    <w:p w14:paraId="26F88246">
      <w:pPr>
        <w:rPr>
          <w:rFonts w:hint="eastAsia" w:ascii="微软雅黑" w:hAnsi="微软雅黑" w:cs="微软雅黑"/>
        </w:rPr>
      </w:pPr>
      <w:r>
        <w:t>AI 游戏制作平台的创作者留存不取决于生成 Demo 本身，而取决于后续编辑能力、发布渠道、玩家反馈、作品沉淀和创作者成长机制。</w:t>
      </w:r>
    </w:p>
    <w:p w14:paraId="26AA8AAD">
      <w:pPr>
        <w:rPr>
          <w:rFonts w:hint="eastAsia" w:ascii="微软雅黑" w:hAnsi="微软雅黑" w:cs="微软雅黑"/>
        </w:rPr>
      </w:pPr>
      <w:r>
        <w:t>玩家是否愿意试玩 AI 制作游戏；</w:t>
      </w:r>
    </w:p>
    <w:p w14:paraId="7796E11E">
      <w:pPr>
        <w:rPr>
          <w:rFonts w:hint="eastAsia" w:ascii="微软雅黑" w:hAnsi="微软雅黑" w:cs="微软雅黑"/>
        </w:rPr>
      </w:pPr>
      <w:r>
        <w:t>“AI 制作”标签会提高尝试兴趣，还是降低质量预期；</w:t>
      </w:r>
    </w:p>
    <w:p w14:paraId="724726AB">
      <w:pPr>
        <w:rPr>
          <w:rFonts w:hint="eastAsia" w:ascii="微软雅黑" w:hAnsi="微软雅黑" w:cs="微软雅黑"/>
        </w:rPr>
      </w:pPr>
      <w:r>
        <w:t>玩家是否更关注 AI 标签，还是更关注玩法是否好玩；</w:t>
      </w:r>
    </w:p>
    <w:p w14:paraId="2EA3682E">
      <w:pPr>
        <w:rPr>
          <w:rFonts w:hint="eastAsia" w:ascii="微软雅黑" w:hAnsi="微软雅黑" w:cs="微软雅黑"/>
        </w:rPr>
      </w:pPr>
      <w:r>
        <w:t>玩家是否能接受 AI 游戏中的 Bug、粗糙美术、简单玩法；</w:t>
      </w:r>
    </w:p>
    <w:p w14:paraId="4DE08281">
      <w:pPr>
        <w:rPr>
          <w:rFonts w:hint="eastAsia" w:ascii="微软雅黑" w:hAnsi="微软雅黑" w:cs="微软雅黑"/>
        </w:rPr>
      </w:pPr>
      <w:r>
        <w:t>玩家是否认为 AI 游戏容易同质化；</w:t>
      </w:r>
    </w:p>
    <w:p w14:paraId="38FB67E1">
      <w:pPr>
        <w:rPr>
          <w:rFonts w:hint="eastAsia" w:ascii="微软雅黑" w:hAnsi="微软雅黑" w:cs="微软雅黑"/>
        </w:rPr>
      </w:pPr>
      <w:r>
        <w:t>玩家是否愿意为 AI 制作游戏付费或投入时间；</w:t>
      </w:r>
    </w:p>
    <w:p w14:paraId="1FCCF47D">
      <w:pPr>
        <w:rPr>
          <w:rFonts w:hint="eastAsia" w:ascii="微软雅黑" w:hAnsi="微软雅黑" w:cs="微软雅黑"/>
        </w:rPr>
      </w:pPr>
      <w:r>
        <w:t>评分、评论、精选、推荐是否能提高玩家信任；</w:t>
      </w:r>
    </w:p>
    <w:p w14:paraId="14CC1968">
      <w:pPr>
        <w:rPr>
          <w:rFonts w:hint="eastAsia" w:ascii="微软雅黑" w:hAnsi="微软雅黑" w:cs="微软雅黑"/>
        </w:rPr>
      </w:pPr>
      <w:r>
        <w:t>玩家反馈是否能促进创作者持续迭代。</w:t>
      </w:r>
    </w:p>
    <w:p w14:paraId="74F774E2">
      <w:pPr>
        <w:rPr>
          <w:rFonts w:hint="eastAsia" w:ascii="微软雅黑" w:hAnsi="微软雅黑" w:cs="微软雅黑"/>
        </w:rPr>
      </w:pPr>
      <w:r>
        <w:t>AI 游戏制作平台的消费端接受度，取决于作品质量、玩法趣味和平台筛选机制。“AI 制作”标签可能带来新鲜感，也可能带来低质预期；最终影响留存的，是玩家是否愿意试玩、评价和传播。</w:t>
      </w:r>
    </w:p>
    <w:p w14:paraId="544BF497">
      <w:pPr>
        <w:rPr>
          <w:rFonts w:hint="eastAsia" w:ascii="微软雅黑" w:hAnsi="微软雅黑" w:cs="微软雅黑"/>
        </w:rPr>
      </w:pPr>
      <w:r>
        <w:t>AI 游戏制作平台需要验证创作者端与消费者端是否能形成循环。</w:t>
      </w:r>
    </w:p>
    <w:p w14:paraId="00F333AE">
      <w:pPr>
        <w:rPr>
          <w:rFonts w:hint="eastAsia" w:ascii="微软雅黑" w:hAnsi="微软雅黑" w:cs="微软雅黑"/>
        </w:rPr>
      </w:pPr>
      <w:r>
        <w:t>创作者是否因为玩家反馈继续创作；</w:t>
      </w:r>
    </w:p>
    <w:p w14:paraId="0D124021">
      <w:pPr>
        <w:rPr>
          <w:rFonts w:hint="eastAsia" w:ascii="微软雅黑" w:hAnsi="微软雅黑" w:cs="微软雅黑"/>
        </w:rPr>
      </w:pPr>
      <w:r>
        <w:t>玩家是否因为平台推荐机制发现更多作品；</w:t>
      </w:r>
    </w:p>
    <w:p w14:paraId="1032E206">
      <w:pPr>
        <w:rPr>
          <w:rFonts w:hint="eastAsia" w:ascii="微软雅黑" w:hAnsi="微软雅黑" w:cs="微软雅黑"/>
        </w:rPr>
      </w:pPr>
      <w:r>
        <w:t>平台是否能让优质作品被看见；</w:t>
      </w:r>
    </w:p>
    <w:p w14:paraId="0B15A95B">
      <w:pPr>
        <w:rPr>
          <w:rFonts w:hint="eastAsia" w:ascii="微软雅黑" w:hAnsi="微软雅黑" w:cs="微软雅黑"/>
        </w:rPr>
      </w:pPr>
      <w:r>
        <w:t>创作者是否愿意围绕玩家反馈迭代作品；</w:t>
      </w:r>
    </w:p>
    <w:p w14:paraId="590EC77C">
      <w:pPr>
        <w:rPr>
          <w:rFonts w:hint="eastAsia" w:ascii="微软雅黑" w:hAnsi="微软雅黑" w:cs="微软雅黑"/>
        </w:rPr>
      </w:pPr>
      <w:r>
        <w:t>玩家评论、评分、收藏是否能增强创作者留存；</w:t>
      </w:r>
    </w:p>
    <w:p w14:paraId="2707C3D1">
      <w:pPr>
        <w:rPr>
          <w:rFonts w:hint="eastAsia" w:ascii="微软雅黑" w:hAnsi="微软雅黑" w:cs="微软雅黑"/>
        </w:rPr>
      </w:pPr>
      <w:r>
        <w:t>作品发布后是否形成再创作动力。</w:t>
      </w:r>
    </w:p>
    <w:p w14:paraId="6FEFE9F6">
      <w:pPr>
        <w:rPr>
          <w:rFonts w:hint="eastAsia" w:ascii="微软雅黑" w:hAnsi="微软雅黑" w:cs="微软雅黑"/>
        </w:rPr>
      </w:pPr>
      <w:r>
        <w:t>AI 游戏制作平台的核心突破口是形成“创作—发布—试玩—反馈—再创作”的循环。缺少消费者端反馈，平台容易停留在低门槛 Demo 工具阶段。</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2280"/>
        <w:gridCol w:w="2280"/>
        <w:gridCol w:w="2280"/>
      </w:tblGrid>
      <w:tr w14:paraId="4CE2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2280" w:type="dxa"/>
            <w:shd w:val="clear" w:color="auto" w:fill="DCE9F3"/>
            <w:tcMar>
              <w:top w:w="80" w:type="dxa"/>
              <w:left w:w="120" w:type="dxa"/>
              <w:bottom w:w="80" w:type="dxa"/>
              <w:right w:w="120" w:type="dxa"/>
            </w:tcMar>
            <w:vAlign w:val="center"/>
          </w:tcPr>
          <w:p w14:paraId="61EF75AE">
            <w:pPr>
              <w:spacing w:after="0" w:line="240" w:lineRule="auto"/>
              <w:jc w:val="center"/>
              <w:rPr>
                <w:rFonts w:hint="eastAsia" w:ascii="微软雅黑" w:hAnsi="微软雅黑" w:cs="微软雅黑"/>
              </w:rPr>
            </w:pPr>
            <w:r>
              <w:rPr>
                <w:b/>
                <w:sz w:val="18"/>
              </w:rPr>
              <w:t>优先级</w:t>
            </w:r>
          </w:p>
        </w:tc>
        <w:tc>
          <w:tcPr>
            <w:tcW w:w="2280" w:type="dxa"/>
            <w:shd w:val="clear" w:color="auto" w:fill="DCE9F3"/>
            <w:tcMar>
              <w:top w:w="80" w:type="dxa"/>
              <w:left w:w="120" w:type="dxa"/>
              <w:bottom w:w="80" w:type="dxa"/>
              <w:right w:w="120" w:type="dxa"/>
            </w:tcMar>
            <w:vAlign w:val="center"/>
          </w:tcPr>
          <w:p w14:paraId="3A828308">
            <w:pPr>
              <w:spacing w:after="0" w:line="240" w:lineRule="auto"/>
              <w:jc w:val="center"/>
              <w:rPr>
                <w:rFonts w:hint="eastAsia" w:ascii="微软雅黑" w:hAnsi="微软雅黑" w:cs="微软雅黑"/>
              </w:rPr>
            </w:pPr>
            <w:r>
              <w:rPr>
                <w:b/>
                <w:sz w:val="18"/>
              </w:rPr>
              <w:t>假设</w:t>
            </w:r>
          </w:p>
        </w:tc>
        <w:tc>
          <w:tcPr>
            <w:tcW w:w="2280" w:type="dxa"/>
            <w:shd w:val="clear" w:color="auto" w:fill="DCE9F3"/>
            <w:tcMar>
              <w:top w:w="80" w:type="dxa"/>
              <w:left w:w="120" w:type="dxa"/>
              <w:bottom w:w="80" w:type="dxa"/>
              <w:right w:w="120" w:type="dxa"/>
            </w:tcMar>
            <w:vAlign w:val="center"/>
          </w:tcPr>
          <w:p w14:paraId="3BE9962F">
            <w:pPr>
              <w:spacing w:after="0" w:line="240" w:lineRule="auto"/>
              <w:jc w:val="center"/>
              <w:rPr>
                <w:rFonts w:hint="eastAsia" w:ascii="微软雅黑" w:hAnsi="微软雅黑" w:cs="微软雅黑"/>
              </w:rPr>
            </w:pPr>
            <w:r>
              <w:rPr>
                <w:b/>
                <w:sz w:val="18"/>
              </w:rPr>
              <w:t>对应维度</w:t>
            </w:r>
          </w:p>
        </w:tc>
        <w:tc>
          <w:tcPr>
            <w:tcW w:w="2280" w:type="dxa"/>
            <w:shd w:val="clear" w:color="auto" w:fill="DCE9F3"/>
            <w:tcMar>
              <w:top w:w="80" w:type="dxa"/>
              <w:left w:w="120" w:type="dxa"/>
              <w:bottom w:w="80" w:type="dxa"/>
              <w:right w:w="120" w:type="dxa"/>
            </w:tcMar>
            <w:vAlign w:val="center"/>
          </w:tcPr>
          <w:p w14:paraId="0B335F78">
            <w:pPr>
              <w:spacing w:after="0" w:line="240" w:lineRule="auto"/>
              <w:jc w:val="center"/>
              <w:rPr>
                <w:rFonts w:hint="eastAsia" w:ascii="微软雅黑" w:hAnsi="微软雅黑" w:cs="微软雅黑"/>
              </w:rPr>
            </w:pPr>
            <w:r>
              <w:rPr>
                <w:b/>
                <w:sz w:val="18"/>
              </w:rPr>
              <w:t>验证价值</w:t>
            </w:r>
          </w:p>
        </w:tc>
      </w:tr>
      <w:tr w14:paraId="420D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1F22F1A2">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1A9C90D9">
            <w:pPr>
              <w:spacing w:after="0" w:line="240" w:lineRule="auto"/>
              <w:jc w:val="left"/>
              <w:rPr>
                <w:rFonts w:hint="eastAsia" w:ascii="微软雅黑" w:hAnsi="微软雅黑" w:cs="微软雅黑"/>
              </w:rPr>
            </w:pPr>
            <w:r>
              <w:rPr>
                <w:sz w:val="18"/>
              </w:rPr>
              <w:t>学生用户在日常轻任务中更倾向选择免费、易访问、本地化工具</w:t>
            </w:r>
          </w:p>
        </w:tc>
        <w:tc>
          <w:tcPr>
            <w:tcW w:w="2280" w:type="dxa"/>
            <w:shd w:val="clear" w:color="auto" w:fill="FFFFFF"/>
            <w:vAlign w:val="center"/>
          </w:tcPr>
          <w:p w14:paraId="036D82C4">
            <w:pPr>
              <w:spacing w:after="0" w:line="240" w:lineRule="auto"/>
              <w:jc w:val="center"/>
              <w:rPr>
                <w:rFonts w:hint="eastAsia" w:ascii="微软雅黑" w:hAnsi="微软雅黑" w:cs="微软雅黑"/>
              </w:rPr>
            </w:pPr>
            <w:r>
              <w:rPr>
                <w:sz w:val="18"/>
              </w:rPr>
              <w:t>付费意愿 / 使用深度</w:t>
            </w:r>
          </w:p>
        </w:tc>
        <w:tc>
          <w:tcPr>
            <w:tcW w:w="2280" w:type="dxa"/>
            <w:shd w:val="clear" w:color="auto" w:fill="FFFFFF"/>
            <w:vAlign w:val="center"/>
          </w:tcPr>
          <w:p w14:paraId="1B3E59F2">
            <w:pPr>
              <w:spacing w:after="0" w:line="240" w:lineRule="auto"/>
              <w:jc w:val="left"/>
              <w:rPr>
                <w:rFonts w:hint="eastAsia" w:ascii="微软雅黑" w:hAnsi="微软雅黑" w:cs="微软雅黑"/>
              </w:rPr>
            </w:pPr>
            <w:r>
              <w:rPr>
                <w:sz w:val="18"/>
              </w:rPr>
              <w:t>解释豆包、Kimi 等产品的用户体量优势</w:t>
            </w:r>
          </w:p>
        </w:tc>
      </w:tr>
      <w:tr w14:paraId="0AF4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12DC6E24">
            <w:pPr>
              <w:spacing w:after="0" w:line="240" w:lineRule="auto"/>
              <w:jc w:val="center"/>
              <w:rPr>
                <w:rFonts w:hint="eastAsia" w:ascii="微软雅黑" w:hAnsi="微软雅黑" w:cs="微软雅黑"/>
              </w:rPr>
            </w:pPr>
            <w:r>
              <w:rPr>
                <w:sz w:val="18"/>
              </w:rPr>
              <w:t>高</w:t>
            </w:r>
          </w:p>
        </w:tc>
        <w:tc>
          <w:tcPr>
            <w:tcW w:w="2280" w:type="dxa"/>
            <w:shd w:val="clear" w:color="auto" w:fill="F6F8FA"/>
            <w:vAlign w:val="center"/>
          </w:tcPr>
          <w:p w14:paraId="2D7A1EE4">
            <w:pPr>
              <w:spacing w:after="0" w:line="240" w:lineRule="auto"/>
              <w:jc w:val="left"/>
              <w:rPr>
                <w:rFonts w:hint="eastAsia" w:ascii="微软雅黑" w:hAnsi="微软雅黑" w:cs="微软雅黑"/>
              </w:rPr>
            </w:pPr>
            <w:r>
              <w:rPr>
                <w:sz w:val="18"/>
              </w:rPr>
              <w:t>免费额度不足时，学生更可能转向免费替代品，而不是直接付费</w:t>
            </w:r>
          </w:p>
        </w:tc>
        <w:tc>
          <w:tcPr>
            <w:tcW w:w="2280" w:type="dxa"/>
            <w:shd w:val="clear" w:color="auto" w:fill="F6F8FA"/>
            <w:vAlign w:val="center"/>
          </w:tcPr>
          <w:p w14:paraId="40FFD311">
            <w:pPr>
              <w:spacing w:after="0" w:line="240" w:lineRule="auto"/>
              <w:jc w:val="center"/>
              <w:rPr>
                <w:rFonts w:hint="eastAsia" w:ascii="微软雅黑" w:hAnsi="微软雅黑" w:cs="微软雅黑"/>
              </w:rPr>
            </w:pPr>
            <w:r>
              <w:rPr>
                <w:sz w:val="18"/>
              </w:rPr>
              <w:t>付费意愿</w:t>
            </w:r>
          </w:p>
        </w:tc>
        <w:tc>
          <w:tcPr>
            <w:tcW w:w="2280" w:type="dxa"/>
            <w:shd w:val="clear" w:color="auto" w:fill="F6F8FA"/>
            <w:vAlign w:val="center"/>
          </w:tcPr>
          <w:p w14:paraId="3150FC88">
            <w:pPr>
              <w:spacing w:after="0" w:line="240" w:lineRule="auto"/>
              <w:jc w:val="left"/>
              <w:rPr>
                <w:rFonts w:hint="eastAsia" w:ascii="微软雅黑" w:hAnsi="微软雅黑" w:cs="微软雅黑"/>
              </w:rPr>
            </w:pPr>
            <w:r>
              <w:rPr>
                <w:sz w:val="18"/>
              </w:rPr>
              <w:t>判断免费策略是否阻碍付费转化</w:t>
            </w:r>
          </w:p>
        </w:tc>
      </w:tr>
      <w:tr w14:paraId="048F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6A8CB911">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33A4B012">
            <w:pPr>
              <w:spacing w:after="0" w:line="240" w:lineRule="auto"/>
              <w:jc w:val="left"/>
              <w:rPr>
                <w:rFonts w:hint="eastAsia" w:ascii="微软雅黑" w:hAnsi="微软雅黑" w:cs="微软雅黑"/>
              </w:rPr>
            </w:pPr>
            <w:r>
              <w:rPr>
                <w:sz w:val="18"/>
              </w:rPr>
              <w:t>高价 AI 工具的付费意愿集中在课程项目、作品集、比赛、实习等高价值任务</w:t>
            </w:r>
          </w:p>
        </w:tc>
        <w:tc>
          <w:tcPr>
            <w:tcW w:w="2280" w:type="dxa"/>
            <w:shd w:val="clear" w:color="auto" w:fill="FFFFFF"/>
            <w:vAlign w:val="center"/>
          </w:tcPr>
          <w:p w14:paraId="500375C9">
            <w:pPr>
              <w:spacing w:after="0" w:line="240" w:lineRule="auto"/>
              <w:jc w:val="center"/>
              <w:rPr>
                <w:rFonts w:hint="eastAsia" w:ascii="微软雅黑" w:hAnsi="微软雅黑" w:cs="微软雅黑"/>
              </w:rPr>
            </w:pPr>
            <w:r>
              <w:rPr>
                <w:sz w:val="18"/>
              </w:rPr>
              <w:t>付费意愿</w:t>
            </w:r>
          </w:p>
        </w:tc>
        <w:tc>
          <w:tcPr>
            <w:tcW w:w="2280" w:type="dxa"/>
            <w:shd w:val="clear" w:color="auto" w:fill="FFFFFF"/>
            <w:vAlign w:val="center"/>
          </w:tcPr>
          <w:p w14:paraId="2FCA724B">
            <w:pPr>
              <w:spacing w:after="0" w:line="240" w:lineRule="auto"/>
              <w:jc w:val="left"/>
              <w:rPr>
                <w:rFonts w:hint="eastAsia" w:ascii="微软雅黑" w:hAnsi="微软雅黑" w:cs="微软雅黑"/>
              </w:rPr>
            </w:pPr>
            <w:r>
              <w:rPr>
                <w:sz w:val="18"/>
              </w:rPr>
              <w:t>判断价格是否与任务价值匹配</w:t>
            </w:r>
          </w:p>
        </w:tc>
      </w:tr>
      <w:tr w14:paraId="69B7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0D21DFA8">
            <w:pPr>
              <w:spacing w:after="0" w:line="240" w:lineRule="auto"/>
              <w:jc w:val="center"/>
              <w:rPr>
                <w:rFonts w:hint="eastAsia" w:ascii="微软雅黑" w:hAnsi="微软雅黑" w:cs="微软雅黑"/>
              </w:rPr>
            </w:pPr>
            <w:r>
              <w:rPr>
                <w:sz w:val="18"/>
              </w:rPr>
              <w:t>高</w:t>
            </w:r>
          </w:p>
        </w:tc>
        <w:tc>
          <w:tcPr>
            <w:tcW w:w="2280" w:type="dxa"/>
            <w:shd w:val="clear" w:color="auto" w:fill="F6F8FA"/>
            <w:vAlign w:val="center"/>
          </w:tcPr>
          <w:p w14:paraId="678DD86A">
            <w:pPr>
              <w:spacing w:after="0" w:line="240" w:lineRule="auto"/>
              <w:jc w:val="left"/>
              <w:rPr>
                <w:rFonts w:hint="eastAsia" w:ascii="微软雅黑" w:hAnsi="微软雅黑" w:cs="微软雅黑"/>
              </w:rPr>
            </w:pPr>
            <w:r>
              <w:rPr>
                <w:sz w:val="18"/>
              </w:rPr>
              <w:t>支持生成、编辑、导出、发布的一体化产品更容易形成深度使用</w:t>
            </w:r>
          </w:p>
        </w:tc>
        <w:tc>
          <w:tcPr>
            <w:tcW w:w="2280" w:type="dxa"/>
            <w:shd w:val="clear" w:color="auto" w:fill="F6F8FA"/>
            <w:vAlign w:val="center"/>
          </w:tcPr>
          <w:p w14:paraId="47B4570A">
            <w:pPr>
              <w:spacing w:after="0" w:line="240" w:lineRule="auto"/>
              <w:jc w:val="center"/>
              <w:rPr>
                <w:rFonts w:hint="eastAsia" w:ascii="微软雅黑" w:hAnsi="微软雅黑" w:cs="微软雅黑"/>
              </w:rPr>
            </w:pPr>
            <w:r>
              <w:rPr>
                <w:sz w:val="18"/>
              </w:rPr>
              <w:t>使用深度</w:t>
            </w:r>
          </w:p>
        </w:tc>
        <w:tc>
          <w:tcPr>
            <w:tcW w:w="2280" w:type="dxa"/>
            <w:shd w:val="clear" w:color="auto" w:fill="F6F8FA"/>
            <w:vAlign w:val="center"/>
          </w:tcPr>
          <w:p w14:paraId="6C7BF020">
            <w:pPr>
              <w:spacing w:after="0" w:line="240" w:lineRule="auto"/>
              <w:jc w:val="left"/>
              <w:rPr>
                <w:rFonts w:hint="eastAsia" w:ascii="微软雅黑" w:hAnsi="微软雅黑" w:cs="微软雅黑"/>
              </w:rPr>
            </w:pPr>
            <w:r>
              <w:rPr>
                <w:sz w:val="18"/>
              </w:rPr>
              <w:t>判断内容生成工具和 AI 游戏平台的产品化潜力</w:t>
            </w:r>
          </w:p>
        </w:tc>
      </w:tr>
      <w:tr w14:paraId="06B9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4DF7D738">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38085E34">
            <w:pPr>
              <w:spacing w:after="0" w:line="240" w:lineRule="auto"/>
              <w:jc w:val="left"/>
              <w:rPr>
                <w:rFonts w:hint="eastAsia" w:ascii="微软雅黑" w:hAnsi="微软雅黑" w:cs="微软雅黑"/>
              </w:rPr>
            </w:pPr>
            <w:r>
              <w:rPr>
                <w:sz w:val="18"/>
              </w:rPr>
              <w:t>AI 游戏制作平台的留存取决于玩家反馈和平台分发，而不仅是生成能力</w:t>
            </w:r>
          </w:p>
        </w:tc>
        <w:tc>
          <w:tcPr>
            <w:tcW w:w="2280" w:type="dxa"/>
            <w:shd w:val="clear" w:color="auto" w:fill="FFFFFF"/>
            <w:vAlign w:val="center"/>
          </w:tcPr>
          <w:p w14:paraId="3412C915">
            <w:pPr>
              <w:spacing w:after="0" w:line="240" w:lineRule="auto"/>
              <w:jc w:val="center"/>
              <w:rPr>
                <w:rFonts w:hint="eastAsia" w:ascii="微软雅黑" w:hAnsi="微软雅黑" w:cs="微软雅黑"/>
              </w:rPr>
            </w:pPr>
            <w:r>
              <w:rPr>
                <w:sz w:val="18"/>
              </w:rPr>
              <w:t>留存行为</w:t>
            </w:r>
          </w:p>
        </w:tc>
        <w:tc>
          <w:tcPr>
            <w:tcW w:w="2280" w:type="dxa"/>
            <w:shd w:val="clear" w:color="auto" w:fill="FFFFFF"/>
            <w:vAlign w:val="center"/>
          </w:tcPr>
          <w:p w14:paraId="4FB8FC73">
            <w:pPr>
              <w:spacing w:after="0" w:line="240" w:lineRule="auto"/>
              <w:jc w:val="left"/>
              <w:rPr>
                <w:rFonts w:hint="eastAsia" w:ascii="微软雅黑" w:hAnsi="微软雅黑" w:cs="微软雅黑"/>
              </w:rPr>
            </w:pPr>
            <w:r>
              <w:rPr>
                <w:sz w:val="18"/>
              </w:rPr>
              <w:t>判断 Yoroll、TapTap 制造等平台的关键问题</w:t>
            </w:r>
          </w:p>
        </w:tc>
      </w:tr>
      <w:tr w14:paraId="4931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1C7F64CB">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5E4A8C3F">
            <w:pPr>
              <w:spacing w:after="0" w:line="240" w:lineRule="auto"/>
              <w:jc w:val="left"/>
              <w:rPr>
                <w:rFonts w:hint="eastAsia" w:ascii="微软雅黑" w:hAnsi="微软雅黑" w:cs="微软雅黑"/>
              </w:rPr>
            </w:pPr>
            <w:r>
              <w:rPr>
                <w:sz w:val="18"/>
              </w:rPr>
              <w:t>学习成本会影响普通学生进入深度使用，但对专业用户影响较小</w:t>
            </w:r>
          </w:p>
        </w:tc>
        <w:tc>
          <w:tcPr>
            <w:tcW w:w="2280" w:type="dxa"/>
            <w:shd w:val="clear" w:color="auto" w:fill="F6F8FA"/>
            <w:vAlign w:val="center"/>
          </w:tcPr>
          <w:p w14:paraId="6CF3382E">
            <w:pPr>
              <w:spacing w:after="0" w:line="240" w:lineRule="auto"/>
              <w:jc w:val="center"/>
              <w:rPr>
                <w:rFonts w:hint="eastAsia" w:ascii="微软雅黑" w:hAnsi="微软雅黑" w:cs="微软雅黑"/>
              </w:rPr>
            </w:pPr>
            <w:r>
              <w:rPr>
                <w:sz w:val="18"/>
              </w:rPr>
              <w:t>使用深度</w:t>
            </w:r>
          </w:p>
        </w:tc>
        <w:tc>
          <w:tcPr>
            <w:tcW w:w="2280" w:type="dxa"/>
            <w:shd w:val="clear" w:color="auto" w:fill="F6F8FA"/>
            <w:vAlign w:val="center"/>
          </w:tcPr>
          <w:p w14:paraId="49BF411C">
            <w:pPr>
              <w:spacing w:after="0" w:line="240" w:lineRule="auto"/>
              <w:jc w:val="center"/>
              <w:rPr>
                <w:rFonts w:hint="eastAsia" w:ascii="微软雅黑" w:hAnsi="微软雅黑" w:cs="微软雅黑"/>
              </w:rPr>
            </w:pPr>
            <w:r>
              <w:rPr>
                <w:sz w:val="18"/>
              </w:rPr>
              <w:t>判断不同用户分层</w:t>
            </w:r>
          </w:p>
        </w:tc>
      </w:tr>
      <w:tr w14:paraId="1380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10F42C5A">
            <w:pPr>
              <w:spacing w:after="0" w:line="240" w:lineRule="auto"/>
              <w:jc w:val="center"/>
              <w:rPr>
                <w:rFonts w:hint="eastAsia" w:ascii="微软雅黑" w:hAnsi="微软雅黑" w:cs="微软雅黑"/>
              </w:rPr>
            </w:pPr>
            <w:r>
              <w:rPr>
                <w:sz w:val="18"/>
              </w:rPr>
              <w:t>中</w:t>
            </w:r>
          </w:p>
        </w:tc>
        <w:tc>
          <w:tcPr>
            <w:tcW w:w="2280" w:type="dxa"/>
            <w:shd w:val="clear" w:color="auto" w:fill="FFFFFF"/>
            <w:vAlign w:val="center"/>
          </w:tcPr>
          <w:p w14:paraId="0256316C">
            <w:pPr>
              <w:spacing w:after="0" w:line="240" w:lineRule="auto"/>
              <w:jc w:val="left"/>
              <w:rPr>
                <w:rFonts w:hint="eastAsia" w:ascii="微软雅黑" w:hAnsi="微软雅黑" w:cs="微软雅黑"/>
              </w:rPr>
            </w:pPr>
            <w:r>
              <w:rPr>
                <w:sz w:val="18"/>
              </w:rPr>
              <w:t>版权清晰度会影响学生是否将 AI 生成内容用于比赛、作品集或公开发布</w:t>
            </w:r>
          </w:p>
        </w:tc>
        <w:tc>
          <w:tcPr>
            <w:tcW w:w="2280" w:type="dxa"/>
            <w:shd w:val="clear" w:color="auto" w:fill="FFFFFF"/>
            <w:vAlign w:val="center"/>
          </w:tcPr>
          <w:p w14:paraId="3FB29C9B">
            <w:pPr>
              <w:spacing w:after="0" w:line="240" w:lineRule="auto"/>
              <w:jc w:val="center"/>
              <w:rPr>
                <w:rFonts w:hint="eastAsia" w:ascii="微软雅黑" w:hAnsi="微软雅黑" w:cs="微软雅黑"/>
              </w:rPr>
            </w:pPr>
            <w:r>
              <w:rPr>
                <w:sz w:val="18"/>
              </w:rPr>
              <w:t>付费意愿</w:t>
            </w:r>
          </w:p>
        </w:tc>
        <w:tc>
          <w:tcPr>
            <w:tcW w:w="2280" w:type="dxa"/>
            <w:shd w:val="clear" w:color="auto" w:fill="FFFFFF"/>
            <w:vAlign w:val="center"/>
          </w:tcPr>
          <w:p w14:paraId="422EABC5">
            <w:pPr>
              <w:spacing w:after="0" w:line="240" w:lineRule="auto"/>
              <w:jc w:val="center"/>
              <w:rPr>
                <w:rFonts w:hint="eastAsia" w:ascii="微软雅黑" w:hAnsi="微软雅黑" w:cs="微软雅黑"/>
              </w:rPr>
            </w:pPr>
            <w:r>
              <w:rPr>
                <w:sz w:val="18"/>
              </w:rPr>
              <w:t>判断版权规则的影响</w:t>
            </w:r>
          </w:p>
        </w:tc>
      </w:tr>
      <w:tr w14:paraId="46D6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43616EBF">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0BE271A0">
            <w:pPr>
              <w:spacing w:after="0" w:line="240" w:lineRule="auto"/>
              <w:jc w:val="left"/>
              <w:rPr>
                <w:rFonts w:hint="eastAsia" w:ascii="微软雅黑" w:hAnsi="微软雅黑" w:cs="微软雅黑"/>
              </w:rPr>
            </w:pPr>
            <w:r>
              <w:rPr>
                <w:sz w:val="18"/>
              </w:rPr>
              <w:t>生态承接能提高使用深度，例如剪映、抖音、GitHub、TapTap 等平台联动</w:t>
            </w:r>
          </w:p>
        </w:tc>
        <w:tc>
          <w:tcPr>
            <w:tcW w:w="2280" w:type="dxa"/>
            <w:shd w:val="clear" w:color="auto" w:fill="F6F8FA"/>
            <w:vAlign w:val="center"/>
          </w:tcPr>
          <w:p w14:paraId="092DD19B">
            <w:pPr>
              <w:spacing w:after="0" w:line="240" w:lineRule="auto"/>
              <w:jc w:val="center"/>
              <w:rPr>
                <w:rFonts w:hint="eastAsia" w:ascii="微软雅黑" w:hAnsi="微软雅黑" w:cs="微软雅黑"/>
              </w:rPr>
            </w:pPr>
            <w:r>
              <w:rPr>
                <w:sz w:val="18"/>
              </w:rPr>
              <w:t>使用深度 / 留存</w:t>
            </w:r>
          </w:p>
        </w:tc>
        <w:tc>
          <w:tcPr>
            <w:tcW w:w="2280" w:type="dxa"/>
            <w:shd w:val="clear" w:color="auto" w:fill="F6F8FA"/>
            <w:vAlign w:val="center"/>
          </w:tcPr>
          <w:p w14:paraId="3DCEEFEA">
            <w:pPr>
              <w:spacing w:after="0" w:line="240" w:lineRule="auto"/>
              <w:jc w:val="center"/>
              <w:rPr>
                <w:rFonts w:hint="eastAsia" w:ascii="微软雅黑" w:hAnsi="微软雅黑" w:cs="微软雅黑"/>
              </w:rPr>
            </w:pPr>
            <w:r>
              <w:rPr>
                <w:sz w:val="18"/>
              </w:rPr>
              <w:t>判断平台生态价值</w:t>
            </w:r>
          </w:p>
        </w:tc>
      </w:tr>
      <w:tr w14:paraId="3212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374C5EDC">
            <w:pPr>
              <w:spacing w:after="0" w:line="240" w:lineRule="auto"/>
              <w:jc w:val="center"/>
              <w:rPr>
                <w:rFonts w:hint="eastAsia" w:ascii="微软雅黑" w:hAnsi="微软雅黑" w:cs="微软雅黑"/>
              </w:rPr>
            </w:pPr>
            <w:r>
              <w:rPr>
                <w:sz w:val="18"/>
              </w:rPr>
              <w:t>中</w:t>
            </w:r>
          </w:p>
        </w:tc>
        <w:tc>
          <w:tcPr>
            <w:tcW w:w="2280" w:type="dxa"/>
            <w:shd w:val="clear" w:color="auto" w:fill="FFFFFF"/>
            <w:vAlign w:val="center"/>
          </w:tcPr>
          <w:p w14:paraId="07DFE2B6">
            <w:pPr>
              <w:spacing w:after="0" w:line="240" w:lineRule="auto"/>
              <w:jc w:val="left"/>
              <w:rPr>
                <w:rFonts w:hint="eastAsia" w:ascii="微软雅黑" w:hAnsi="微软雅黑" w:cs="微软雅黑"/>
              </w:rPr>
            </w:pPr>
            <w:r>
              <w:rPr>
                <w:sz w:val="18"/>
              </w:rPr>
              <w:t>作品集、比赛、同伴反馈等非现金回报也能增强学生创作者留存</w:t>
            </w:r>
          </w:p>
        </w:tc>
        <w:tc>
          <w:tcPr>
            <w:tcW w:w="2280" w:type="dxa"/>
            <w:shd w:val="clear" w:color="auto" w:fill="FFFFFF"/>
            <w:vAlign w:val="center"/>
          </w:tcPr>
          <w:p w14:paraId="330909DA">
            <w:pPr>
              <w:spacing w:after="0" w:line="240" w:lineRule="auto"/>
              <w:jc w:val="center"/>
              <w:rPr>
                <w:rFonts w:hint="eastAsia" w:ascii="微软雅黑" w:hAnsi="微软雅黑" w:cs="微软雅黑"/>
              </w:rPr>
            </w:pPr>
            <w:r>
              <w:rPr>
                <w:sz w:val="18"/>
              </w:rPr>
              <w:t>留存行为</w:t>
            </w:r>
          </w:p>
        </w:tc>
        <w:tc>
          <w:tcPr>
            <w:tcW w:w="2280" w:type="dxa"/>
            <w:shd w:val="clear" w:color="auto" w:fill="FFFFFF"/>
            <w:vAlign w:val="center"/>
          </w:tcPr>
          <w:p w14:paraId="7CCBD0B3">
            <w:pPr>
              <w:spacing w:after="0" w:line="240" w:lineRule="auto"/>
              <w:jc w:val="center"/>
              <w:rPr>
                <w:rFonts w:hint="eastAsia" w:ascii="微软雅黑" w:hAnsi="微软雅黑" w:cs="微软雅黑"/>
              </w:rPr>
            </w:pPr>
            <w:r>
              <w:rPr>
                <w:sz w:val="18"/>
              </w:rPr>
              <w:t>判断学生创作者动力</w:t>
            </w:r>
          </w:p>
        </w:tc>
      </w:tr>
      <w:tr w14:paraId="6365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0630A34A">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12F4F7B2">
            <w:pPr>
              <w:spacing w:after="0" w:line="240" w:lineRule="auto"/>
              <w:jc w:val="left"/>
              <w:rPr>
                <w:rFonts w:hint="eastAsia" w:ascii="微软雅黑" w:hAnsi="微软雅黑" w:cs="微软雅黑"/>
              </w:rPr>
            </w:pPr>
            <w:r>
              <w:rPr>
                <w:sz w:val="18"/>
              </w:rPr>
              <w:t>AI 制作标签对消费端存在双重影响：新鲜感与低质预期并存</w:t>
            </w:r>
          </w:p>
        </w:tc>
        <w:tc>
          <w:tcPr>
            <w:tcW w:w="2280" w:type="dxa"/>
            <w:shd w:val="clear" w:color="auto" w:fill="F6F8FA"/>
            <w:vAlign w:val="center"/>
          </w:tcPr>
          <w:p w14:paraId="5ACF28C7">
            <w:pPr>
              <w:spacing w:after="0" w:line="240" w:lineRule="auto"/>
              <w:jc w:val="center"/>
              <w:rPr>
                <w:rFonts w:hint="eastAsia" w:ascii="微软雅黑" w:hAnsi="微软雅黑" w:cs="微软雅黑"/>
              </w:rPr>
            </w:pPr>
            <w:r>
              <w:rPr>
                <w:sz w:val="18"/>
              </w:rPr>
              <w:t>消费端</w:t>
            </w:r>
          </w:p>
        </w:tc>
        <w:tc>
          <w:tcPr>
            <w:tcW w:w="2280" w:type="dxa"/>
            <w:shd w:val="clear" w:color="auto" w:fill="F6F8FA"/>
            <w:vAlign w:val="center"/>
          </w:tcPr>
          <w:p w14:paraId="585C2E36">
            <w:pPr>
              <w:spacing w:after="0" w:line="240" w:lineRule="auto"/>
              <w:jc w:val="left"/>
              <w:rPr>
                <w:rFonts w:hint="eastAsia" w:ascii="微软雅黑" w:hAnsi="微软雅黑" w:cs="微软雅黑"/>
              </w:rPr>
            </w:pPr>
            <w:r>
              <w:rPr>
                <w:sz w:val="18"/>
              </w:rPr>
              <w:t>判断 AI 游戏消费者接受度</w:t>
            </w:r>
          </w:p>
        </w:tc>
      </w:tr>
    </w:tbl>
    <w:p w14:paraId="5059E835">
      <w:pPr>
        <w:rPr>
          <w:rFonts w:hint="eastAsia" w:ascii="微软雅黑" w:hAnsi="微软雅黑" w:cs="微软雅黑"/>
        </w:rPr>
      </w:pPr>
    </w:p>
    <w:p w14:paraId="242E103F">
      <w:pPr>
        <w:rPr>
          <w:rFonts w:hint="eastAsia" w:ascii="微软雅黑" w:hAnsi="微软雅黑" w:cs="微软雅黑"/>
        </w:rPr>
      </w:pPr>
    </w:p>
    <w:p w14:paraId="1632164F">
      <w:pPr>
        <w:rPr>
          <w:rFonts w:hint="eastAsia" w:ascii="微软雅黑" w:hAnsi="微软雅黑" w:cs="微软雅黑"/>
        </w:rPr>
      </w:pPr>
      <w:r>
        <w:t>第八章的核心任务是把第七章中的产品化判断转化为可验证问题。后续问卷与访谈需要围绕付费意愿、使用深度和留存行为展开，不应只询问“是否使用 AI”，而应进一步追问用户在什么场景使用、为什么选择某个工具、是否愿意付费、是否会持续使用、是否受到替代品影响，以及是否认可 AI 制作内容。</w:t>
      </w:r>
    </w:p>
    <w:p w14:paraId="1A8E8AE0">
      <w:pPr>
        <w:rPr>
          <w:rFonts w:hint="eastAsia" w:ascii="微软雅黑" w:hAnsi="微软雅黑" w:cs="微软雅黑"/>
        </w:rPr>
      </w:pPr>
      <w:r>
        <w:t>对 AI 游戏制作平台而言，验证重点需要同时覆盖创作者端和消费者端。创作者端关注低门槛创作、编辑、发布、反馈和收益；消费者端关注是否愿意试玩、如何评价 AI 制作标签、是否接受作品质量，以及平台筛选和推荐机制是否能建立信任。只有这两端形成闭环，AI 游戏制作平台才有可能从低门槛生成工具发展为持续创作平台。</w:t>
      </w:r>
    </w:p>
    <w:p w14:paraId="6972735D">
      <w:pPr>
        <w:pStyle w:val="5"/>
        <w:rPr>
          <w:rFonts w:hint="eastAsia" w:ascii="微软雅黑" w:hAnsi="微软雅黑" w:eastAsia="微软雅黑" w:cs="微软雅黑"/>
        </w:rPr>
      </w:pPr>
      <w:r>
        <w:t>八、消费端诉求验证</w:t>
      </w:r>
    </w:p>
    <w:p w14:paraId="66C09545">
      <w:pPr>
        <w:pStyle w:val="6"/>
        <w:rPr>
          <w:rFonts w:hint="eastAsia" w:ascii="微软雅黑" w:hAnsi="微软雅黑" w:eastAsia="微软雅黑" w:cs="微软雅黑"/>
        </w:rPr>
      </w:pPr>
      <w:r>
        <w:t>8.1 研究目的与公开现象</w:t>
      </w:r>
    </w:p>
    <w:p w14:paraId="052B53C8">
      <w:pPr>
        <w:rPr>
          <w:rFonts w:hint="eastAsia" w:ascii="微软雅黑" w:hAnsi="微软雅黑" w:cs="微软雅黑"/>
        </w:rPr>
      </w:pPr>
      <w:r>
        <w:t>关注 AI 生成游戏与传统 UGC 游戏在消费端的感知差异。研究对象为在校大学生玩家，桌面研究阶段基于 Steam、TapTap、itch.io、B站、小红书、知乎等公开平台资料，整理玩家对 AI 制作游戏的评价、争议和消费态度线索。</w:t>
      </w:r>
    </w:p>
    <w:p w14:paraId="6A39DFB8">
      <w:pPr>
        <w:rPr>
          <w:rFonts w:hint="eastAsia" w:ascii="微软雅黑" w:hAnsi="微软雅黑" w:cs="微软雅黑"/>
        </w:rPr>
      </w:pPr>
      <w:r>
        <w:t>核心问题是：</w:t>
      </w:r>
    </w:p>
    <w:p w14:paraId="49487B4C">
      <w:pPr>
        <w:rPr>
          <w:rFonts w:hint="eastAsia" w:ascii="微软雅黑" w:hAnsi="微软雅黑" w:cs="微软雅黑"/>
        </w:rPr>
      </w:pPr>
      <w:r>
        <w:t>当 AI 降低游戏生产门槛，使游戏供给快速增加时，玩家如何判断一款 AI 游戏是否值得试玩、付费、评价和持续关注？</w:t>
      </w:r>
    </w:p>
    <w:p w14:paraId="7CAEEA32">
      <w:pPr>
        <w:rPr>
          <w:rFonts w:hint="eastAsia" w:ascii="微软雅黑" w:hAnsi="微软雅黑" w:cs="微软雅黑"/>
        </w:rPr>
      </w:pPr>
      <w:r>
        <w:t>从三个维度展开：</w:t>
      </w:r>
    </w:p>
    <w:p w14:paraId="5D5B8D54">
      <w:pPr>
        <w:rPr>
          <w:rFonts w:hint="eastAsia" w:ascii="微软雅黑" w:hAnsi="微软雅黑" w:cs="微软雅黑"/>
        </w:rPr>
      </w:pPr>
      <w:r>
        <w:t>此外，补充一个关键问题：</w:t>
      </w:r>
    </w:p>
    <w:p w14:paraId="1C49B173">
      <w:pPr>
        <w:rPr>
          <w:rFonts w:hint="eastAsia" w:ascii="微软雅黑" w:hAnsi="微软雅黑" w:cs="微软雅黑"/>
        </w:rPr>
      </w:pPr>
      <w:r>
        <w:t>玩家是否能够识别 AI 游戏，以及“AI 味”“没灵魂”“同质化”等标签是如何形成的。</w:t>
      </w:r>
    </w:p>
    <w:p w14:paraId="52294BC3">
      <w:pPr>
        <w:rPr>
          <w:rFonts w:hint="eastAsia" w:ascii="微软雅黑" w:hAnsi="微软雅黑" w:cs="微软雅黑"/>
        </w:rPr>
      </w:pPr>
      <w:r>
        <w:t>TapTap 制造是目前国内 AI 游戏创作平台中创作者反馈较集中的样本。</w:t>
      </w:r>
    </w:p>
    <w:p w14:paraId="154C6085">
      <w:pPr>
        <w:rPr>
          <w:rFonts w:hint="eastAsia" w:ascii="微软雅黑" w:hAnsi="微软雅黑" w:cs="微软雅黑"/>
        </w:rPr>
      </w:pPr>
      <w:r>
        <w:t>早期反馈显示，AI 游戏创作工具能显著降低启动门槛。有创作者评价：</w:t>
      </w:r>
    </w:p>
    <w:p w14:paraId="2E1F7847">
      <w:pPr>
        <w:rPr>
          <w:rFonts w:hint="eastAsia" w:ascii="微软雅黑" w:hAnsi="微软雅黑" w:cs="微软雅黑"/>
        </w:rPr>
      </w:pPr>
      <w:r>
        <w:t>“通过口令制作和打磨游戏，帮助0基础家人们实现万丈高楼平地起……”</w:t>
      </w:r>
    </w:p>
    <w:p w14:paraId="08560AD9">
      <w:pPr>
        <w:rPr>
          <w:rFonts w:hint="eastAsia" w:ascii="微软雅黑" w:hAnsi="微软雅黑" w:cs="微软雅黑"/>
        </w:rPr>
      </w:pPr>
      <w:r>
        <w:t>实测者记录：</w:t>
      </w:r>
    </w:p>
    <w:p w14:paraId="67EACC25">
      <w:pPr>
        <w:rPr>
          <w:rFonts w:hint="eastAsia" w:ascii="微软雅黑" w:hAnsi="微软雅黑" w:cs="微软雅黑"/>
        </w:rPr>
      </w:pPr>
      <w:r>
        <w:t>“只用了10分钟，游戏主体和操作系统就搞定了，几乎不用debug……”</w:t>
      </w:r>
    </w:p>
    <w:p w14:paraId="35A692D1">
      <w:pPr>
        <w:rPr>
          <w:rFonts w:hint="eastAsia" w:ascii="微软雅黑" w:hAnsi="微软雅黑" w:cs="微软雅黑"/>
        </w:rPr>
      </w:pPr>
      <w:r>
        <w:t>这类反馈表明，AI 工具在快速生成 Demo、搭建基础操作系统、减少代码检索和调试时间方面有实际价值。</w:t>
      </w:r>
    </w:p>
    <w:p w14:paraId="525B1A91">
      <w:pPr>
        <w:rPr>
          <w:rFonts w:hint="eastAsia" w:ascii="微软雅黑" w:hAnsi="微软雅黑" w:cs="微软雅黑"/>
        </w:rPr>
      </w:pPr>
      <w:r>
        <w:t>但 4 月底之后，TapTap 制造引入人工审核和 Token 配额审批制，引发创作者不满。有创作者批评：</w:t>
      </w:r>
    </w:p>
    <w:p w14:paraId="0C1700D3">
      <w:pPr>
        <w:rPr>
          <w:rFonts w:hint="eastAsia" w:ascii="微软雅黑" w:hAnsi="微软雅黑" w:cs="微软雅黑"/>
        </w:rPr>
      </w:pPr>
      <w:r>
        <w:t>“人人能做游戏的愿景变成了：人人得先写申请，再等审批，获准后才能做游戏。”</w:t>
      </w:r>
    </w:p>
    <w:p w14:paraId="69875174">
      <w:pPr>
        <w:rPr>
          <w:rFonts w:hint="eastAsia" w:ascii="微软雅黑" w:hAnsi="微软雅黑" w:cs="微软雅黑"/>
        </w:rPr>
      </w:pPr>
      <w:r>
        <w:t>该案例暴露了 AI 游戏制作平台的结构矛盾：免费模式吸引创作者，但算力成本由平台承担；平台引入审核与配额控制成本，又会降低创作者自由度和创作热情。</w:t>
      </w:r>
    </w:p>
    <w:p w14:paraId="074CAED4">
      <w:pPr>
        <w:rPr>
          <w:rFonts w:hint="eastAsia" w:ascii="微软雅黑" w:hAnsi="微软雅黑" w:cs="微软雅黑"/>
        </w:rPr>
      </w:pPr>
      <w:r>
        <w:t>同时，公开反馈也指出 AI 游戏制作平台存在隐性门槛：</w:t>
      </w:r>
    </w:p>
    <w:p w14:paraId="23DBACC5">
      <w:pPr>
        <w:rPr>
          <w:rFonts w:hint="eastAsia" w:ascii="微软雅黑" w:hAnsi="微软雅黑" w:cs="微软雅黑"/>
        </w:rPr>
      </w:pPr>
      <w:r>
        <w:t>“你得先知道怎么做游戏，才能告诉AI怎么做游戏。”</w:t>
      </w:r>
    </w:p>
    <w:p w14:paraId="3D7FCC6C">
      <w:pPr>
        <w:rPr>
          <w:rFonts w:hint="eastAsia" w:ascii="微软雅黑" w:hAnsi="微软雅黑" w:cs="微软雅黑"/>
        </w:rPr>
      </w:pPr>
      <w:r>
        <w:t>这表明 AI 降低了启动门槛，但没有完全消除游戏设计、玩法调试、内容维护和长期运营的门槛。</w:t>
      </w:r>
    </w:p>
    <w:p w14:paraId="6AD21051">
      <w:pPr>
        <w:rPr>
          <w:rFonts w:hint="eastAsia" w:ascii="微软雅黑" w:hAnsi="微软雅黑" w:cs="微软雅黑"/>
        </w:rPr>
      </w:pPr>
      <w:r>
        <w:t>Game Oracle 对 2025 年 1—10 月 Steam 平台 9879 款游戏的研究显示：</w:t>
      </w:r>
    </w:p>
    <w:p w14:paraId="17C8DF66">
      <w:pPr>
        <w:rPr>
          <w:rFonts w:hint="eastAsia" w:ascii="微软雅黑" w:hAnsi="微软雅黑" w:cs="微软雅黑"/>
        </w:rPr>
      </w:pPr>
      <w:r>
        <w:t>声明使用 AI 的游戏，首月评论数量平均比未使用 AI 的游戏低 52.6%；</w:t>
      </w:r>
    </w:p>
    <w:p w14:paraId="102F1C28">
      <w:pPr>
        <w:rPr>
          <w:rFonts w:hint="eastAsia" w:ascii="微软雅黑" w:hAnsi="微软雅黑" w:cs="微软雅黑"/>
        </w:rPr>
      </w:pPr>
      <w:r>
        <w:t>AI 游戏首月评论中位数为 4 条，非 AI 游戏为 7 条；</w:t>
      </w:r>
    </w:p>
    <w:p w14:paraId="7A57E4AC">
      <w:pPr>
        <w:rPr>
          <w:rFonts w:hint="eastAsia" w:ascii="微软雅黑" w:hAnsi="微软雅黑" w:cs="微软雅黑"/>
        </w:rPr>
      </w:pPr>
      <w:r>
        <w:t>近 20% 的 AI 辅助游戏完全零评论，非 AI 游戏约 15.2%；</w:t>
      </w:r>
    </w:p>
    <w:p w14:paraId="18EC98E4">
      <w:pPr>
        <w:rPr>
          <w:rFonts w:hint="eastAsia" w:ascii="微软雅黑" w:hAnsi="微软雅黑" w:cs="微软雅黑"/>
        </w:rPr>
      </w:pPr>
      <w:r>
        <w:t>在获得至少 100 条评论的游戏中，AI 游戏好评率中位数为 84.6%，低于非 AI 游戏的 88.3%。</w:t>
      </w:r>
    </w:p>
    <w:p w14:paraId="47B226CA">
      <w:pPr>
        <w:rPr>
          <w:rFonts w:hint="eastAsia" w:ascii="微软雅黑" w:hAnsi="微软雅黑" w:cs="微软雅黑"/>
        </w:rPr>
      </w:pPr>
      <w:r>
        <w:t>这些数据表明，AI 标签在 Steam 消费端存在一定负面影响。它可能降低玩家点击、购买、评论或信任意愿。</w:t>
      </w:r>
    </w:p>
    <w:p w14:paraId="1886E38F">
      <w:pPr>
        <w:rPr>
          <w:rFonts w:hint="eastAsia" w:ascii="微软雅黑" w:hAnsi="微软雅黑" w:cs="微软雅黑"/>
        </w:rPr>
      </w:pPr>
      <w:r>
        <w:t>Steam 新品节的数据也显示类似问题。2026 年 6 月 Steam 新品节共上线 4227 个游戏 Demo，其中 1694 个搭载 AI 制作内容，占比约 40%。玩家对 AI 内容大量涌入产生反感，有玩家表示：</w:t>
      </w:r>
    </w:p>
    <w:p w14:paraId="09D4A611">
      <w:pPr>
        <w:rPr>
          <w:rFonts w:hint="eastAsia" w:ascii="微软雅黑" w:hAnsi="微软雅黑" w:cs="微软雅黑"/>
        </w:rPr>
      </w:pPr>
      <w:r>
        <w:t>“这游戏看着好棒！哦，用了AI啊。”</w:t>
      </w:r>
    </w:p>
    <w:p w14:paraId="3DF387BC">
      <w:pPr>
        <w:rPr>
          <w:rFonts w:hint="eastAsia" w:ascii="微软雅黑" w:hAnsi="微软雅黑" w:cs="微软雅黑"/>
        </w:rPr>
      </w:pPr>
      <w:r>
        <w:t>还有主播称：</w:t>
      </w:r>
    </w:p>
    <w:p w14:paraId="42AAFB8F">
      <w:pPr>
        <w:rPr>
          <w:rFonts w:hint="eastAsia" w:ascii="微软雅黑" w:hAnsi="微软雅黑" w:cs="微软雅黑"/>
        </w:rPr>
      </w:pPr>
      <w:r>
        <w:t>“本届Steam新品节的AI内容数量离谱得过分。”</w:t>
      </w:r>
    </w:p>
    <w:p w14:paraId="348162A2">
      <w:pPr>
        <w:rPr>
          <w:rFonts w:hint="eastAsia" w:ascii="微软雅黑" w:hAnsi="微软雅黑" w:cs="微软雅黑"/>
        </w:rPr>
      </w:pPr>
      <w:r>
        <w:t>玩家提出的建议包括：封面图增加 AI 标签、将 AI 声明放在描述上方、增加筛选功能，甚至像过滤成人内容一样屏蔽 AI 内容。</w:t>
      </w:r>
    </w:p>
    <w:p w14:paraId="62B1B7D7">
      <w:pPr>
        <w:rPr>
          <w:rFonts w:hint="eastAsia" w:ascii="微软雅黑" w:hAnsi="微软雅黑" w:cs="微软雅黑"/>
        </w:rPr>
      </w:pPr>
      <w:r>
        <w:t>这表明，AI 标签在供给少时可能带来新鲜感；当 AI 内容大量出现时，玩家更需要筛选机制和质量保障。</w:t>
      </w:r>
    </w:p>
    <w:p w14:paraId="56E6AEE3">
      <w:pPr>
        <w:rPr>
          <w:rFonts w:hint="eastAsia" w:ascii="微软雅黑" w:hAnsi="微软雅黑" w:cs="微软雅黑"/>
        </w:rPr>
      </w:pPr>
      <w:r>
        <w:t>itch.io 的讨论显示，独立游戏社区对 AI 使用更加敏感。</w:t>
      </w:r>
    </w:p>
    <w:p w14:paraId="6AD01700">
      <w:pPr>
        <w:rPr>
          <w:rFonts w:hint="eastAsia" w:ascii="微软雅黑" w:hAnsi="微软雅黑" w:cs="微软雅黑"/>
        </w:rPr>
      </w:pPr>
      <w:r>
        <w:t>在《My Fluffy Neighbor》的评论中，用户认可开发者使用 AI 美术的前提是：开发者仍然投入心思，确保 AI 产出不是混乱和不一致的垃圾素材。</w:t>
      </w:r>
    </w:p>
    <w:p w14:paraId="4C0F415A">
      <w:pPr>
        <w:rPr>
          <w:rFonts w:hint="eastAsia" w:ascii="微软雅黑" w:hAnsi="微软雅黑" w:cs="微软雅黑"/>
        </w:rPr>
      </w:pPr>
      <w:r>
        <w:t>这表明部分玩家并不绝对排斥 AI，而是看重：</w:t>
      </w:r>
    </w:p>
    <w:p w14:paraId="004AF855">
      <w:pPr>
        <w:rPr>
          <w:rFonts w:hint="eastAsia" w:ascii="微软雅黑" w:hAnsi="微软雅黑" w:cs="微软雅黑"/>
        </w:rPr>
      </w:pPr>
      <w:r>
        <w:t>是否透明披露；</w:t>
      </w:r>
    </w:p>
    <w:p w14:paraId="5725982A">
      <w:pPr>
        <w:rPr>
          <w:rFonts w:hint="eastAsia" w:ascii="微软雅黑" w:hAnsi="微软雅黑" w:cs="微软雅黑"/>
        </w:rPr>
      </w:pPr>
      <w:r>
        <w:t>是否经过人工筛选；</w:t>
      </w:r>
    </w:p>
    <w:p w14:paraId="584B6171">
      <w:pPr>
        <w:rPr>
          <w:rFonts w:hint="eastAsia" w:ascii="微软雅黑" w:hAnsi="微软雅黑" w:cs="微软雅黑"/>
        </w:rPr>
      </w:pPr>
      <w:r>
        <w:t>是否提升了作品表现；</w:t>
      </w:r>
    </w:p>
    <w:p w14:paraId="5EE620A3">
      <w:pPr>
        <w:rPr>
          <w:rFonts w:hint="eastAsia" w:ascii="微软雅黑" w:hAnsi="微软雅黑" w:cs="微软雅黑"/>
        </w:rPr>
      </w:pPr>
      <w:r>
        <w:t>是否没有破坏作品整体质量。</w:t>
      </w:r>
    </w:p>
    <w:p w14:paraId="3D7EFF55">
      <w:pPr>
        <w:rPr>
          <w:rFonts w:hint="eastAsia" w:ascii="微软雅黑" w:hAnsi="微软雅黑" w:cs="微软雅黑"/>
        </w:rPr>
      </w:pPr>
      <w:r>
        <w:t>但在《WelCUM To The City》的评论区，有用户批评开发者隐瞒 AI 使用：</w:t>
      </w:r>
    </w:p>
    <w:p w14:paraId="4C162BDB">
      <w:pPr>
        <w:rPr>
          <w:rFonts w:hint="eastAsia" w:ascii="微软雅黑" w:hAnsi="微软雅黑" w:cs="微软雅黑"/>
        </w:rPr>
      </w:pPr>
      <w:r>
        <w:t>“看起来太糟糕了，完全拉低了游戏质量……描述写着‘未使用生成式AI’，但那是个谎言。”</w:t>
      </w:r>
    </w:p>
    <w:p w14:paraId="099D5172">
      <w:pPr>
        <w:rPr>
          <w:rFonts w:hint="eastAsia" w:ascii="微软雅黑" w:hAnsi="微软雅黑" w:cs="微软雅黑"/>
        </w:rPr>
      </w:pPr>
      <w:r>
        <w:t>itch.io 的案例表明，在独立游戏社区中，隐瞒 AI 使用比使用 AI 本身更容易引发信任危机。AI 标签不仅是技术信息，也和创作者诚信、作品质量、社区价值观有关。</w:t>
      </w:r>
    </w:p>
    <w:p w14:paraId="734A3091">
      <w:pPr>
        <w:rPr>
          <w:rFonts w:hint="eastAsia" w:ascii="微软雅黑" w:hAnsi="微软雅黑" w:cs="微软雅黑"/>
        </w:rPr>
      </w:pPr>
      <w:r>
        <w:t>B站、小红书、知乎等平台上的讨论显示，AI 游戏的消费端吸引力主要来自三个方向：</w:t>
      </w:r>
    </w:p>
    <w:p w14:paraId="003626B0">
      <w:pPr>
        <w:rPr>
          <w:rFonts w:hint="eastAsia" w:ascii="微软雅黑" w:hAnsi="微软雅黑" w:cs="微软雅黑"/>
        </w:rPr>
      </w:pPr>
      <w:r>
        <w:t>好奇心和技术围观</w:t>
      </w:r>
    </w:p>
    <w:p w14:paraId="3876D2BA">
      <w:pPr>
        <w:rPr>
          <w:rFonts w:hint="eastAsia" w:ascii="微软雅黑" w:hAnsi="微软雅黑" w:cs="微软雅黑"/>
        </w:rPr>
      </w:pPr>
      <w:r>
        <w:t>玩家想知道 AI 能把游戏做到什么程度。个性化体验</w:t>
      </w:r>
    </w:p>
    <w:p w14:paraId="417F0A87">
      <w:pPr>
        <w:rPr>
          <w:rFonts w:hint="eastAsia" w:ascii="微软雅黑" w:hAnsi="微软雅黑" w:cs="微软雅黑"/>
        </w:rPr>
      </w:pPr>
      <w:r>
        <w:t>小红书 AI 文游案例显示，玩家可以定制剧情、人设和即时文本反馈，获得情绪价值。社交传播</w:t>
      </w:r>
    </w:p>
    <w:p w14:paraId="41C3C6EB">
      <w:pPr>
        <w:rPr>
          <w:rFonts w:hint="eastAsia" w:ascii="微软雅黑" w:hAnsi="微软雅黑" w:cs="微软雅黑"/>
        </w:rPr>
      </w:pPr>
      <w:r>
        <w:t>AI 生成内容适合做梗图、趣味视频、同学互动和评论区讨论。例如，小红书 AI 文游被包装成 9.9 元 Prompt，用户复制到 DeepSeek 或豆包即可开始游戏。玩家认可其个性化剧情和大量即时反馈，但也很快发现叙事质量、结构稳定性和内容重复的问题。</w:t>
      </w:r>
    </w:p>
    <w:p w14:paraId="0EB2F21A">
      <w:pPr>
        <w:rPr>
          <w:rFonts w:hint="eastAsia" w:ascii="微软雅黑" w:hAnsi="微软雅黑" w:cs="微软雅黑"/>
        </w:rPr>
      </w:pPr>
      <w:r>
        <w:t>知乎讨论则更关注 AI 游戏制作平台的真实能力。有用户指出：</w:t>
      </w:r>
    </w:p>
    <w:p w14:paraId="01FE82ED">
      <w:pPr>
        <w:rPr>
          <w:rFonts w:hint="eastAsia" w:ascii="微软雅黑" w:hAnsi="微软雅黑" w:cs="微软雅黑"/>
        </w:rPr>
      </w:pPr>
      <w:r>
        <w:t>“如果你想做一个大型的游戏，融合的系统过多，AI是做不出来的。”</w:t>
      </w:r>
    </w:p>
    <w:p w14:paraId="1BF16969">
      <w:pPr>
        <w:rPr>
          <w:rFonts w:hint="eastAsia" w:ascii="微软雅黑" w:hAnsi="微软雅黑" w:cs="微软雅黑"/>
        </w:rPr>
      </w:pPr>
      <w:r>
        <w:t>这表明消费端与创作者端都逐渐意识到：AI 游戏的价值不只是“能不能生成”，而是能否形成稳定、可持续、可维护的游戏体验。</w:t>
      </w:r>
    </w:p>
    <w:p w14:paraId="1765942D">
      <w:pPr>
        <w:rPr>
          <w:rFonts w:hint="eastAsia" w:ascii="微软雅黑" w:hAnsi="微软雅黑" w:cs="微软雅黑"/>
        </w:rPr>
      </w:pPr>
      <w:r>
        <w:t>Astrocade 上线 6 个月积累 2000 万用户，月新增游戏超过 2 万款，总游玩次数超过 5 亿次。App Brain 显示其评分为 4.53/5。</w:t>
      </w:r>
    </w:p>
    <w:p w14:paraId="2EF24137">
      <w:pPr>
        <w:rPr>
          <w:rFonts w:hint="eastAsia" w:ascii="微软雅黑" w:hAnsi="微软雅黑" w:cs="微软雅黑"/>
        </w:rPr>
      </w:pPr>
      <w:r>
        <w:t>但实测反馈也指出：</w:t>
      </w:r>
    </w:p>
    <w:p w14:paraId="1EBC9DAB">
      <w:pPr>
        <w:rPr>
          <w:rFonts w:hint="eastAsia" w:ascii="微软雅黑" w:hAnsi="微软雅黑" w:cs="微软雅黑"/>
        </w:rPr>
      </w:pPr>
      <w:r>
        <w:t>“这些游戏质量普遍比较一般，大部分甚至达不到微信小游戏的水平。”</w:t>
      </w:r>
    </w:p>
    <w:p w14:paraId="44F975EC">
      <w:pPr>
        <w:rPr>
          <w:rFonts w:hint="eastAsia" w:ascii="微软雅黑" w:hAnsi="微软雅黑" w:cs="微软雅黑"/>
        </w:rPr>
      </w:pPr>
      <w:r>
        <w:t>这表明 AI 平台可以迅速扩大内容供给，但供给扩张并不自动等于消费端满意。</w:t>
      </w:r>
    </w:p>
    <w:p w14:paraId="312DBF8B">
      <w:pPr>
        <w:rPr>
          <w:rFonts w:hint="eastAsia" w:ascii="微软雅黑" w:hAnsi="微软雅黑" w:cs="微软雅黑"/>
        </w:rPr>
      </w:pPr>
      <w:r>
        <w:t>幕间 AI 则展示了另一类风险。其融资后被创作者质疑“抄袭、白嫖创作者、将用户创作内容作为资产变现”，引发大量玩家和创作者撤离。这表明 AI 内容平台的信任基础非常脆弱。平台如果不能处理好创作者权益、内容归属和社区信任，很容易从技术创新转化为舆论风险。</w:t>
      </w:r>
    </w:p>
    <w:p w14:paraId="431A050C">
      <w:pPr>
        <w:pStyle w:val="6"/>
        <w:rPr>
          <w:rFonts w:hint="eastAsia" w:ascii="微软雅黑" w:hAnsi="微软雅黑" w:eastAsia="微软雅黑" w:cs="微软雅黑"/>
        </w:rPr>
      </w:pPr>
      <w:r>
        <w:t>8.2 内容质量感知</w:t>
      </w:r>
    </w:p>
    <w:p w14:paraId="5840771F">
      <w:pPr>
        <w:rPr>
          <w:rFonts w:hint="eastAsia" w:ascii="微软雅黑" w:hAnsi="微软雅黑" w:cs="微软雅黑"/>
        </w:rPr>
      </w:pPr>
      <w:r>
        <w:t>TapTap 制造的早期反馈表明，AI 平台能快速生成游戏主体和操作系统，降低从想法到 Demo 的门槛。但公开讨论也指出，真正做游戏仍然需要用户理解玩法设计、系统结构和维护逻辑。</w:t>
      </w:r>
    </w:p>
    <w:p w14:paraId="3C26D154">
      <w:pPr>
        <w:rPr>
          <w:rFonts w:hint="eastAsia" w:ascii="微软雅黑" w:hAnsi="微软雅黑" w:cs="微软雅黑"/>
        </w:rPr>
      </w:pPr>
      <w:r>
        <w:t>玩家消费游戏时，核心仍是：</w:t>
      </w:r>
    </w:p>
    <w:p w14:paraId="38396107">
      <w:pPr>
        <w:rPr>
          <w:rFonts w:hint="eastAsia" w:ascii="微软雅黑" w:hAnsi="微软雅黑" w:cs="微软雅黑"/>
        </w:rPr>
      </w:pPr>
      <w:r>
        <w:t>是否有明确目标；</w:t>
      </w:r>
    </w:p>
    <w:p w14:paraId="0C4C1766">
      <w:pPr>
        <w:rPr>
          <w:rFonts w:hint="eastAsia" w:ascii="微软雅黑" w:hAnsi="微软雅黑" w:cs="微软雅黑"/>
        </w:rPr>
      </w:pPr>
      <w:r>
        <w:t>是否有规则反馈；</w:t>
      </w:r>
    </w:p>
    <w:p w14:paraId="5E2A4CF7">
      <w:pPr>
        <w:rPr>
          <w:rFonts w:hint="eastAsia" w:ascii="微软雅黑" w:hAnsi="微软雅黑" w:cs="微软雅黑"/>
        </w:rPr>
      </w:pPr>
      <w:r>
        <w:t>是否有可重复游玩的价值；</w:t>
      </w:r>
    </w:p>
    <w:p w14:paraId="17D78051">
      <w:pPr>
        <w:rPr>
          <w:rFonts w:hint="eastAsia" w:ascii="微软雅黑" w:hAnsi="微软雅黑" w:cs="微软雅黑"/>
        </w:rPr>
      </w:pPr>
      <w:r>
        <w:t>是否有挑战、成长或策略；</w:t>
      </w:r>
    </w:p>
    <w:p w14:paraId="41625C12">
      <w:pPr>
        <w:rPr>
          <w:rFonts w:hint="eastAsia" w:ascii="微软雅黑" w:hAnsi="微软雅黑" w:cs="微软雅黑"/>
        </w:rPr>
      </w:pPr>
      <w:r>
        <w:t>是否只是一次性技术展示。</w:t>
      </w:r>
    </w:p>
    <w:p w14:paraId="757304AA">
      <w:pPr>
        <w:rPr>
          <w:rFonts w:hint="eastAsia" w:ascii="微软雅黑" w:hAnsi="微软雅黑" w:cs="微软雅黑"/>
        </w:rPr>
      </w:pPr>
      <w:r>
        <w:t>AI 游戏的玩法天花板在于：如果平台只能生成基础 Demo，缺少玩法迭代、关卡设计、平衡调整和长期目标，玩家的新鲜感会很快消耗。</w:t>
      </w:r>
    </w:p>
    <w:p w14:paraId="5886DDB3">
      <w:pPr>
        <w:rPr>
          <w:rFonts w:hint="eastAsia" w:ascii="微软雅黑" w:hAnsi="微软雅黑" w:cs="微软雅黑"/>
        </w:rPr>
      </w:pPr>
      <w:r>
        <w:t>AI 生成游戏的玩法评价不取决于“是否能生成”，而取决于生成后是否能形成可玩的规则系统。</w:t>
      </w:r>
    </w:p>
    <w:p w14:paraId="48F40441">
      <w:pPr>
        <w:rPr>
          <w:rFonts w:hint="eastAsia" w:ascii="微软雅黑" w:hAnsi="微软雅黑" w:cs="微软雅黑"/>
        </w:rPr>
      </w:pPr>
      <w:r>
        <w:t>AI 美术可以快速生成角色、场景和视觉素材，降低创作者门槛。但玩家对美术的评价并不只看单张图是否精美，而是看整体是否协调。</w:t>
      </w:r>
    </w:p>
    <w:p w14:paraId="5453FE7D">
      <w:pPr>
        <w:rPr>
          <w:rFonts w:hint="eastAsia" w:ascii="微软雅黑" w:hAnsi="微软雅黑" w:cs="微软雅黑"/>
        </w:rPr>
      </w:pPr>
      <w:r>
        <w:t>玩家可能通过以下特征判断“AI 味”：</w:t>
      </w:r>
    </w:p>
    <w:p w14:paraId="3556E930">
      <w:pPr>
        <w:rPr>
          <w:rFonts w:hint="eastAsia" w:ascii="微软雅黑" w:hAnsi="微软雅黑" w:cs="微软雅黑"/>
        </w:rPr>
      </w:pPr>
      <w:r>
        <w:t>风格不统一；</w:t>
      </w:r>
    </w:p>
    <w:p w14:paraId="623C9FDE">
      <w:pPr>
        <w:rPr>
          <w:rFonts w:hint="eastAsia" w:ascii="微软雅黑" w:hAnsi="微软雅黑" w:cs="微软雅黑"/>
        </w:rPr>
      </w:pPr>
      <w:r>
        <w:t>立绘、UI、场景不协调；</w:t>
      </w:r>
    </w:p>
    <w:p w14:paraId="4ACDE1C9">
      <w:pPr>
        <w:rPr>
          <w:rFonts w:hint="eastAsia" w:ascii="微软雅黑" w:hAnsi="微软雅黑" w:cs="微软雅黑"/>
        </w:rPr>
      </w:pPr>
      <w:r>
        <w:t>素材拼贴感；</w:t>
      </w:r>
    </w:p>
    <w:p w14:paraId="575BC990">
      <w:pPr>
        <w:rPr>
          <w:rFonts w:hint="eastAsia" w:ascii="微软雅黑" w:hAnsi="微软雅黑" w:cs="微软雅黑"/>
        </w:rPr>
      </w:pPr>
      <w:r>
        <w:t>角色细节异常；</w:t>
      </w:r>
    </w:p>
    <w:p w14:paraId="77508894">
      <w:pPr>
        <w:rPr>
          <w:rFonts w:hint="eastAsia" w:ascii="微软雅黑" w:hAnsi="微软雅黑" w:cs="微软雅黑"/>
        </w:rPr>
      </w:pPr>
      <w:r>
        <w:t>宣传图精美但实际游戏粗糙；</w:t>
      </w:r>
    </w:p>
    <w:p w14:paraId="67948BDA">
      <w:pPr>
        <w:rPr>
          <w:rFonts w:hint="eastAsia" w:ascii="微软雅黑" w:hAnsi="微软雅黑" w:cs="微软雅黑"/>
        </w:rPr>
      </w:pPr>
      <w:r>
        <w:t>画面缺少整体设计。</w:t>
      </w:r>
    </w:p>
    <w:p w14:paraId="48C60E39">
      <w:pPr>
        <w:rPr>
          <w:rFonts w:hint="eastAsia" w:ascii="微软雅黑" w:hAnsi="微软雅黑" w:cs="微软雅黑"/>
        </w:rPr>
      </w:pPr>
      <w:r>
        <w:t>itch.io 案例显示，玩家可以接受经过人工筛选和整体控制的 AI 美术；但未经打磨、影响质量、甚至隐瞒 AI 使用，会显著降低信任。</w:t>
      </w:r>
    </w:p>
    <w:p w14:paraId="711C8D5A">
      <w:pPr>
        <w:rPr>
          <w:rFonts w:hint="eastAsia" w:ascii="微软雅黑" w:hAnsi="微软雅黑" w:cs="微软雅黑"/>
        </w:rPr>
      </w:pPr>
      <w:r>
        <w:t>AI 美术能提高初次吸引力，但消费端更看重整体风格统一和人工打磨感。</w:t>
      </w:r>
    </w:p>
    <w:p w14:paraId="6F679E11">
      <w:pPr>
        <w:rPr>
          <w:rFonts w:hint="eastAsia" w:ascii="微软雅黑" w:hAnsi="微软雅黑" w:cs="微软雅黑"/>
        </w:rPr>
      </w:pPr>
      <w:r>
        <w:t>AI 文游和 AI 叙事的优势在于个性化和即时反馈。小红书 AI 文游案例显示，玩家可以定制剧情、角色人设，并获得持续文本回应。</w:t>
      </w:r>
    </w:p>
    <w:p w14:paraId="7527F36D">
      <w:pPr>
        <w:rPr>
          <w:rFonts w:hint="eastAsia" w:ascii="微软雅黑" w:hAnsi="微软雅黑" w:cs="微软雅黑"/>
        </w:rPr>
      </w:pPr>
      <w:r>
        <w:t>但玩家对 AI 叙事的批评集中在：</w:t>
      </w:r>
    </w:p>
    <w:p w14:paraId="18B2832D">
      <w:pPr>
        <w:rPr>
          <w:rFonts w:hint="eastAsia" w:ascii="微软雅黑" w:hAnsi="微软雅黑" w:cs="微软雅黑"/>
        </w:rPr>
      </w:pPr>
      <w:r>
        <w:t>模板化；</w:t>
      </w:r>
    </w:p>
    <w:p w14:paraId="135F2274">
      <w:pPr>
        <w:rPr>
          <w:rFonts w:hint="eastAsia" w:ascii="微软雅黑" w:hAnsi="微软雅黑" w:cs="微软雅黑"/>
        </w:rPr>
      </w:pPr>
      <w:r>
        <w:t>狗血化；</w:t>
      </w:r>
    </w:p>
    <w:p w14:paraId="43B96C18">
      <w:pPr>
        <w:rPr>
          <w:rFonts w:hint="eastAsia" w:ascii="微软雅黑" w:hAnsi="微软雅黑" w:cs="微软雅黑"/>
        </w:rPr>
      </w:pPr>
      <w:r>
        <w:t>情绪浅；</w:t>
      </w:r>
    </w:p>
    <w:p w14:paraId="3B74B826">
      <w:pPr>
        <w:rPr>
          <w:rFonts w:hint="eastAsia" w:ascii="微软雅黑" w:hAnsi="微软雅黑" w:cs="微软雅黑"/>
        </w:rPr>
      </w:pPr>
      <w:r>
        <w:t>缺少作者表达；</w:t>
      </w:r>
    </w:p>
    <w:p w14:paraId="07C96512">
      <w:pPr>
        <w:rPr>
          <w:rFonts w:hint="eastAsia" w:ascii="微软雅黑" w:hAnsi="微软雅黑" w:cs="微软雅黑"/>
        </w:rPr>
      </w:pPr>
      <w:r>
        <w:t>长期体验重复；</w:t>
      </w:r>
    </w:p>
    <w:p w14:paraId="54372028">
      <w:pPr>
        <w:rPr>
          <w:rFonts w:hint="eastAsia" w:ascii="微软雅黑" w:hAnsi="微软雅黑" w:cs="微软雅黑"/>
        </w:rPr>
      </w:pPr>
      <w:r>
        <w:t>“AI 味”明显。</w:t>
      </w:r>
    </w:p>
    <w:p w14:paraId="61D97658">
      <w:pPr>
        <w:rPr>
          <w:rFonts w:hint="eastAsia" w:ascii="微软雅黑" w:hAnsi="微软雅黑" w:cs="微软雅黑"/>
        </w:rPr>
      </w:pPr>
      <w:r>
        <w:t>叙事体验的关键不是文本数量，而是角色一致性、情绪推进、选择后果和记忆点。</w:t>
      </w:r>
    </w:p>
    <w:p w14:paraId="6E9E09AC">
      <w:pPr>
        <w:rPr>
          <w:rFonts w:hint="eastAsia" w:ascii="微软雅黑" w:hAnsi="微软雅黑" w:cs="微软雅黑"/>
        </w:rPr>
      </w:pPr>
      <w:r>
        <w:t>AI 叙事适合提供即时互动和情绪反馈，但长期体验需要结构设计、角色塑造和作者表达。</w:t>
      </w:r>
    </w:p>
    <w:p w14:paraId="3FE6076B">
      <w:pPr>
        <w:pStyle w:val="6"/>
        <w:rPr>
          <w:rFonts w:hint="eastAsia" w:ascii="微软雅黑" w:hAnsi="微软雅黑" w:eastAsia="微软雅黑" w:cs="微软雅黑"/>
        </w:rPr>
      </w:pPr>
      <w:r>
        <w:t>8.3 消费心理与AI标签效应</w:t>
      </w:r>
    </w:p>
    <w:p w14:paraId="76B75821">
      <w:pPr>
        <w:rPr>
          <w:rFonts w:hint="eastAsia" w:ascii="微软雅黑" w:hAnsi="微软雅黑" w:cs="微软雅黑"/>
        </w:rPr>
      </w:pPr>
      <w:r>
        <w:t>AI 制作标签一方面能带来好奇心，另一方面会降低质量预期。</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60"/>
      </w:tblGrid>
      <w:tr w14:paraId="34A6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560" w:type="dxa"/>
            <w:shd w:val="clear" w:color="auto" w:fill="DCE9F3"/>
            <w:tcMar>
              <w:top w:w="80" w:type="dxa"/>
              <w:left w:w="120" w:type="dxa"/>
              <w:bottom w:w="80" w:type="dxa"/>
              <w:right w:w="120" w:type="dxa"/>
            </w:tcMar>
            <w:vAlign w:val="center"/>
          </w:tcPr>
          <w:p w14:paraId="72BCD608">
            <w:pPr>
              <w:spacing w:after="0" w:line="240" w:lineRule="auto"/>
              <w:jc w:val="center"/>
              <w:rPr>
                <w:rFonts w:hint="eastAsia" w:ascii="微软雅黑" w:hAnsi="微软雅黑" w:cs="微软雅黑"/>
              </w:rPr>
            </w:pPr>
            <w:r>
              <w:rPr>
                <w:b/>
                <w:sz w:val="18"/>
              </w:rPr>
              <w:t>吸引试玩的原因</w:t>
            </w:r>
          </w:p>
        </w:tc>
        <w:tc>
          <w:tcPr>
            <w:tcW w:w="4560" w:type="dxa"/>
            <w:shd w:val="clear" w:color="auto" w:fill="DCE9F3"/>
            <w:tcMar>
              <w:top w:w="80" w:type="dxa"/>
              <w:left w:w="120" w:type="dxa"/>
              <w:bottom w:w="80" w:type="dxa"/>
              <w:right w:w="120" w:type="dxa"/>
            </w:tcMar>
            <w:vAlign w:val="center"/>
          </w:tcPr>
          <w:p w14:paraId="516BEE69">
            <w:pPr>
              <w:spacing w:after="0" w:line="240" w:lineRule="auto"/>
              <w:jc w:val="center"/>
              <w:rPr>
                <w:rFonts w:hint="eastAsia" w:ascii="微软雅黑" w:hAnsi="微软雅黑" w:cs="微软雅黑"/>
              </w:rPr>
            </w:pPr>
            <w:r>
              <w:rPr>
                <w:b/>
                <w:sz w:val="18"/>
              </w:rPr>
              <w:t>降低期待的原因</w:t>
            </w:r>
          </w:p>
        </w:tc>
      </w:tr>
      <w:tr w14:paraId="6DA4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629683AA">
            <w:pPr>
              <w:spacing w:after="0" w:line="240" w:lineRule="auto"/>
              <w:jc w:val="left"/>
              <w:rPr>
                <w:rFonts w:hint="eastAsia" w:ascii="微软雅黑" w:hAnsi="微软雅黑" w:cs="微软雅黑"/>
              </w:rPr>
            </w:pPr>
            <w:r>
              <w:rPr>
                <w:sz w:val="18"/>
              </w:rPr>
              <w:t>好奇 AI 能做到什么程度</w:t>
            </w:r>
          </w:p>
        </w:tc>
        <w:tc>
          <w:tcPr>
            <w:tcW w:w="4560" w:type="dxa"/>
            <w:shd w:val="clear" w:color="auto" w:fill="FFFFFF"/>
            <w:vAlign w:val="center"/>
          </w:tcPr>
          <w:p w14:paraId="4345F3BD">
            <w:pPr>
              <w:spacing w:after="0" w:line="240" w:lineRule="auto"/>
              <w:jc w:val="center"/>
              <w:rPr>
                <w:rFonts w:hint="eastAsia" w:ascii="微软雅黑" w:hAnsi="微软雅黑" w:cs="微软雅黑"/>
              </w:rPr>
            </w:pPr>
            <w:r>
              <w:rPr>
                <w:sz w:val="18"/>
              </w:rPr>
              <w:t>认为 AI 内容粗糙</w:t>
            </w:r>
          </w:p>
        </w:tc>
      </w:tr>
      <w:tr w14:paraId="4E15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58A22AAA">
            <w:pPr>
              <w:spacing w:after="0" w:line="240" w:lineRule="auto"/>
              <w:jc w:val="center"/>
              <w:rPr>
                <w:rFonts w:hint="eastAsia" w:ascii="微软雅黑" w:hAnsi="微软雅黑" w:cs="微软雅黑"/>
              </w:rPr>
            </w:pPr>
            <w:r>
              <w:rPr>
                <w:sz w:val="18"/>
              </w:rPr>
              <w:t>想围观技术演示</w:t>
            </w:r>
          </w:p>
        </w:tc>
        <w:tc>
          <w:tcPr>
            <w:tcW w:w="4560" w:type="dxa"/>
            <w:shd w:val="clear" w:color="auto" w:fill="F6F8FA"/>
            <w:vAlign w:val="center"/>
          </w:tcPr>
          <w:p w14:paraId="604B9166">
            <w:pPr>
              <w:spacing w:after="0" w:line="240" w:lineRule="auto"/>
              <w:jc w:val="center"/>
              <w:rPr>
                <w:rFonts w:hint="eastAsia" w:ascii="微软雅黑" w:hAnsi="微软雅黑" w:cs="微软雅黑"/>
              </w:rPr>
            </w:pPr>
            <w:r>
              <w:rPr>
                <w:sz w:val="18"/>
              </w:rPr>
              <w:t>担心同质化</w:t>
            </w:r>
          </w:p>
        </w:tc>
      </w:tr>
      <w:tr w14:paraId="0BAA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395ECD20">
            <w:pPr>
              <w:spacing w:after="0" w:line="240" w:lineRule="auto"/>
              <w:jc w:val="center"/>
              <w:rPr>
                <w:rFonts w:hint="eastAsia" w:ascii="微软雅黑" w:hAnsi="微软雅黑" w:cs="微软雅黑"/>
              </w:rPr>
            </w:pPr>
            <w:r>
              <w:rPr>
                <w:sz w:val="18"/>
              </w:rPr>
              <w:t>想体验个性化内容</w:t>
            </w:r>
          </w:p>
        </w:tc>
        <w:tc>
          <w:tcPr>
            <w:tcW w:w="4560" w:type="dxa"/>
            <w:shd w:val="clear" w:color="auto" w:fill="FFFFFF"/>
            <w:vAlign w:val="center"/>
          </w:tcPr>
          <w:p w14:paraId="04F0243D">
            <w:pPr>
              <w:spacing w:after="0" w:line="240" w:lineRule="auto"/>
              <w:jc w:val="center"/>
              <w:rPr>
                <w:rFonts w:hint="eastAsia" w:ascii="微软雅黑" w:hAnsi="微软雅黑" w:cs="微软雅黑"/>
              </w:rPr>
            </w:pPr>
            <w:r>
              <w:rPr>
                <w:sz w:val="18"/>
              </w:rPr>
              <w:t>觉得缺少人工打磨</w:t>
            </w:r>
          </w:p>
        </w:tc>
      </w:tr>
      <w:tr w14:paraId="755F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35D12CE4">
            <w:pPr>
              <w:spacing w:after="0" w:line="240" w:lineRule="auto"/>
              <w:jc w:val="center"/>
              <w:rPr>
                <w:rFonts w:hint="eastAsia" w:ascii="微软雅黑" w:hAnsi="微软雅黑" w:cs="微软雅黑"/>
              </w:rPr>
            </w:pPr>
            <w:r>
              <w:rPr>
                <w:sz w:val="18"/>
              </w:rPr>
              <w:t>想找社交话题</w:t>
            </w:r>
          </w:p>
        </w:tc>
        <w:tc>
          <w:tcPr>
            <w:tcW w:w="4560" w:type="dxa"/>
            <w:shd w:val="clear" w:color="auto" w:fill="F6F8FA"/>
            <w:vAlign w:val="center"/>
          </w:tcPr>
          <w:p w14:paraId="34B3EB8A">
            <w:pPr>
              <w:spacing w:after="0" w:line="240" w:lineRule="auto"/>
              <w:jc w:val="center"/>
              <w:rPr>
                <w:rFonts w:hint="eastAsia" w:ascii="微软雅黑" w:hAnsi="微软雅黑" w:cs="微软雅黑"/>
              </w:rPr>
            </w:pPr>
            <w:r>
              <w:rPr>
                <w:sz w:val="18"/>
              </w:rPr>
              <w:t>担心版权问题</w:t>
            </w:r>
          </w:p>
        </w:tc>
      </w:tr>
      <w:tr w14:paraId="3943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78ABACF7">
            <w:pPr>
              <w:spacing w:after="0" w:line="240" w:lineRule="auto"/>
              <w:jc w:val="left"/>
              <w:rPr>
                <w:rFonts w:hint="eastAsia" w:ascii="微软雅黑" w:hAnsi="微软雅黑" w:cs="微软雅黑"/>
              </w:rPr>
            </w:pPr>
            <w:r>
              <w:rPr>
                <w:sz w:val="18"/>
              </w:rPr>
              <w:t>想测试 AI 游戏能否替代传统开发</w:t>
            </w:r>
          </w:p>
        </w:tc>
        <w:tc>
          <w:tcPr>
            <w:tcW w:w="4560" w:type="dxa"/>
            <w:shd w:val="clear" w:color="auto" w:fill="FFFFFF"/>
            <w:vAlign w:val="center"/>
          </w:tcPr>
          <w:p w14:paraId="6D177DD5">
            <w:pPr>
              <w:spacing w:after="0" w:line="240" w:lineRule="auto"/>
              <w:jc w:val="center"/>
              <w:rPr>
                <w:rFonts w:hint="eastAsia" w:ascii="微软雅黑" w:hAnsi="微软雅黑" w:cs="微软雅黑"/>
              </w:rPr>
            </w:pPr>
            <w:r>
              <w:rPr>
                <w:sz w:val="18"/>
              </w:rPr>
              <w:t>认为创作者偷懒</w:t>
            </w:r>
          </w:p>
        </w:tc>
      </w:tr>
      <w:tr w14:paraId="3A58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655BBD88">
            <w:pPr>
              <w:spacing w:after="0" w:line="240" w:lineRule="auto"/>
              <w:jc w:val="center"/>
              <w:rPr>
                <w:rFonts w:hint="eastAsia" w:ascii="微软雅黑" w:hAnsi="微软雅黑" w:cs="微软雅黑"/>
              </w:rPr>
            </w:pPr>
          </w:p>
        </w:tc>
        <w:tc>
          <w:tcPr>
            <w:tcW w:w="4560" w:type="dxa"/>
            <w:shd w:val="clear" w:color="auto" w:fill="F6F8FA"/>
            <w:vAlign w:val="center"/>
          </w:tcPr>
          <w:p w14:paraId="0B82F75B">
            <w:pPr>
              <w:spacing w:after="0" w:line="240" w:lineRule="auto"/>
              <w:jc w:val="left"/>
              <w:rPr>
                <w:rFonts w:hint="eastAsia" w:ascii="微软雅黑" w:hAnsi="微软雅黑" w:cs="微软雅黑"/>
              </w:rPr>
            </w:pPr>
            <w:r>
              <w:rPr>
                <w:sz w:val="18"/>
              </w:rPr>
              <w:t>认为 AI 内容低成本却仍然收费</w:t>
            </w:r>
          </w:p>
        </w:tc>
      </w:tr>
      <w:tr w14:paraId="599C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6040BF75">
            <w:pPr>
              <w:spacing w:after="0" w:line="240" w:lineRule="auto"/>
              <w:jc w:val="center"/>
              <w:rPr>
                <w:rFonts w:hint="eastAsia" w:ascii="微软雅黑" w:hAnsi="微软雅黑" w:cs="微软雅黑"/>
              </w:rPr>
            </w:pPr>
          </w:p>
        </w:tc>
        <w:tc>
          <w:tcPr>
            <w:tcW w:w="4560" w:type="dxa"/>
            <w:shd w:val="clear" w:color="auto" w:fill="FFFFFF"/>
            <w:vAlign w:val="center"/>
          </w:tcPr>
          <w:p w14:paraId="2EFDCC8A">
            <w:pPr>
              <w:spacing w:after="0" w:line="240" w:lineRule="auto"/>
              <w:jc w:val="left"/>
              <w:rPr>
                <w:rFonts w:hint="eastAsia" w:ascii="微软雅黑" w:hAnsi="微软雅黑" w:cs="微软雅黑"/>
              </w:rPr>
            </w:pPr>
            <w:r>
              <w:rPr>
                <w:sz w:val="18"/>
              </w:rPr>
              <w:t>AI 标签能带来初始注意力，但会提高玩家对质量和透明度的审查</w:t>
            </w:r>
          </w:p>
        </w:tc>
      </w:tr>
      <w:tr w14:paraId="2B39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64D62C78">
            <w:pPr>
              <w:spacing w:after="0" w:line="240" w:lineRule="auto"/>
              <w:jc w:val="center"/>
              <w:rPr>
                <w:rFonts w:hint="eastAsia" w:ascii="微软雅黑" w:hAnsi="微软雅黑" w:cs="微软雅黑"/>
              </w:rPr>
            </w:pPr>
          </w:p>
        </w:tc>
        <w:tc>
          <w:tcPr>
            <w:tcW w:w="4560" w:type="dxa"/>
            <w:shd w:val="clear" w:color="auto" w:fill="F6F8FA"/>
            <w:vAlign w:val="center"/>
          </w:tcPr>
          <w:p w14:paraId="0774E9CA">
            <w:pPr>
              <w:spacing w:after="0" w:line="240" w:lineRule="auto"/>
              <w:jc w:val="left"/>
              <w:rPr>
                <w:rFonts w:hint="eastAsia" w:ascii="微软雅黑" w:hAnsi="微软雅黑" w:cs="微软雅黑"/>
              </w:rPr>
            </w:pPr>
            <w:r>
              <w:rPr>
                <w:sz w:val="18"/>
              </w:rPr>
              <w:t>消费端研究不能只问“看到 AI 标签你怎么看”，还要问玩家是否能在没有标签时识别 AI 使用</w:t>
            </w:r>
          </w:p>
        </w:tc>
      </w:tr>
    </w:tbl>
    <w:p w14:paraId="5B615E7E">
      <w:pPr>
        <w:rPr>
          <w:rFonts w:hint="eastAsia" w:ascii="微软雅黑" w:hAnsi="微软雅黑" w:cs="微软雅黑"/>
        </w:rPr>
      </w:pPr>
    </w:p>
    <w:p w14:paraId="4172DCAB">
      <w:pPr>
        <w:rPr>
          <w:rFonts w:hint="eastAsia" w:ascii="微软雅黑" w:hAnsi="微软雅黑" w:cs="微软雅黑"/>
        </w:rPr>
      </w:pPr>
    </w:p>
    <w:p w14:paraId="6E885E3D">
      <w:pPr>
        <w:rPr>
          <w:rFonts w:hint="eastAsia" w:ascii="微软雅黑" w:hAnsi="微软雅黑" w:cs="微软雅黑"/>
        </w:rPr>
      </w:pPr>
      <w:r>
        <w:t>玩家可能根据以下线索判断游戏是否“像 AI 做的”：</w:t>
      </w:r>
    </w:p>
    <w:p w14:paraId="00944D5D">
      <w:pPr>
        <w:rPr>
          <w:rFonts w:hint="eastAsia" w:ascii="微软雅黑" w:hAnsi="微软雅黑" w:cs="微软雅黑"/>
        </w:rPr>
      </w:pPr>
      <w:r>
        <w:t>美术风格不统一；</w:t>
      </w:r>
    </w:p>
    <w:p w14:paraId="54689E5C">
      <w:pPr>
        <w:rPr>
          <w:rFonts w:hint="eastAsia" w:ascii="微软雅黑" w:hAnsi="微软雅黑" w:cs="微软雅黑"/>
        </w:rPr>
      </w:pPr>
      <w:r>
        <w:t>文本模板化；</w:t>
      </w:r>
    </w:p>
    <w:p w14:paraId="4C900464">
      <w:pPr>
        <w:rPr>
          <w:rFonts w:hint="eastAsia" w:ascii="微软雅黑" w:hAnsi="微软雅黑" w:cs="微软雅黑"/>
        </w:rPr>
      </w:pPr>
      <w:r>
        <w:t>叙事缺少情绪；</w:t>
      </w:r>
    </w:p>
    <w:p w14:paraId="4C0554E2">
      <w:pPr>
        <w:rPr>
          <w:rFonts w:hint="eastAsia" w:ascii="微软雅黑" w:hAnsi="微软雅黑" w:cs="微软雅黑"/>
        </w:rPr>
      </w:pPr>
      <w:r>
        <w:t>素材拼贴明显；</w:t>
      </w:r>
    </w:p>
    <w:p w14:paraId="039632CE">
      <w:pPr>
        <w:rPr>
          <w:rFonts w:hint="eastAsia" w:ascii="微软雅黑" w:hAnsi="微软雅黑" w:cs="微软雅黑"/>
        </w:rPr>
      </w:pPr>
      <w:r>
        <w:t>UI 和场景不协调；</w:t>
      </w:r>
    </w:p>
    <w:p w14:paraId="3427AE00">
      <w:pPr>
        <w:rPr>
          <w:rFonts w:hint="eastAsia" w:ascii="微软雅黑" w:hAnsi="微软雅黑" w:cs="微软雅黑"/>
        </w:rPr>
      </w:pPr>
      <w:r>
        <w:t>玩法浅；</w:t>
      </w:r>
    </w:p>
    <w:p w14:paraId="714B136F">
      <w:pPr>
        <w:rPr>
          <w:rFonts w:hint="eastAsia" w:ascii="微软雅黑" w:hAnsi="微软雅黑" w:cs="微软雅黑"/>
        </w:rPr>
      </w:pPr>
      <w:r>
        <w:t>内容多但缺少设计重点；</w:t>
      </w:r>
    </w:p>
    <w:p w14:paraId="68357691">
      <w:pPr>
        <w:rPr>
          <w:rFonts w:hint="eastAsia" w:ascii="微软雅黑" w:hAnsi="微软雅黑" w:cs="微软雅黑"/>
        </w:rPr>
      </w:pPr>
      <w:r>
        <w:t>宣传图与实际体验落差大；</w:t>
      </w:r>
    </w:p>
    <w:p w14:paraId="66129295">
      <w:pPr>
        <w:rPr>
          <w:rFonts w:hint="eastAsia" w:ascii="微软雅黑" w:hAnsi="微软雅黑" w:cs="微软雅黑"/>
        </w:rPr>
      </w:pPr>
      <w:r>
        <w:t>更新快但质量不稳定。</w:t>
      </w:r>
    </w:p>
    <w:p w14:paraId="718E4C45">
      <w:pPr>
        <w:rPr>
          <w:rFonts w:hint="eastAsia" w:ascii="微软雅黑" w:hAnsi="微软雅黑" w:cs="微软雅黑"/>
        </w:rPr>
      </w:pPr>
      <w:r>
        <w:t>这里存在误判风险。玩家可能把低成本独立游戏误认为 AI 制作，也可能无法识别经过人工打磨的 AI 辅助内容。</w:t>
      </w:r>
    </w:p>
    <w:p w14:paraId="7B10F3B7">
      <w:pPr>
        <w:rPr>
          <w:rFonts w:hint="eastAsia" w:ascii="微软雅黑" w:hAnsi="微软雅黑" w:cs="微软雅黑"/>
        </w:rPr>
      </w:pPr>
      <w:r>
        <w:t>AI 标签的影响既来自平台披露，也来自玩家的主观识别。玩家是否能准确识别 AI 内容，本身就是后续问卷和访谈需要验证的问题。</w:t>
      </w:r>
    </w:p>
    <w:p w14:paraId="5462AF09">
      <w:pPr>
        <w:rPr>
          <w:rFonts w:hint="eastAsia" w:ascii="微软雅黑" w:hAnsi="微软雅黑" w:cs="微软雅黑"/>
        </w:rPr>
      </w:pPr>
      <w:r>
        <w:t>玩家对 AI 的抽象态度和具体购买行为并不完全一致。</w:t>
      </w:r>
    </w:p>
    <w:p w14:paraId="68E1DA56">
      <w:pPr>
        <w:rPr>
          <w:rFonts w:hint="eastAsia" w:ascii="微软雅黑" w:hAnsi="微软雅黑" w:cs="微软雅黑"/>
        </w:rPr>
      </w:pPr>
      <w:r>
        <w:t>Quantic Foundry 调研显示，1799 名玩家中，63% 对游戏使用 AI 持“非常负面”态度。</w:t>
      </w:r>
    </w:p>
    <w:p w14:paraId="3B820EED">
      <w:pPr>
        <w:rPr>
          <w:rFonts w:hint="eastAsia" w:ascii="微软雅黑" w:hAnsi="微软雅黑" w:cs="微软雅黑"/>
        </w:rPr>
      </w:pPr>
      <w:r>
        <w:t>GameDiscoverCo 对 3800 名 Steam 用户的调查则显示，68.6% 对 AI 游戏持接受或中立态度，仅 8.1% 明确拒绝。这表明玩家在价值判断上可能反感 AI，但在具体游戏消费中仍会给作品机会。真正影响消费行为的仍是玩法、价格、质量、口碑和平台信任。</w:t>
      </w:r>
    </w:p>
    <w:p w14:paraId="07837357">
      <w:pPr>
        <w:rPr>
          <w:rFonts w:hint="eastAsia" w:ascii="微软雅黑" w:hAnsi="微软雅黑" w:cs="微软雅黑"/>
        </w:rPr>
      </w:pPr>
      <w:r>
        <w:t>问卷需要区分“对 AI 的态度”和“是否愿意试玩 / 购买具体 AI 游戏”。两者不能混为一谈。</w:t>
      </w:r>
    </w:p>
    <w:p w14:paraId="58EC90E5">
      <w:pPr>
        <w:pStyle w:val="6"/>
        <w:rPr>
          <w:rFonts w:hint="eastAsia" w:ascii="微软雅黑" w:hAnsi="微软雅黑" w:eastAsia="微软雅黑" w:cs="微软雅黑"/>
        </w:rPr>
      </w:pPr>
      <w:r>
        <w:t>8.4 体验容忍度与供给变化</w:t>
      </w:r>
    </w:p>
    <w:p w14:paraId="067F7531">
      <w:pPr>
        <w:rPr>
          <w:rFonts w:hint="eastAsia" w:ascii="微软雅黑" w:hAnsi="微软雅黑" w:cs="微软雅黑"/>
        </w:rPr>
      </w:pPr>
      <w:r>
        <w:t>传统 UGC 游戏的粗糙度可能被玩家理解为个人创作者能力有限，只要作品有创意或社区氛围，玩家会给予一定宽容。</w:t>
      </w:r>
    </w:p>
    <w:p w14:paraId="62BF7DAA">
      <w:pPr>
        <w:rPr>
          <w:rFonts w:hint="eastAsia" w:ascii="微软雅黑" w:hAnsi="微软雅黑" w:cs="微软雅黑"/>
        </w:rPr>
      </w:pPr>
      <w:r>
        <w:t>AI 游戏的容忍逻辑更复杂。AI 被宣传为高效率工具，玩家可能反而期待更快修复和更新。若 AI 游戏长期保持低完成度，玩家容易将问题归因为“AI 低质生成”或“创作者偷懒”。</w:t>
      </w:r>
    </w:p>
    <w:p w14:paraId="6744CAAE">
      <w:pPr>
        <w:rPr>
          <w:rFonts w:hint="eastAsia" w:ascii="微软雅黑" w:hAnsi="微软雅黑" w:cs="微软雅黑"/>
        </w:rPr>
      </w:pPr>
      <w:r>
        <w:t>AI 游戏的新鲜感可以带来短期宽容，但无法长期抵消 Bug、粗糙体验和低完成度。</w:t>
      </w:r>
    </w:p>
    <w:p w14:paraId="552072F1">
      <w:pPr>
        <w:rPr>
          <w:rFonts w:hint="eastAsia" w:ascii="微软雅黑" w:hAnsi="微软雅黑" w:cs="微软雅黑"/>
        </w:rPr>
      </w:pPr>
      <w:r>
        <w:t>TapTap 制造和 Astrocade 的案例表明，AI 工具可以显著提高内容生成速度。Astrocade 月新增游戏超过 2 万款，表明 AI 平台具有高产能供给能力。</w:t>
      </w:r>
    </w:p>
    <w:p w14:paraId="58E65972">
      <w:pPr>
        <w:rPr>
          <w:rFonts w:hint="eastAsia" w:ascii="微软雅黑" w:hAnsi="微软雅黑" w:cs="微软雅黑"/>
        </w:rPr>
      </w:pPr>
      <w:r>
        <w:t>但供给速度提高后，玩家会自然提高更新期待。如果 AI 游戏长期不修复、不迭代、不回应反馈，玩家会质疑其 AI 制作优势。</w:t>
      </w:r>
    </w:p>
    <w:p w14:paraId="180258B6">
      <w:pPr>
        <w:rPr>
          <w:rFonts w:hint="eastAsia" w:ascii="微软雅黑" w:hAnsi="微软雅黑" w:cs="微软雅黑"/>
        </w:rPr>
      </w:pPr>
      <w:r>
        <w:t>AI 提高了内容生成速度，也提高了玩家对更新和维护的期待。快速生成只是起点，持续迭代才影响留存。</w:t>
      </w:r>
    </w:p>
    <w:p w14:paraId="2D11FFFB">
      <w:pPr>
        <w:rPr>
          <w:rFonts w:hint="eastAsia" w:ascii="微软雅黑" w:hAnsi="微软雅黑" w:cs="微软雅黑"/>
        </w:rPr>
      </w:pPr>
      <w:r>
        <w:t>Steam 新品节中 AI Demo 占比达到 40%，Astrocade 月新增游戏超过 2 万款，表明 AI 游戏供给扩张已经出现。供给增加后，玩家的问题从“有没有游戏可玩”转向“哪些值得玩”。</w:t>
      </w:r>
    </w:p>
    <w:p w14:paraId="26960D10">
      <w:pPr>
        <w:rPr>
          <w:rFonts w:hint="eastAsia" w:ascii="微软雅黑" w:hAnsi="微软雅黑" w:cs="微软雅黑"/>
        </w:rPr>
      </w:pPr>
      <w:r>
        <w:t>玩家会更依赖：</w:t>
      </w:r>
    </w:p>
    <w:p w14:paraId="657FE039">
      <w:pPr>
        <w:rPr>
          <w:rFonts w:hint="eastAsia" w:ascii="微软雅黑" w:hAnsi="微软雅黑" w:cs="微软雅黑"/>
        </w:rPr>
      </w:pPr>
      <w:r>
        <w:t>评分；</w:t>
      </w:r>
    </w:p>
    <w:p w14:paraId="75C9DA7F">
      <w:pPr>
        <w:rPr>
          <w:rFonts w:hint="eastAsia" w:ascii="微软雅黑" w:hAnsi="微软雅黑" w:cs="微软雅黑"/>
        </w:rPr>
      </w:pPr>
      <w:r>
        <w:t>评论；</w:t>
      </w:r>
    </w:p>
    <w:p w14:paraId="5BD03AA3">
      <w:pPr>
        <w:rPr>
          <w:rFonts w:hint="eastAsia" w:ascii="微软雅黑" w:hAnsi="微软雅黑" w:cs="微软雅黑"/>
        </w:rPr>
      </w:pPr>
      <w:r>
        <w:t>精选；</w:t>
      </w:r>
    </w:p>
    <w:p w14:paraId="5E666CD5">
      <w:pPr>
        <w:rPr>
          <w:rFonts w:hint="eastAsia" w:ascii="微软雅黑" w:hAnsi="微软雅黑" w:cs="微软雅黑"/>
        </w:rPr>
      </w:pPr>
      <w:r>
        <w:t>推荐；</w:t>
      </w:r>
    </w:p>
    <w:p w14:paraId="1A6A1D9E">
      <w:pPr>
        <w:rPr>
          <w:rFonts w:hint="eastAsia" w:ascii="微软雅黑" w:hAnsi="微软雅黑" w:cs="微软雅黑"/>
        </w:rPr>
      </w:pPr>
      <w:r>
        <w:t>标签；</w:t>
      </w:r>
    </w:p>
    <w:p w14:paraId="73FF0200">
      <w:pPr>
        <w:rPr>
          <w:rFonts w:hint="eastAsia" w:ascii="微软雅黑" w:hAnsi="微软雅黑" w:cs="微软雅黑"/>
        </w:rPr>
      </w:pPr>
      <w:r>
        <w:t>排行榜；</w:t>
      </w:r>
    </w:p>
    <w:p w14:paraId="18FC9E68">
      <w:pPr>
        <w:rPr>
          <w:rFonts w:hint="eastAsia" w:ascii="微软雅黑" w:hAnsi="微软雅黑" w:cs="微软雅黑"/>
        </w:rPr>
      </w:pPr>
      <w:r>
        <w:t>创作者信誉；</w:t>
      </w:r>
    </w:p>
    <w:p w14:paraId="2E55BE8B">
      <w:pPr>
        <w:rPr>
          <w:rFonts w:hint="eastAsia" w:ascii="微软雅黑" w:hAnsi="微软雅黑" w:cs="微软雅黑"/>
        </w:rPr>
      </w:pPr>
      <w:r>
        <w:t>主播或朋友推荐。</w:t>
      </w:r>
    </w:p>
    <w:p w14:paraId="2A7BAE44">
      <w:pPr>
        <w:rPr>
          <w:rFonts w:hint="eastAsia" w:ascii="微软雅黑" w:hAnsi="微软雅黑" w:cs="微软雅黑"/>
        </w:rPr>
      </w:pPr>
      <w:r>
        <w:t>AI 生成游戏如果大量涌入平台，玩家需要判断哪些内容经过筛选、哪些内容仍在更新、哪些创作者可信。平台需要建立质量信任机制，包括：</w:t>
      </w:r>
    </w:p>
    <w:p w14:paraId="65D94363">
      <w:pPr>
        <w:rPr>
          <w:rFonts w:hint="eastAsia" w:ascii="微软雅黑" w:hAnsi="微软雅黑" w:cs="微软雅黑"/>
        </w:rPr>
      </w:pPr>
      <w:r>
        <w:t>AI 使用披露；</w:t>
      </w:r>
    </w:p>
    <w:p w14:paraId="5AFB2141">
      <w:pPr>
        <w:rPr>
          <w:rFonts w:hint="eastAsia" w:ascii="微软雅黑" w:hAnsi="微软雅黑" w:cs="微软雅黑"/>
        </w:rPr>
      </w:pPr>
      <w:r>
        <w:t>评分评论；</w:t>
      </w:r>
    </w:p>
    <w:p w14:paraId="6F3790DA">
      <w:pPr>
        <w:rPr>
          <w:rFonts w:hint="eastAsia" w:ascii="微软雅黑" w:hAnsi="微软雅黑" w:cs="微软雅黑"/>
        </w:rPr>
      </w:pPr>
      <w:r>
        <w:t>精选推荐；</w:t>
      </w:r>
    </w:p>
    <w:p w14:paraId="41BCFE05">
      <w:pPr>
        <w:rPr>
          <w:rFonts w:hint="eastAsia" w:ascii="微软雅黑" w:hAnsi="微软雅黑" w:cs="微软雅黑"/>
        </w:rPr>
      </w:pPr>
      <w:r>
        <w:t>创作者主页；</w:t>
      </w:r>
    </w:p>
    <w:p w14:paraId="0A69E55B">
      <w:pPr>
        <w:rPr>
          <w:rFonts w:hint="eastAsia" w:ascii="微软雅黑" w:hAnsi="微软雅黑" w:cs="微软雅黑"/>
        </w:rPr>
      </w:pPr>
      <w:r>
        <w:t>更新记录；</w:t>
      </w:r>
    </w:p>
    <w:p w14:paraId="1B9077E0">
      <w:pPr>
        <w:rPr>
          <w:rFonts w:hint="eastAsia" w:ascii="微软雅黑" w:hAnsi="微软雅黑" w:cs="微软雅黑"/>
        </w:rPr>
      </w:pPr>
      <w:r>
        <w:t>玩家反馈；</w:t>
      </w:r>
    </w:p>
    <w:p w14:paraId="10539F79">
      <w:pPr>
        <w:rPr>
          <w:rFonts w:hint="eastAsia" w:ascii="微软雅黑" w:hAnsi="微软雅黑" w:cs="微软雅黑"/>
        </w:rPr>
      </w:pPr>
      <w:r>
        <w:t>内容审核；</w:t>
      </w:r>
    </w:p>
    <w:p w14:paraId="7319A94A">
      <w:pPr>
        <w:rPr>
          <w:rFonts w:hint="eastAsia" w:ascii="微软雅黑" w:hAnsi="微软雅黑" w:cs="微软雅黑"/>
        </w:rPr>
      </w:pPr>
      <w:r>
        <w:t>玩法标签。</w:t>
      </w:r>
    </w:p>
    <w:p w14:paraId="3A806EE6">
      <w:pPr>
        <w:rPr>
          <w:rFonts w:hint="eastAsia" w:ascii="微软雅黑" w:hAnsi="微软雅黑" w:cs="微软雅黑"/>
        </w:rPr>
      </w:pPr>
      <w:r>
        <w:t>B站 Toy 和 AI 公开赛案例显示，AI 内容如果进入社区共创，消费体验会发生变化。UP 主上传作品后，弹幕和评论区成为需求池，观众在追更中提出建议，创作者根据反馈迭代产品。</w:t>
      </w:r>
    </w:p>
    <w:p w14:paraId="6C2B407F">
      <w:pPr>
        <w:rPr>
          <w:rFonts w:hint="eastAsia" w:ascii="微软雅黑" w:hAnsi="微软雅黑" w:cs="微软雅黑"/>
        </w:rPr>
      </w:pPr>
      <w:r>
        <w:t>这表明 AI 生成内容的消费价值不只在作品本身，也在于玩家是否能参与反馈和迭代。</w:t>
      </w:r>
    </w:p>
    <w:p w14:paraId="52564B43">
      <w:pPr>
        <w:rPr>
          <w:rFonts w:hint="eastAsia" w:ascii="微软雅黑" w:hAnsi="微软雅黑" w:cs="微软雅黑"/>
        </w:rPr>
      </w:pPr>
      <w:r>
        <w:t>AI 游戏平台要形成持续消费，需要从“内容供给平台”转向“创作—反馈—迭代”的社区系统。</w:t>
      </w:r>
    </w:p>
    <w:p w14:paraId="53921E62">
      <w:pPr>
        <w:pStyle w:val="5"/>
        <w:rPr>
          <w:rFonts w:hint="eastAsia" w:ascii="微软雅黑" w:hAnsi="微软雅黑" w:eastAsia="微软雅黑" w:cs="微软雅黑"/>
        </w:rPr>
      </w:pPr>
      <w:r>
        <w:t>九、待验证假说与验证问题清单</w:t>
      </w:r>
    </w:p>
    <w:p w14:paraId="27A475A9">
      <w:pPr>
        <w:rPr>
          <w:rFonts w:hint="eastAsia" w:ascii="微软雅黑" w:hAnsi="微软雅黑" w:cs="微软雅黑"/>
        </w:rPr>
      </w:pPr>
      <w:r>
        <w:t>以下假说与验证问题综合自产品桌面研究、产品化天花板分析与消费端研究，供后续问卷与访谈验证。</w:t>
      </w:r>
    </w:p>
    <w:p w14:paraId="6B42A8FC">
      <w:pPr>
        <w:pStyle w:val="6"/>
        <w:rPr>
          <w:rFonts w:hint="eastAsia" w:ascii="微软雅黑" w:hAnsi="微软雅黑" w:eastAsia="微软雅黑" w:cs="微软雅黑"/>
        </w:rPr>
      </w:pPr>
      <w:r>
        <w:t>9.1 基于产品桌面研究的假说</w:t>
      </w:r>
    </w:p>
    <w:p w14:paraId="7759CE85">
      <w:pPr>
        <w:rPr>
          <w:rFonts w:hint="eastAsia" w:ascii="微软雅黑" w:hAnsi="微软雅黑" w:cs="微软雅黑"/>
        </w:rPr>
      </w:pPr>
      <w:r>
        <w:t>以下假说供后续问卷/访谈验证：</w:t>
      </w:r>
    </w:p>
    <w:p w14:paraId="4B54B1A3">
      <w:pPr>
        <w:rPr>
          <w:rFonts w:hint="eastAsia" w:ascii="微软雅黑" w:hAnsi="微软雅黑" w:cs="微软雅黑"/>
        </w:rPr>
      </w:pPr>
      <w:r>
        <w:t>来源模块：模块 3/6</w:t>
      </w:r>
    </w:p>
    <w:p w14:paraId="0B2F94A8">
      <w:pPr>
        <w:rPr>
          <w:rFonts w:hint="eastAsia" w:ascii="微软雅黑" w:hAnsi="微软雅黑" w:cs="微软雅黑"/>
        </w:rPr>
      </w:pPr>
      <w:r>
        <w:t>依据：ChatGPT 10条/5hrs、Copilot Free 2000补全/月、Midjourney 无免费试用</w:t>
      </w:r>
    </w:p>
    <w:p w14:paraId="3B66ADB9">
      <w:pPr>
        <w:rPr>
          <w:rFonts w:hint="eastAsia" w:ascii="微软雅黑" w:hAnsi="微软雅黑" w:cs="微软雅黑"/>
        </w:rPr>
      </w:pPr>
      <w:r>
        <w:t>建议问题：当免费额度用尽后，你最可能采取的行为是什么？(A) 付费升级  (B) 换用其他免费工具  (C) 减少使用频率</w:t>
      </w:r>
    </w:p>
    <w:p w14:paraId="6D2370FD">
      <w:pPr>
        <w:rPr>
          <w:rFonts w:hint="eastAsia" w:ascii="微软雅黑" w:hAnsi="微软雅黑" w:cs="微软雅黑"/>
        </w:rPr>
      </w:pPr>
      <w:r>
        <w:t>优先级：高</w:t>
      </w:r>
    </w:p>
    <w:p w14:paraId="03B29180">
      <w:pPr>
        <w:rPr>
          <w:rFonts w:hint="eastAsia" w:ascii="微软雅黑" w:hAnsi="微软雅黑" w:cs="微软雅黑"/>
        </w:rPr>
      </w:pPr>
      <w:r>
        <w:t>来源模块：模块 2/6</w:t>
      </w:r>
    </w:p>
    <w:p w14:paraId="74848B14">
      <w:pPr>
        <w:rPr>
          <w:rFonts w:hint="eastAsia" w:ascii="微软雅黑" w:hAnsi="微软雅黑" w:cs="微软雅黑"/>
        </w:rPr>
      </w:pPr>
      <w:r>
        <w:t>依据：Copilot 学生免费、Cursor 1年Pro免费；而 Midjourney/Runway 无学生优惠</w:t>
      </w:r>
    </w:p>
    <w:p w14:paraId="1BD86538">
      <w:pPr>
        <w:rPr>
          <w:rFonts w:hint="eastAsia" w:ascii="微软雅黑" w:hAnsi="微软雅黑" w:cs="微软雅黑"/>
        </w:rPr>
      </w:pPr>
      <w:r>
        <w:t>建议问题：你更愿意为以下哪类 AI 工具付费？(A) AI 编程辅助  (B) AI 图像/视频生成  (C) AI 写作/翻译</w:t>
      </w:r>
    </w:p>
    <w:p w14:paraId="57AFDEFF">
      <w:pPr>
        <w:rPr>
          <w:rFonts w:hint="eastAsia" w:ascii="微软雅黑" w:hAnsi="微软雅黑" w:cs="微软雅黑"/>
        </w:rPr>
      </w:pPr>
      <w:r>
        <w:t>优先级：高</w:t>
      </w:r>
    </w:p>
    <w:p w14:paraId="110ACBAF">
      <w:pPr>
        <w:rPr>
          <w:rFonts w:hint="eastAsia" w:ascii="微软雅黑" w:hAnsi="微软雅黑" w:cs="微软雅黑"/>
        </w:rPr>
      </w:pPr>
      <w:r>
        <w:t>来源模块：模块 6.3</w:t>
      </w:r>
    </w:p>
    <w:p w14:paraId="6634B364">
      <w:pPr>
        <w:rPr>
          <w:rFonts w:hint="eastAsia" w:ascii="微软雅黑" w:hAnsi="微软雅黑" w:cs="微软雅黑"/>
        </w:rPr>
      </w:pPr>
      <w:r>
        <w:t>依据：Kimi 免费无限+国产直连；豆包月活 3.45 亿为国内第一；即梦与抖音生态打通</w:t>
      </w:r>
    </w:p>
    <w:p w14:paraId="0ED2F3B9">
      <w:pPr>
        <w:rPr>
          <w:rFonts w:hint="eastAsia" w:ascii="微软雅黑" w:hAnsi="微软雅黑" w:cs="微软雅黑"/>
        </w:rPr>
      </w:pPr>
      <w:r>
        <w:t>建议问题：你日常使用频率最高的 AI 助手是？(A) ChatGPT  (B) Claude  (C) Kimi  (D) 豆包  (E) 其他</w:t>
      </w:r>
    </w:p>
    <w:p w14:paraId="4DDCC55E">
      <w:pPr>
        <w:rPr>
          <w:rFonts w:hint="eastAsia" w:ascii="微软雅黑" w:hAnsi="微软雅黑" w:cs="微软雅黑"/>
        </w:rPr>
      </w:pPr>
      <w:r>
        <w:t>优先级：高</w:t>
      </w:r>
    </w:p>
    <w:p w14:paraId="298C73BA">
      <w:pPr>
        <w:rPr>
          <w:rFonts w:hint="eastAsia" w:ascii="微软雅黑" w:hAnsi="微软雅黑" w:cs="微软雅黑"/>
        </w:rPr>
      </w:pPr>
      <w:r>
        <w:t>来源模块：模块 6.2</w:t>
      </w:r>
    </w:p>
    <w:p w14:paraId="0C40727A">
      <w:pPr>
        <w:rPr>
          <w:rFonts w:hint="eastAsia" w:ascii="微软雅黑" w:hAnsi="微软雅黑" w:cs="微软雅黑"/>
        </w:rPr>
      </w:pPr>
      <w:r>
        <w:t>依据：豆包标准版 68元/月 = ~$9.5；对标 ChatGPT Plus $20 + 中国购买力平价</w:t>
      </w:r>
    </w:p>
    <w:p w14:paraId="1F7465E0">
      <w:pPr>
        <w:rPr>
          <w:rFonts w:hint="eastAsia" w:ascii="微软雅黑" w:hAnsi="微软雅黑" w:cs="微软雅黑"/>
        </w:rPr>
      </w:pPr>
      <w:r>
        <w:t>建议问题：你每月最多愿意为 AI 工具支付多少？(A) 0元  (B) 1-30元  (C) 30-68元  (D) 68-200元  (E) 200元以上</w:t>
      </w:r>
    </w:p>
    <w:p w14:paraId="4F74F4A7">
      <w:pPr>
        <w:rPr>
          <w:rFonts w:hint="eastAsia" w:ascii="微软雅黑" w:hAnsi="微软雅黑" w:cs="微软雅黑"/>
        </w:rPr>
      </w:pPr>
      <w:r>
        <w:t>优先级：中</w:t>
      </w:r>
    </w:p>
    <w:p w14:paraId="54DA7FEF">
      <w:pPr>
        <w:rPr>
          <w:rFonts w:hint="eastAsia" w:ascii="微软雅黑" w:hAnsi="微软雅黑" w:cs="微软雅黑"/>
        </w:rPr>
      </w:pPr>
      <w:r>
        <w:t>来源模块：模块 5</w:t>
      </w:r>
    </w:p>
    <w:p w14:paraId="5D6AE8C9">
      <w:pPr>
        <w:rPr>
          <w:rFonts w:hint="eastAsia" w:ascii="微软雅黑" w:hAnsi="微软雅黑" w:cs="微软雅黑"/>
        </w:rPr>
      </w:pPr>
      <w:r>
        <w:t>依据：TapTap 制造"对话即创作，完成即发布"；Yoroll "成本降至传统 1/100"</w:t>
      </w:r>
    </w:p>
    <w:p w14:paraId="6971559D">
      <w:pPr>
        <w:rPr>
          <w:rFonts w:hint="eastAsia" w:ascii="微软雅黑" w:hAnsi="微软雅黑" w:cs="微软雅黑"/>
        </w:rPr>
      </w:pPr>
      <w:r>
        <w:t>建议问题：如果有工具让你用自然语言就能创作一个游戏，你会尝试吗？(A) 一定会  (B) 可能会  (C) 不会</w:t>
      </w:r>
    </w:p>
    <w:p w14:paraId="3BEE45C5">
      <w:pPr>
        <w:rPr>
          <w:rFonts w:hint="eastAsia" w:ascii="微软雅黑" w:hAnsi="微软雅黑" w:cs="微软雅黑"/>
        </w:rPr>
      </w:pPr>
      <w:r>
        <w:t>优先级：中</w:t>
      </w:r>
    </w:p>
    <w:p w14:paraId="3EF77953">
      <w:pPr>
        <w:rPr>
          <w:rFonts w:hint="eastAsia" w:ascii="微软雅黑" w:hAnsi="微软雅黑" w:cs="微软雅黑"/>
        </w:rPr>
      </w:pPr>
      <w:r>
        <w:t>来源模块：模块 2/4</w:t>
      </w:r>
    </w:p>
    <w:p w14:paraId="36F62810">
      <w:pPr>
        <w:rPr>
          <w:rFonts w:hint="eastAsia" w:ascii="微软雅黑" w:hAnsi="微软雅黑" w:cs="微软雅黑"/>
        </w:rPr>
      </w:pPr>
      <w:r>
        <w:t>依据：Kimi 凭"免费+超长上下文"在中国走红；豆包免费版覆盖 3.45 亿月活</w:t>
      </w:r>
    </w:p>
    <w:p w14:paraId="1C6BCF86">
      <w:pPr>
        <w:rPr>
          <w:rFonts w:hint="eastAsia" w:ascii="微软雅黑" w:hAnsi="微软雅黑" w:cs="微软雅黑"/>
        </w:rPr>
      </w:pPr>
      <w:r>
        <w:t>建议问题：选择 AI 工具时，你最重要的三个因素是什么？(排序) 免费/中文支持/功能全面/生成质量/速度</w:t>
      </w:r>
    </w:p>
    <w:p w14:paraId="6F04F5C2">
      <w:pPr>
        <w:rPr>
          <w:rFonts w:hint="eastAsia" w:ascii="微软雅黑" w:hAnsi="微软雅黑" w:cs="微软雅黑"/>
        </w:rPr>
      </w:pPr>
      <w:r>
        <w:t>优先级：中</w:t>
      </w:r>
    </w:p>
    <w:p w14:paraId="2C550884">
      <w:pPr>
        <w:pStyle w:val="6"/>
        <w:rPr>
          <w:rFonts w:hint="eastAsia" w:ascii="微软雅黑" w:hAnsi="微软雅黑" w:eastAsia="微软雅黑" w:cs="微软雅黑"/>
        </w:rPr>
      </w:pPr>
      <w:r>
        <w:t>9.2 基于产品化分析的验证问题</w:t>
      </w:r>
    </w:p>
    <w:p w14:paraId="55347F4D">
      <w:pPr>
        <w:rPr>
          <w:rFonts w:hint="eastAsia" w:ascii="微软雅黑" w:hAnsi="微软雅黑" w:cs="微软雅黑"/>
        </w:rPr>
      </w:pPr>
      <w:r>
        <w:t>本章基于第七章对 **付费意愿、使用深度、留存行为** 的分析，提炼后续问卷与访谈需要验证的问题。验证重点不是泛泛询问“是否使用 AI”，而是围绕用户为什么选择某类工具、为什么愿意或不愿意付费、是否进入深度使用、是否会持续留存展开。</w:t>
      </w:r>
    </w:p>
    <w:p w14:paraId="5A049486">
      <w:pPr>
        <w:rPr>
          <w:rFonts w:hint="eastAsia" w:ascii="微软雅黑" w:hAnsi="微软雅黑" w:cs="微软雅黑"/>
        </w:rPr>
      </w:pPr>
      <w:r>
        <w:t>后续调研需要验证三类问题：</w:t>
      </w:r>
    </w:p>
    <w:p w14:paraId="7CC2B390">
      <w:pPr>
        <w:rPr>
          <w:rFonts w:hint="eastAsia" w:ascii="微软雅黑" w:hAnsi="微软雅黑" w:cs="微软雅黑"/>
        </w:rPr>
      </w:pPr>
      <w:r>
        <w:t>1. **付费意愿是否成立**</w:t>
      </w:r>
    </w:p>
    <w:p w14:paraId="546FA82D">
      <w:pPr>
        <w:rPr>
          <w:rFonts w:hint="eastAsia" w:ascii="微软雅黑" w:hAnsi="微软雅黑" w:cs="微软雅黑"/>
        </w:rPr>
      </w:pPr>
      <w:r>
        <w:t>用户是否愿意为 AI 工具付费，付费理由来自价格可接受、任务效率、产出质量、使用便利、生态承接，还是作品展示、比赛、收益等回报。</w:t>
      </w:r>
    </w:p>
    <w:p w14:paraId="5A93B2C5">
      <w:pPr>
        <w:rPr>
          <w:rFonts w:hint="eastAsia" w:ascii="微软雅黑" w:hAnsi="微软雅黑" w:cs="微软雅黑"/>
        </w:rPr>
      </w:pPr>
      <w:r>
        <w:t>2. **使用深度是否成立**</w:t>
      </w:r>
    </w:p>
    <w:p w14:paraId="6F3E0309">
      <w:pPr>
        <w:rPr>
          <w:rFonts w:hint="eastAsia" w:ascii="微软雅黑" w:hAnsi="微软雅黑" w:cs="微软雅黑"/>
        </w:rPr>
      </w:pPr>
      <w:r>
        <w:t>用户是否只是浅层尝鲜，还是已经将 AI 工具纳入学习、写作、编程、视频制作、游戏创作等真实任务流程。</w:t>
      </w:r>
    </w:p>
    <w:p w14:paraId="39075772">
      <w:pPr>
        <w:rPr>
          <w:rFonts w:hint="eastAsia" w:ascii="微软雅黑" w:hAnsi="微软雅黑" w:cs="微软雅黑"/>
        </w:rPr>
      </w:pPr>
      <w:r>
        <w:t>3. **留存行为是否成立**</w:t>
      </w:r>
    </w:p>
    <w:p w14:paraId="69B28EE5">
      <w:pPr>
        <w:rPr>
          <w:rFonts w:hint="eastAsia" w:ascii="微软雅黑" w:hAnsi="微软雅黑" w:cs="微软雅黑"/>
        </w:rPr>
      </w:pPr>
      <w:r>
        <w:t>用户是否会持续回到同一产品，留存原因来自高频任务、项目依赖、作品沉淀、社区反馈、平台生态，还是创作者收益和玩家消费闭环。</w:t>
      </w:r>
    </w:p>
    <w:p w14:paraId="0220E945">
      <w:pPr>
        <w:rPr>
          <w:rFonts w:hint="eastAsia" w:ascii="微软雅黑" w:hAnsi="微软雅黑" w:cs="微软雅黑"/>
        </w:rPr>
      </w:pPr>
      <w:r>
        <w:t>现有资料显示，不同产品付费门槛差异明显：Claude Pro 为 $20/月，Cursor Pro 为 $20/月，Runway Pro 为 $35/月，Midjourney 无免费试用，Runway 免费层仅 125 一次性积分。对学生用户而言，这些价格和额度可能直接影响首次付费。</w:t>
      </w:r>
    </w:p>
    <w:p w14:paraId="43A1BC21">
      <w:pPr>
        <w:rPr>
          <w:rFonts w:hint="eastAsia" w:ascii="微软雅黑" w:hAnsi="微软雅黑" w:cs="微软雅黑"/>
        </w:rPr>
      </w:pPr>
      <w:r>
        <w:t>学生用户能接受的 AI 工具月付价格区间是多少；</w:t>
      </w:r>
    </w:p>
    <w:p w14:paraId="2EBB2372">
      <w:pPr>
        <w:rPr>
          <w:rFonts w:hint="eastAsia" w:ascii="微软雅黑" w:hAnsi="微软雅黑" w:cs="微软雅黑"/>
        </w:rPr>
      </w:pPr>
      <w:r>
        <w:t>用户更接受订阅制、点数包，还是按次付费；</w:t>
      </w:r>
    </w:p>
    <w:p w14:paraId="5C4B94A5">
      <w:pPr>
        <w:rPr>
          <w:rFonts w:hint="eastAsia" w:ascii="微软雅黑" w:hAnsi="微软雅黑" w:cs="微软雅黑"/>
        </w:rPr>
      </w:pPr>
      <w:r>
        <w:t>免费额度用完后，用户更倾向于付费、换工具，还是减少使用；</w:t>
      </w:r>
    </w:p>
    <w:p w14:paraId="5A925BAD">
      <w:pPr>
        <w:rPr>
          <w:rFonts w:hint="eastAsia" w:ascii="微软雅黑" w:hAnsi="微软雅黑" w:cs="微软雅黑"/>
        </w:rPr>
      </w:pPr>
      <w:r>
        <w:t>小额付费是否比长期订阅更适合学生轻度创作；</w:t>
      </w:r>
    </w:p>
    <w:p w14:paraId="3BD3DE9B">
      <w:pPr>
        <w:rPr>
          <w:rFonts w:hint="eastAsia" w:ascii="微软雅黑" w:hAnsi="微软雅黑" w:cs="微软雅黑"/>
        </w:rPr>
      </w:pPr>
      <w:r>
        <w:t>学生优惠是否会显著提高试用和付费意愿。</w:t>
      </w:r>
    </w:p>
    <w:p w14:paraId="4A0FA338">
      <w:pPr>
        <w:rPr>
          <w:rFonts w:hint="eastAsia" w:ascii="微软雅黑" w:hAnsi="微软雅黑" w:cs="微软雅黑"/>
        </w:rPr>
      </w:pPr>
      <w:r>
        <w:t>学生用户并非完全不愿意为 AI 工具付费，但价格需要与明确任务回报匹配。若产品只服务轻任务，高价订阅会被免费替代品稀释；若产品能服务课程项目、作品集、比赛或实习任务，付费接受度会提高。</w:t>
      </w:r>
    </w:p>
    <w:p w14:paraId="54F57D0D">
      <w:pPr>
        <w:rPr>
          <w:rFonts w:hint="eastAsia" w:ascii="微软雅黑" w:hAnsi="微软雅黑" w:cs="微软雅黑"/>
        </w:rPr>
      </w:pPr>
      <w:r>
        <w:t>Kimi、豆包等产品通过免费、易访问和中文友好覆盖大量轻任务。豆包在现有资料中被记录为国产月活第一 AI 原生应用，表明低门槛产品在用户体量上具有明显优势。</w:t>
      </w:r>
    </w:p>
    <w:p w14:paraId="68CB302A">
      <w:pPr>
        <w:rPr>
          <w:rFonts w:hint="eastAsia" w:ascii="微软雅黑" w:hAnsi="微软雅黑" w:cs="微软雅黑"/>
        </w:rPr>
      </w:pPr>
      <w:r>
        <w:t>用户在日常作业、PPT、资料整理、文案、翻译等场景中，是否优先选择免费国产工具；</w:t>
      </w:r>
    </w:p>
    <w:p w14:paraId="5603B04B">
      <w:pPr>
        <w:rPr>
          <w:rFonts w:hint="eastAsia" w:ascii="微软雅黑" w:hAnsi="微软雅黑" w:cs="微软雅黑"/>
        </w:rPr>
      </w:pPr>
      <w:r>
        <w:t>用户是否认为 Kimi、豆包等工具已经足够完成多数学习任务；</w:t>
      </w:r>
    </w:p>
    <w:p w14:paraId="668F22CE">
      <w:pPr>
        <w:rPr>
          <w:rFonts w:hint="eastAsia" w:ascii="微软雅黑" w:hAnsi="微软雅黑" w:cs="微软雅黑"/>
        </w:rPr>
      </w:pPr>
      <w:r>
        <w:t>用户在哪些任务中会觉得免费工具“不够用”；</w:t>
      </w:r>
    </w:p>
    <w:p w14:paraId="1C3738D1">
      <w:pPr>
        <w:rPr>
          <w:rFonts w:hint="eastAsia" w:ascii="微软雅黑" w:hAnsi="微软雅黑" w:cs="微软雅黑"/>
        </w:rPr>
      </w:pPr>
      <w:r>
        <w:t>用户是否会为 ChatGPT、Claude、Cursor、Midjourney、Runway 等高能力或专业工具付费；</w:t>
      </w:r>
    </w:p>
    <w:p w14:paraId="0D8B66B2">
      <w:pPr>
        <w:rPr>
          <w:rFonts w:hint="eastAsia" w:ascii="微软雅黑" w:hAnsi="微软雅黑" w:cs="微软雅黑"/>
        </w:rPr>
      </w:pPr>
      <w:r>
        <w:t>免费替代品存在时，高价工具需要提供什么优势才能促成付费。</w:t>
      </w:r>
    </w:p>
    <w:p w14:paraId="37EF7A0E">
      <w:pPr>
        <w:rPr>
          <w:rFonts w:hint="eastAsia" w:ascii="微软雅黑" w:hAnsi="微软雅黑" w:cs="微软雅黑"/>
        </w:rPr>
      </w:pPr>
      <w:r>
        <w:t>免费或低价替代品会压缩高价工具在轻任务场景中的付费空间。高价工具的付费理由主要来自复杂写作、代码项目、专业视觉、视频作品、作品集或商业用途等高价值任务。</w:t>
      </w:r>
    </w:p>
    <w:p w14:paraId="792A382F">
      <w:pPr>
        <w:rPr>
          <w:rFonts w:hint="eastAsia" w:ascii="微软雅黑" w:hAnsi="微软雅黑" w:cs="微软雅黑"/>
        </w:rPr>
      </w:pPr>
      <w:r>
        <w:t>付费意愿需要落到具体需求，而不是抽象地询问“是否愿意为 AI 付费”。</w:t>
      </w:r>
    </w:p>
    <w:p w14:paraId="63BA5FC1">
      <w:pPr>
        <w:rPr>
          <w:rFonts w:hint="eastAsia" w:ascii="微软雅黑" w:hAnsi="微软雅黑" w:cs="微软雅黑"/>
        </w:rPr>
      </w:pPr>
      <w:r>
        <w:t>需求包括：</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60"/>
      </w:tblGrid>
      <w:tr w14:paraId="72E2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560" w:type="dxa"/>
            <w:shd w:val="clear" w:color="auto" w:fill="DCE9F3"/>
            <w:tcMar>
              <w:top w:w="80" w:type="dxa"/>
              <w:left w:w="120" w:type="dxa"/>
              <w:bottom w:w="80" w:type="dxa"/>
              <w:right w:w="120" w:type="dxa"/>
            </w:tcMar>
            <w:vAlign w:val="center"/>
          </w:tcPr>
          <w:p w14:paraId="7FF8528A">
            <w:pPr>
              <w:spacing w:after="0" w:line="240" w:lineRule="auto"/>
              <w:jc w:val="center"/>
              <w:rPr>
                <w:rFonts w:hint="eastAsia" w:ascii="微软雅黑" w:hAnsi="微软雅黑" w:cs="微软雅黑"/>
              </w:rPr>
            </w:pPr>
            <w:r>
              <w:rPr>
                <w:b/>
                <w:sz w:val="18"/>
              </w:rPr>
              <w:t>需求类型</w:t>
            </w:r>
          </w:p>
        </w:tc>
        <w:tc>
          <w:tcPr>
            <w:tcW w:w="4560" w:type="dxa"/>
            <w:shd w:val="clear" w:color="auto" w:fill="DCE9F3"/>
            <w:tcMar>
              <w:top w:w="80" w:type="dxa"/>
              <w:left w:w="120" w:type="dxa"/>
              <w:bottom w:w="80" w:type="dxa"/>
              <w:right w:w="120" w:type="dxa"/>
            </w:tcMar>
            <w:vAlign w:val="center"/>
          </w:tcPr>
          <w:p w14:paraId="748379C2">
            <w:pPr>
              <w:spacing w:after="0" w:line="240" w:lineRule="auto"/>
              <w:jc w:val="center"/>
              <w:rPr>
                <w:rFonts w:hint="eastAsia" w:ascii="微软雅黑" w:hAnsi="微软雅黑" w:cs="微软雅黑"/>
              </w:rPr>
            </w:pPr>
            <w:r>
              <w:rPr>
                <w:b/>
                <w:sz w:val="18"/>
              </w:rPr>
              <w:t>需要验证的问题</w:t>
            </w:r>
          </w:p>
        </w:tc>
      </w:tr>
      <w:tr w14:paraId="5DA6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64F2224">
            <w:pPr>
              <w:spacing w:after="0" w:line="240" w:lineRule="auto"/>
              <w:jc w:val="center"/>
              <w:rPr>
                <w:rFonts w:hint="eastAsia" w:ascii="微软雅黑" w:hAnsi="微软雅黑" w:cs="微软雅黑"/>
              </w:rPr>
            </w:pPr>
            <w:r>
              <w:rPr>
                <w:sz w:val="18"/>
              </w:rPr>
              <w:t>作业与课程</w:t>
            </w:r>
          </w:p>
        </w:tc>
        <w:tc>
          <w:tcPr>
            <w:tcW w:w="4560" w:type="dxa"/>
            <w:shd w:val="clear" w:color="auto" w:fill="FFFFFF"/>
            <w:vAlign w:val="center"/>
          </w:tcPr>
          <w:p w14:paraId="24DD6CDC">
            <w:pPr>
              <w:spacing w:after="0" w:line="240" w:lineRule="auto"/>
              <w:jc w:val="left"/>
              <w:rPr>
                <w:rFonts w:hint="eastAsia" w:ascii="微软雅黑" w:hAnsi="微软雅黑" w:cs="微软雅黑"/>
              </w:rPr>
            </w:pPr>
            <w:r>
              <w:rPr>
                <w:sz w:val="18"/>
              </w:rPr>
              <w:t>用户是否愿意为提高作业、PPT、报告质量付费</w:t>
            </w:r>
          </w:p>
        </w:tc>
      </w:tr>
      <w:tr w14:paraId="4336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4650E4AD">
            <w:pPr>
              <w:spacing w:after="0" w:line="240" w:lineRule="auto"/>
              <w:jc w:val="center"/>
              <w:rPr>
                <w:rFonts w:hint="eastAsia" w:ascii="微软雅黑" w:hAnsi="微软雅黑" w:cs="微软雅黑"/>
              </w:rPr>
            </w:pPr>
            <w:r>
              <w:rPr>
                <w:sz w:val="18"/>
              </w:rPr>
              <w:t>资料整理</w:t>
            </w:r>
          </w:p>
        </w:tc>
        <w:tc>
          <w:tcPr>
            <w:tcW w:w="4560" w:type="dxa"/>
            <w:shd w:val="clear" w:color="auto" w:fill="F6F8FA"/>
            <w:vAlign w:val="center"/>
          </w:tcPr>
          <w:p w14:paraId="286198F7">
            <w:pPr>
              <w:spacing w:after="0" w:line="240" w:lineRule="auto"/>
              <w:jc w:val="left"/>
              <w:rPr>
                <w:rFonts w:hint="eastAsia" w:ascii="微软雅黑" w:hAnsi="微软雅黑" w:cs="微软雅黑"/>
              </w:rPr>
            </w:pPr>
            <w:r>
              <w:rPr>
                <w:sz w:val="18"/>
              </w:rPr>
              <w:t>用户是否愿意为长文档、论文、课堂材料处理付费</w:t>
            </w:r>
          </w:p>
        </w:tc>
      </w:tr>
      <w:tr w14:paraId="72CD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AA76D94">
            <w:pPr>
              <w:spacing w:after="0" w:line="240" w:lineRule="auto"/>
              <w:jc w:val="center"/>
              <w:rPr>
                <w:rFonts w:hint="eastAsia" w:ascii="微软雅黑" w:hAnsi="微软雅黑" w:cs="微软雅黑"/>
              </w:rPr>
            </w:pPr>
            <w:r>
              <w:rPr>
                <w:sz w:val="18"/>
              </w:rPr>
              <w:t>编程项目</w:t>
            </w:r>
          </w:p>
        </w:tc>
        <w:tc>
          <w:tcPr>
            <w:tcW w:w="4560" w:type="dxa"/>
            <w:shd w:val="clear" w:color="auto" w:fill="FFFFFF"/>
            <w:vAlign w:val="center"/>
          </w:tcPr>
          <w:p w14:paraId="54238C60">
            <w:pPr>
              <w:spacing w:after="0" w:line="240" w:lineRule="auto"/>
              <w:jc w:val="left"/>
              <w:rPr>
                <w:rFonts w:hint="eastAsia" w:ascii="微软雅黑" w:hAnsi="微软雅黑" w:cs="微软雅黑"/>
              </w:rPr>
            </w:pPr>
            <w:r>
              <w:rPr>
                <w:sz w:val="18"/>
              </w:rPr>
              <w:t>用户是否愿意为代码生成、Debug、课程项目、实习开发付费</w:t>
            </w:r>
          </w:p>
        </w:tc>
      </w:tr>
      <w:tr w14:paraId="1248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3FC16718">
            <w:pPr>
              <w:spacing w:after="0" w:line="240" w:lineRule="auto"/>
              <w:jc w:val="center"/>
              <w:rPr>
                <w:rFonts w:hint="eastAsia" w:ascii="微软雅黑" w:hAnsi="微软雅黑" w:cs="微软雅黑"/>
              </w:rPr>
            </w:pPr>
            <w:r>
              <w:rPr>
                <w:sz w:val="18"/>
              </w:rPr>
              <w:t>内容生成</w:t>
            </w:r>
          </w:p>
        </w:tc>
        <w:tc>
          <w:tcPr>
            <w:tcW w:w="4560" w:type="dxa"/>
            <w:shd w:val="clear" w:color="auto" w:fill="F6F8FA"/>
            <w:vAlign w:val="center"/>
          </w:tcPr>
          <w:p w14:paraId="799CDFF4">
            <w:pPr>
              <w:spacing w:after="0" w:line="240" w:lineRule="auto"/>
              <w:jc w:val="left"/>
              <w:rPr>
                <w:rFonts w:hint="eastAsia" w:ascii="微软雅黑" w:hAnsi="微软雅黑" w:cs="微软雅黑"/>
              </w:rPr>
            </w:pPr>
            <w:r>
              <w:rPr>
                <w:sz w:val="18"/>
              </w:rPr>
              <w:t>用户是否愿意为图片、视频、短视频、社媒内容付费</w:t>
            </w:r>
          </w:p>
        </w:tc>
      </w:tr>
      <w:tr w14:paraId="1891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030F51CE">
            <w:pPr>
              <w:spacing w:after="0" w:line="240" w:lineRule="auto"/>
              <w:jc w:val="center"/>
              <w:rPr>
                <w:rFonts w:hint="eastAsia" w:ascii="微软雅黑" w:hAnsi="微软雅黑" w:cs="微软雅黑"/>
              </w:rPr>
            </w:pPr>
            <w:r>
              <w:rPr>
                <w:sz w:val="18"/>
              </w:rPr>
              <w:t>作品集 / 比赛</w:t>
            </w:r>
          </w:p>
        </w:tc>
        <w:tc>
          <w:tcPr>
            <w:tcW w:w="4560" w:type="dxa"/>
            <w:shd w:val="clear" w:color="auto" w:fill="FFFFFF"/>
            <w:vAlign w:val="center"/>
          </w:tcPr>
          <w:p w14:paraId="7DC20D9F">
            <w:pPr>
              <w:spacing w:after="0" w:line="240" w:lineRule="auto"/>
              <w:jc w:val="left"/>
              <w:rPr>
                <w:rFonts w:hint="eastAsia" w:ascii="微软雅黑" w:hAnsi="微软雅黑" w:cs="微软雅黑"/>
              </w:rPr>
            </w:pPr>
            <w:r>
              <w:rPr>
                <w:sz w:val="18"/>
              </w:rPr>
              <w:t>用户是否愿意为可展示、可参赛、可发布成果付费</w:t>
            </w:r>
          </w:p>
        </w:tc>
      </w:tr>
      <w:tr w14:paraId="1BE0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6F8FA"/>
            <w:vAlign w:val="center"/>
          </w:tcPr>
          <w:p w14:paraId="1FDD2ACF">
            <w:pPr>
              <w:spacing w:after="0" w:line="240" w:lineRule="auto"/>
              <w:jc w:val="center"/>
              <w:rPr>
                <w:rFonts w:hint="eastAsia" w:ascii="微软雅黑" w:hAnsi="微软雅黑" w:cs="微软雅黑"/>
              </w:rPr>
            </w:pPr>
            <w:r>
              <w:rPr>
                <w:sz w:val="18"/>
              </w:rPr>
              <w:t>游戏创作</w:t>
            </w:r>
          </w:p>
        </w:tc>
        <w:tc>
          <w:tcPr>
            <w:tcW w:w="4560" w:type="dxa"/>
            <w:shd w:val="clear" w:color="auto" w:fill="F6F8FA"/>
            <w:vAlign w:val="center"/>
          </w:tcPr>
          <w:p w14:paraId="02C00731">
            <w:pPr>
              <w:spacing w:after="0" w:line="240" w:lineRule="auto"/>
              <w:jc w:val="left"/>
              <w:rPr>
                <w:rFonts w:hint="eastAsia" w:ascii="微软雅黑" w:hAnsi="微软雅黑" w:cs="微软雅黑"/>
              </w:rPr>
            </w:pPr>
            <w:r>
              <w:rPr>
                <w:sz w:val="18"/>
              </w:rPr>
              <w:t>用户是否愿意为低门槛生成游戏 Demo 或完整小游戏付费</w:t>
            </w:r>
          </w:p>
        </w:tc>
      </w:tr>
      <w:tr w14:paraId="576A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560" w:type="dxa"/>
            <w:shd w:val="clear" w:color="auto" w:fill="FFFFFF"/>
            <w:vAlign w:val="center"/>
          </w:tcPr>
          <w:p w14:paraId="12A42B74">
            <w:pPr>
              <w:spacing w:after="0" w:line="240" w:lineRule="auto"/>
              <w:jc w:val="center"/>
              <w:rPr>
                <w:rFonts w:hint="eastAsia" w:ascii="微软雅黑" w:hAnsi="微软雅黑" w:cs="微软雅黑"/>
              </w:rPr>
            </w:pPr>
            <w:r>
              <w:rPr>
                <w:sz w:val="18"/>
              </w:rPr>
              <w:t>社交娱乐</w:t>
            </w:r>
          </w:p>
        </w:tc>
        <w:tc>
          <w:tcPr>
            <w:tcW w:w="4560" w:type="dxa"/>
            <w:shd w:val="clear" w:color="auto" w:fill="FFFFFF"/>
            <w:vAlign w:val="center"/>
          </w:tcPr>
          <w:p w14:paraId="3F23B1D8">
            <w:pPr>
              <w:spacing w:after="0" w:line="240" w:lineRule="auto"/>
              <w:jc w:val="left"/>
              <w:rPr>
                <w:rFonts w:hint="eastAsia" w:ascii="微软雅黑" w:hAnsi="微软雅黑" w:cs="微软雅黑"/>
              </w:rPr>
            </w:pPr>
            <w:r>
              <w:rPr>
                <w:sz w:val="18"/>
              </w:rPr>
              <w:t>用户是否会因表情包、趣味视频、同学互动等好奇心场景小额付费</w:t>
            </w:r>
          </w:p>
        </w:tc>
      </w:tr>
    </w:tbl>
    <w:p w14:paraId="2CEAB4FA">
      <w:pPr>
        <w:rPr>
          <w:rFonts w:hint="eastAsia" w:ascii="微软雅黑" w:hAnsi="微软雅黑" w:cs="微软雅黑"/>
        </w:rPr>
      </w:pPr>
    </w:p>
    <w:p w14:paraId="432D9B2F">
      <w:pPr>
        <w:rPr>
          <w:rFonts w:hint="eastAsia" w:ascii="微软雅黑" w:hAnsi="微软雅黑" w:cs="微软雅黑"/>
        </w:rPr>
      </w:pPr>
    </w:p>
    <w:p w14:paraId="47A73509">
      <w:pPr>
        <w:rPr>
          <w:rFonts w:hint="eastAsia" w:ascii="微软雅黑" w:hAnsi="微软雅黑" w:cs="微软雅黑"/>
        </w:rPr>
      </w:pPr>
      <w:r>
        <w:t>付费意愿与任务价值强相关。越接近课程成绩、作品展示、实习能力、比赛成果或商业收益，用户越可能接受付费；单纯好奇心和娱乐尝鲜更容易带来短期试用，但难以支撑长期付费。</w:t>
      </w:r>
    </w:p>
    <w:p w14:paraId="74AA87BD">
      <w:pPr>
        <w:rPr>
          <w:rFonts w:hint="eastAsia" w:ascii="微软雅黑" w:hAnsi="微软雅黑" w:cs="微软雅黑"/>
        </w:rPr>
      </w:pPr>
      <w:r>
        <w:t>内容生成工具和 AI 游戏制作平台涉及作品发布、商用、参赛和收益问题。版权规则不清、免费版水印、商用限制、创作者收益缺失，都可能影响用户是否将其用于正式创作。</w:t>
      </w:r>
    </w:p>
    <w:p w14:paraId="4D2645F6">
      <w:pPr>
        <w:rPr>
          <w:rFonts w:hint="eastAsia" w:ascii="微软雅黑" w:hAnsi="微软雅黑" w:cs="微软雅黑"/>
        </w:rPr>
      </w:pPr>
      <w:r>
        <w:t>学生是否关心 AI 生成内容的版权归属；</w:t>
      </w:r>
    </w:p>
    <w:p w14:paraId="5056C236">
      <w:pPr>
        <w:rPr>
          <w:rFonts w:hint="eastAsia" w:ascii="微软雅黑" w:hAnsi="微软雅黑" w:cs="微软雅黑"/>
        </w:rPr>
      </w:pPr>
      <w:r>
        <w:t>用户是否会因为版权不清而不愿公开发布作品；</w:t>
      </w:r>
    </w:p>
    <w:p w14:paraId="2B657546">
      <w:pPr>
        <w:rPr>
          <w:rFonts w:hint="eastAsia" w:ascii="微软雅黑" w:hAnsi="微软雅黑" w:cs="微软雅黑"/>
        </w:rPr>
      </w:pPr>
      <w:r>
        <w:t>去水印、高清导出、商用授权是否会提升付费意愿；</w:t>
      </w:r>
    </w:p>
    <w:p w14:paraId="6E50C83B">
      <w:pPr>
        <w:rPr>
          <w:rFonts w:hint="eastAsia" w:ascii="微软雅黑" w:hAnsi="微软雅黑" w:cs="微软雅黑"/>
        </w:rPr>
      </w:pPr>
      <w:r>
        <w:t>创作者是否在意平台是否提供分成、曝光、推荐或作品沉淀；</w:t>
      </w:r>
    </w:p>
    <w:p w14:paraId="2C1E7C6A">
      <w:pPr>
        <w:rPr>
          <w:rFonts w:hint="eastAsia" w:ascii="微软雅黑" w:hAnsi="微软雅黑" w:cs="微软雅黑"/>
        </w:rPr>
      </w:pPr>
      <w:r>
        <w:t>对学生创作者而言，作品集、比赛、同伴反馈是否能替代现金收益。</w:t>
      </w:r>
    </w:p>
    <w:p w14:paraId="2897C773">
      <w:pPr>
        <w:rPr>
          <w:rFonts w:hint="eastAsia" w:ascii="微软雅黑" w:hAnsi="微软雅黑" w:cs="微软雅黑"/>
        </w:rPr>
      </w:pPr>
      <w:r>
        <w:t>对创作者而言，付费意愿不仅来自工具能力，也来自作品能否被正式使用。版权清晰、可发布、可展示、可参赛、可获得反馈或收益，会提高用户付费和持续创作的可能性。</w:t>
      </w:r>
    </w:p>
    <w:p w14:paraId="61CB518E">
      <w:pPr>
        <w:rPr>
          <w:rFonts w:hint="eastAsia" w:ascii="微软雅黑" w:hAnsi="微软雅黑" w:cs="微软雅黑"/>
        </w:rPr>
      </w:pPr>
      <w:r>
        <w:t>不同产品可能对应不同使用深度。通用 AI 助手可能用于日常问答，编程工具可能嵌入项目开发，视频和图像工具可能停留在素材生成，AI 游戏制作平台可能停留在 Demo 生成。</w:t>
      </w:r>
    </w:p>
    <w:p w14:paraId="50049910">
      <w:pPr>
        <w:rPr>
          <w:rFonts w:hint="eastAsia" w:ascii="微软雅黑" w:hAnsi="微软雅黑" w:cs="微软雅黑"/>
        </w:rPr>
      </w:pPr>
      <w:r>
        <w:t>用户使用 AI 工具的频率；</w:t>
      </w:r>
    </w:p>
    <w:p w14:paraId="5B70EAE7">
      <w:pPr>
        <w:rPr>
          <w:rFonts w:hint="eastAsia" w:ascii="微软雅黑" w:hAnsi="微软雅黑" w:cs="微软雅黑"/>
        </w:rPr>
      </w:pPr>
      <w:r>
        <w:t>用户每次使用是否只完成单点任务，还是完成完整项目；</w:t>
      </w:r>
    </w:p>
    <w:p w14:paraId="15F095EF">
      <w:pPr>
        <w:rPr>
          <w:rFonts w:hint="eastAsia" w:ascii="微软雅黑" w:hAnsi="微软雅黑" w:cs="微软雅黑"/>
        </w:rPr>
      </w:pPr>
      <w:r>
        <w:t>用户是否会围绕同一个任务进行多轮修改；</w:t>
      </w:r>
    </w:p>
    <w:p w14:paraId="49B4A886">
      <w:pPr>
        <w:rPr>
          <w:rFonts w:hint="eastAsia" w:ascii="微软雅黑" w:hAnsi="微软雅黑" w:cs="微软雅黑"/>
        </w:rPr>
      </w:pPr>
      <w:r>
        <w:t>用户是否将 AI 工具用于课程、项目、比赛、作品集等正式任务；</w:t>
      </w:r>
    </w:p>
    <w:p w14:paraId="32B1E716">
      <w:pPr>
        <w:rPr>
          <w:rFonts w:hint="eastAsia" w:ascii="微软雅黑" w:hAnsi="微软雅黑" w:cs="微软雅黑"/>
        </w:rPr>
      </w:pPr>
      <w:r>
        <w:t>用户是否会长期使用同一工具，而不是每次随机选择不同工具。</w:t>
      </w:r>
    </w:p>
    <w:p w14:paraId="6DFAF8A0">
      <w:pPr>
        <w:rPr>
          <w:rFonts w:hint="eastAsia" w:ascii="微软雅黑" w:hAnsi="微软雅黑" w:cs="微软雅黑"/>
        </w:rPr>
      </w:pPr>
      <w:r>
        <w:t>AI 工具的使用深度与任务复杂度相关。轻任务更容易形成高频但浅层使用，项目型任务更容易形成低频但深度使用。</w:t>
      </w:r>
    </w:p>
    <w:p w14:paraId="502116D3">
      <w:pPr>
        <w:rPr>
          <w:rFonts w:hint="eastAsia" w:ascii="微软雅黑" w:hAnsi="微软雅黑" w:cs="微软雅黑"/>
        </w:rPr>
      </w:pPr>
      <w:r>
        <w:t>使用深度的关键是产品是否进入真实流程，而不是用户是否“试过”。</w:t>
      </w:r>
    </w:p>
    <w:p w14:paraId="20756A81">
      <w:pPr>
        <w:rPr>
          <w:rFonts w:hint="eastAsia" w:ascii="微软雅黑" w:hAnsi="微软雅黑" w:cs="微软雅黑"/>
        </w:rPr>
      </w:pPr>
      <w:r>
        <w:t>用户是否将 AI 工具纳入写作、资料整理、代码开发、视频制作、游戏制作流程；</w:t>
      </w:r>
    </w:p>
    <w:p w14:paraId="5383A623">
      <w:pPr>
        <w:rPr>
          <w:rFonts w:hint="eastAsia" w:ascii="微软雅黑" w:hAnsi="微软雅黑" w:cs="微软雅黑"/>
        </w:rPr>
      </w:pPr>
      <w:r>
        <w:t>产品是否帮助用户完成从生成到修改、导出、发布的完整链路；</w:t>
      </w:r>
    </w:p>
    <w:p w14:paraId="7C896D4B">
      <w:pPr>
        <w:rPr>
          <w:rFonts w:hint="eastAsia" w:ascii="微软雅黑" w:hAnsi="微软雅黑" w:cs="微软雅黑"/>
        </w:rPr>
      </w:pPr>
      <w:r>
        <w:t>用户是否还需要大量二次加工；</w:t>
      </w:r>
    </w:p>
    <w:p w14:paraId="3F32DB9E">
      <w:pPr>
        <w:rPr>
          <w:rFonts w:hint="eastAsia" w:ascii="微软雅黑" w:hAnsi="微软雅黑" w:cs="微软雅黑"/>
        </w:rPr>
      </w:pPr>
      <w:r>
        <w:t>用户是否因为二次加工成本高而放弃继续使用；</w:t>
      </w:r>
    </w:p>
    <w:p w14:paraId="1D202287">
      <w:pPr>
        <w:rPr>
          <w:rFonts w:hint="eastAsia" w:ascii="微软雅黑" w:hAnsi="微软雅黑" w:cs="微软雅黑"/>
        </w:rPr>
      </w:pPr>
      <w:r>
        <w:t>用户是否更偏好一站式平台，而不是多个工具来回切换。</w:t>
      </w:r>
    </w:p>
    <w:p w14:paraId="74D95E9F">
      <w:pPr>
        <w:rPr>
          <w:rFonts w:hint="eastAsia" w:ascii="微软雅黑" w:hAnsi="微软雅黑" w:cs="微软雅黑"/>
        </w:rPr>
      </w:pPr>
      <w:r>
        <w:t>支持生成、编辑、导出、发布的一体化产品，比单点生成工具更容易形成深度使用。二次加工成本越高，用户从尝鲜走向深度使用的转化越弱。</w:t>
      </w:r>
    </w:p>
    <w:p w14:paraId="520FE1D6">
      <w:pPr>
        <w:rPr>
          <w:rFonts w:hint="eastAsia" w:ascii="微软雅黑" w:hAnsi="微软雅黑" w:cs="微软雅黑"/>
        </w:rPr>
      </w:pPr>
      <w:r>
        <w:t>Midjourney、Runway、Cursor、AI 游戏制作平台都存在不同程度学习门槛。普通学生是否愿意投入学习成本，会影响其使用深度。</w:t>
      </w:r>
    </w:p>
    <w:p w14:paraId="4657B41F">
      <w:pPr>
        <w:rPr>
          <w:rFonts w:hint="eastAsia" w:ascii="微软雅黑" w:hAnsi="微软雅黑" w:cs="微软雅黑"/>
        </w:rPr>
      </w:pPr>
      <w:r>
        <w:t>用户是否因为不会提示词、剪辑、代码、参数设置而放弃使用；</w:t>
      </w:r>
    </w:p>
    <w:p w14:paraId="2DA5D9E3">
      <w:pPr>
        <w:rPr>
          <w:rFonts w:hint="eastAsia" w:ascii="微软雅黑" w:hAnsi="微软雅黑" w:cs="微软雅黑"/>
        </w:rPr>
      </w:pPr>
      <w:r>
        <w:t>用户是否愿意学习复杂工具；</w:t>
      </w:r>
    </w:p>
    <w:p w14:paraId="4EA49E06">
      <w:pPr>
        <w:rPr>
          <w:rFonts w:hint="eastAsia" w:ascii="微软雅黑" w:hAnsi="微软雅黑" w:cs="微软雅黑"/>
        </w:rPr>
      </w:pPr>
      <w:r>
        <w:t>模板、新手引导、案例工程是否能降低学习门槛；</w:t>
      </w:r>
    </w:p>
    <w:p w14:paraId="1C4F2DBD">
      <w:pPr>
        <w:rPr>
          <w:rFonts w:hint="eastAsia" w:ascii="微软雅黑" w:hAnsi="微软雅黑" w:cs="微软雅黑"/>
        </w:rPr>
      </w:pPr>
      <w:r>
        <w:t>专业学生和非专业学生的使用深度是否不同；</w:t>
      </w:r>
    </w:p>
    <w:p w14:paraId="249A722B">
      <w:pPr>
        <w:rPr>
          <w:rFonts w:hint="eastAsia" w:ascii="微软雅黑" w:hAnsi="微软雅黑" w:cs="微软雅黑"/>
        </w:rPr>
      </w:pPr>
      <w:r>
        <w:t>工具一旦嵌入项目流程后，用户是否愿意继续投入学习成本。</w:t>
      </w:r>
    </w:p>
    <w:p w14:paraId="541AB289">
      <w:pPr>
        <w:rPr>
          <w:rFonts w:hint="eastAsia" w:ascii="微软雅黑" w:hAnsi="微软雅黑" w:cs="微软雅黑"/>
        </w:rPr>
      </w:pPr>
      <w:r>
        <w:t>对普通学生而言，低学习成本会显著影响 AI 工具使用深度；对专业用户而言，若工具能嵌入项目流程，高学习成本的负面影响会下降。</w:t>
      </w:r>
    </w:p>
    <w:p w14:paraId="1F402696">
      <w:pPr>
        <w:rPr>
          <w:rFonts w:hint="eastAsia" w:ascii="微软雅黑" w:hAnsi="微软雅黑" w:cs="微软雅黑"/>
        </w:rPr>
      </w:pPr>
      <w:r>
        <w:t>豆包、即梦、剪映、抖音、GitHub、TapTap 等平台生态，会影响用户是否愿意持续使用某个工具。</w:t>
      </w:r>
    </w:p>
    <w:p w14:paraId="7B1502C8">
      <w:pPr>
        <w:rPr>
          <w:rFonts w:hint="eastAsia" w:ascii="微软雅黑" w:hAnsi="微软雅黑" w:cs="微软雅黑"/>
        </w:rPr>
      </w:pPr>
      <w:r>
        <w:t>用户是否更愿意在熟悉平台中完成 AI 创作；</w:t>
      </w:r>
    </w:p>
    <w:p w14:paraId="7018BEFF">
      <w:pPr>
        <w:rPr>
          <w:rFonts w:hint="eastAsia" w:ascii="微软雅黑" w:hAnsi="微软雅黑" w:cs="微软雅黑"/>
        </w:rPr>
      </w:pPr>
      <w:r>
        <w:t>用户是否偏好“生成—编辑—发布”在同一生态内完成；</w:t>
      </w:r>
    </w:p>
    <w:p w14:paraId="00641EB9">
      <w:pPr>
        <w:rPr>
          <w:rFonts w:hint="eastAsia" w:ascii="微软雅黑" w:hAnsi="微软雅黑" w:cs="微软雅黑"/>
        </w:rPr>
      </w:pPr>
      <w:r>
        <w:t>抖音、剪映、B站、小红书等发布场景是否影响 AI 视频工具使用；</w:t>
      </w:r>
    </w:p>
    <w:p w14:paraId="1BFB49D8">
      <w:pPr>
        <w:rPr>
          <w:rFonts w:hint="eastAsia" w:ascii="微软雅黑" w:hAnsi="微软雅黑" w:cs="微软雅黑"/>
        </w:rPr>
      </w:pPr>
      <w:r>
        <w:t>GitHub 和 IDE 生态是否提高编程 AI 工具使用深度；</w:t>
      </w:r>
    </w:p>
    <w:p w14:paraId="124CA483">
      <w:pPr>
        <w:rPr>
          <w:rFonts w:hint="eastAsia" w:ascii="微软雅黑" w:hAnsi="微软雅黑" w:cs="微软雅黑"/>
        </w:rPr>
      </w:pPr>
      <w:r>
        <w:t>TapTap 社区是否能提高 AI 游戏制作平台的创作和发布动力。</w:t>
      </w:r>
    </w:p>
    <w:p w14:paraId="214FEA91">
      <w:pPr>
        <w:rPr>
          <w:rFonts w:hint="eastAsia" w:ascii="微软雅黑" w:hAnsi="微软雅黑" w:cs="微软雅黑"/>
        </w:rPr>
      </w:pPr>
      <w:r>
        <w:t>接入熟悉生态的平台，比孤立工具更容易形成深度使用。生态承接可以降低从生成到完成的转换成本，并沉淀作品、项目和社交反馈。</w:t>
      </w:r>
    </w:p>
    <w:p w14:paraId="11E68044">
      <w:pPr>
        <w:rPr>
          <w:rFonts w:hint="eastAsia" w:ascii="微软雅黑" w:hAnsi="微软雅黑" w:cs="微软雅黑"/>
        </w:rPr>
      </w:pPr>
      <w:r>
        <w:t>留存行为来自持续任务、资产沉淀和外部反馈。不同品类的留存逻辑不同。</w:t>
      </w:r>
    </w:p>
    <w:p w14:paraId="52D35E09">
      <w:pPr>
        <w:rPr>
          <w:rFonts w:hint="eastAsia" w:ascii="微软雅黑" w:hAnsi="微软雅黑" w:cs="微软雅黑"/>
        </w:rPr>
      </w:pPr>
      <w:r>
        <w:t>用户持续使用某个 AI 工具的原因；</w:t>
      </w:r>
    </w:p>
    <w:p w14:paraId="11CB54FE">
      <w:pPr>
        <w:rPr>
          <w:rFonts w:hint="eastAsia" w:ascii="微软雅黑" w:hAnsi="微软雅黑" w:cs="微软雅黑"/>
        </w:rPr>
      </w:pPr>
      <w:r>
        <w:t>用户是否因为作业、项目、资料整理等高频任务反复使用；</w:t>
      </w:r>
    </w:p>
    <w:p w14:paraId="40883FF5">
      <w:pPr>
        <w:rPr>
          <w:rFonts w:hint="eastAsia" w:ascii="微软雅黑" w:hAnsi="微软雅黑" w:cs="微软雅黑"/>
        </w:rPr>
      </w:pPr>
      <w:r>
        <w:t>用户是否因为代码项目、作品集、视频作品、游戏作品而持续使用；</w:t>
      </w:r>
    </w:p>
    <w:p w14:paraId="460A6FDF">
      <w:pPr>
        <w:rPr>
          <w:rFonts w:hint="eastAsia" w:ascii="微软雅黑" w:hAnsi="微软雅黑" w:cs="微软雅黑"/>
        </w:rPr>
      </w:pPr>
      <w:r>
        <w:t>用户是否因评论、点赞、评分、推荐、收益等外部反馈持续创作；</w:t>
      </w:r>
    </w:p>
    <w:p w14:paraId="19729DFF">
      <w:pPr>
        <w:rPr>
          <w:rFonts w:hint="eastAsia" w:ascii="微软雅黑" w:hAnsi="微软雅黑" w:cs="微软雅黑"/>
        </w:rPr>
      </w:pPr>
      <w:r>
        <w:t>用户是否会把同一平台作为长期创作工具。</w:t>
      </w:r>
    </w:p>
    <w:p w14:paraId="5D240D43">
      <w:pPr>
        <w:rPr>
          <w:rFonts w:hint="eastAsia" w:ascii="微软雅黑" w:hAnsi="微软雅黑" w:cs="微软雅黑"/>
        </w:rPr>
      </w:pPr>
      <w:r>
        <w:t>通用 AI 助手的留存来自高频任务，编程工具的留存来自项目依赖，内容生成工具的留存来自作品沉淀，AI 游戏制作平台的留存来自创作者端与消费者端的反馈闭环。</w:t>
      </w:r>
    </w:p>
    <w:p w14:paraId="4B1DA412">
      <w:pPr>
        <w:rPr>
          <w:rFonts w:hint="eastAsia" w:ascii="微软雅黑" w:hAnsi="微软雅黑" w:cs="微软雅黑"/>
        </w:rPr>
      </w:pPr>
      <w:r>
        <w:t>用户是否容易更换工具，取决于产品是否沉淀了项目、作品、账号、风格、社区关系和反馈数据。</w:t>
      </w:r>
    </w:p>
    <w:p w14:paraId="4B2C337C">
      <w:pPr>
        <w:rPr>
          <w:rFonts w:hint="eastAsia" w:ascii="微软雅黑" w:hAnsi="微软雅黑" w:cs="微软雅黑"/>
        </w:rPr>
      </w:pPr>
      <w:r>
        <w:t>用户是否会频繁更换 AI 工具；</w:t>
      </w:r>
    </w:p>
    <w:p w14:paraId="79BFF9EE">
      <w:pPr>
        <w:rPr>
          <w:rFonts w:hint="eastAsia" w:ascii="微软雅黑" w:hAnsi="微软雅黑" w:cs="微软雅黑"/>
        </w:rPr>
      </w:pPr>
      <w:r>
        <w:t>用户更换工具的原因是什么；</w:t>
      </w:r>
    </w:p>
    <w:p w14:paraId="54E41027">
      <w:pPr>
        <w:rPr>
          <w:rFonts w:hint="eastAsia" w:ascii="微软雅黑" w:hAnsi="微软雅黑" w:cs="微软雅黑"/>
        </w:rPr>
      </w:pPr>
      <w:r>
        <w:t>用户是否因为作品、历史记录、项目文件、创作者主页而留在某个平台；</w:t>
      </w:r>
    </w:p>
    <w:p w14:paraId="4C4C8933">
      <w:pPr>
        <w:rPr>
          <w:rFonts w:hint="eastAsia" w:ascii="微软雅黑" w:hAnsi="微软雅黑" w:cs="微软雅黑"/>
        </w:rPr>
      </w:pPr>
      <w:r>
        <w:t>用户是否因为熟悉某个平台而不愿迁移；</w:t>
      </w:r>
    </w:p>
    <w:p w14:paraId="2F384BFC">
      <w:pPr>
        <w:rPr>
          <w:rFonts w:hint="eastAsia" w:ascii="微软雅黑" w:hAnsi="微软雅黑" w:cs="微软雅黑"/>
        </w:rPr>
      </w:pPr>
      <w:r>
        <w:t>用户是否因为替代品更多而降低对单一工具的依赖。</w:t>
      </w:r>
    </w:p>
    <w:p w14:paraId="1DC7CFF3">
      <w:pPr>
        <w:rPr>
          <w:rFonts w:hint="eastAsia" w:ascii="微软雅黑" w:hAnsi="微软雅黑" w:cs="微软雅黑"/>
        </w:rPr>
      </w:pPr>
      <w:r>
        <w:t>产品中沉淀的用户资产越多，迁移成本越高，留存越强。没有项目、作品、账号或社区关系沉淀的工具，更容易被替代品取代。</w:t>
      </w:r>
    </w:p>
    <w:p w14:paraId="1581691C">
      <w:pPr>
        <w:rPr>
          <w:rFonts w:hint="eastAsia" w:ascii="微软雅黑" w:hAnsi="微软雅黑" w:cs="微软雅黑"/>
        </w:rPr>
      </w:pPr>
      <w:r>
        <w:t>留存会反过来影响付费。用户使用越频繁、越依赖某个工具、越能从中获得成果，越可能接受付费。</w:t>
      </w:r>
    </w:p>
    <w:p w14:paraId="20AA03C2">
      <w:pPr>
        <w:rPr>
          <w:rFonts w:hint="eastAsia" w:ascii="微软雅黑" w:hAnsi="微软雅黑" w:cs="微软雅黑"/>
        </w:rPr>
      </w:pPr>
      <w:r>
        <w:t>高频使用用户是否更愿意付费；</w:t>
      </w:r>
    </w:p>
    <w:p w14:paraId="355EDFE0">
      <w:pPr>
        <w:rPr>
          <w:rFonts w:hint="eastAsia" w:ascii="微软雅黑" w:hAnsi="微软雅黑" w:cs="微软雅黑"/>
        </w:rPr>
      </w:pPr>
      <w:r>
        <w:t>用户是否因为项目依赖而持续订阅；</w:t>
      </w:r>
    </w:p>
    <w:p w14:paraId="13BF6946">
      <w:pPr>
        <w:rPr>
          <w:rFonts w:hint="eastAsia" w:ascii="微软雅黑" w:hAnsi="微软雅黑" w:cs="微软雅黑"/>
        </w:rPr>
      </w:pPr>
      <w:r>
        <w:t>用户是否因为作品沉淀而不愿离开平台；</w:t>
      </w:r>
    </w:p>
    <w:p w14:paraId="31364E30">
      <w:pPr>
        <w:rPr>
          <w:rFonts w:hint="eastAsia" w:ascii="微软雅黑" w:hAnsi="微软雅黑" w:cs="微软雅黑"/>
        </w:rPr>
      </w:pPr>
      <w:r>
        <w:t>用户是否因为付费后体验提升而增加使用频率；</w:t>
      </w:r>
    </w:p>
    <w:p w14:paraId="0B626447">
      <w:pPr>
        <w:rPr>
          <w:rFonts w:hint="eastAsia" w:ascii="微软雅黑" w:hAnsi="微软雅黑" w:cs="微软雅黑"/>
        </w:rPr>
      </w:pPr>
      <w:r>
        <w:t>用户是否会因免费额度不足而停止使用或转向替代品。</w:t>
      </w:r>
    </w:p>
    <w:p w14:paraId="58ADAD4A">
      <w:pPr>
        <w:rPr>
          <w:rFonts w:hint="eastAsia" w:ascii="微软雅黑" w:hAnsi="微软雅黑" w:cs="微软雅黑"/>
        </w:rPr>
      </w:pPr>
      <w:r>
        <w:t>留存和付费之间存在相互强化关系。用户越能从产品中持续获得任务成果、项目进展或外部反馈，越可能接受付费；付费后若能明显提升体验，也可能增强留存。</w:t>
      </w:r>
    </w:p>
    <w:p w14:paraId="19DDE440">
      <w:pPr>
        <w:rPr>
          <w:rFonts w:hint="eastAsia" w:ascii="微软雅黑" w:hAnsi="微软雅黑" w:cs="微软雅黑"/>
        </w:rPr>
      </w:pPr>
      <w:r>
        <w:t>AI 游戏制作平台涉及创作者端和消费者端，需要单独验证。</w:t>
      </w:r>
    </w:p>
    <w:p w14:paraId="708A2218">
      <w:pPr>
        <w:rPr>
          <w:rFonts w:hint="eastAsia" w:ascii="微软雅黑" w:hAnsi="微软雅黑" w:cs="微软雅黑"/>
        </w:rPr>
      </w:pPr>
      <w:r>
        <w:t>用户是否愿意尝试 AI 游戏制作平台；</w:t>
      </w:r>
    </w:p>
    <w:p w14:paraId="7E4AF16B">
      <w:pPr>
        <w:rPr>
          <w:rFonts w:hint="eastAsia" w:ascii="微软雅黑" w:hAnsi="微软雅黑" w:cs="微软雅黑"/>
        </w:rPr>
      </w:pPr>
      <w:r>
        <w:t>用户尝试的动机是好奇、课程、比赛、作品集，还是想发布作品；</w:t>
      </w:r>
    </w:p>
    <w:p w14:paraId="1C1C9C12">
      <w:pPr>
        <w:rPr>
          <w:rFonts w:hint="eastAsia" w:ascii="微软雅黑" w:hAnsi="微软雅黑" w:cs="微软雅黑"/>
        </w:rPr>
      </w:pPr>
      <w:r>
        <w:t>用户是否认为 AI 降低了游戏制作门槛；</w:t>
      </w:r>
    </w:p>
    <w:p w14:paraId="109C1E4E">
      <w:pPr>
        <w:rPr>
          <w:rFonts w:hint="eastAsia" w:ascii="微软雅黑" w:hAnsi="微软雅黑" w:cs="微软雅黑"/>
        </w:rPr>
      </w:pPr>
      <w:r>
        <w:t>用户生成 Demo 后，是否愿意继续编辑和完善；</w:t>
      </w:r>
    </w:p>
    <w:p w14:paraId="50435FEA">
      <w:pPr>
        <w:rPr>
          <w:rFonts w:hint="eastAsia" w:ascii="微软雅黑" w:hAnsi="微软雅黑" w:cs="微软雅黑"/>
        </w:rPr>
      </w:pPr>
      <w:r>
        <w:t>用户是否需要玩法设计、关卡设计、UI、数值、测试等进一步支持；</w:t>
      </w:r>
    </w:p>
    <w:p w14:paraId="43C37C15">
      <w:pPr>
        <w:rPr>
          <w:rFonts w:hint="eastAsia" w:ascii="微软雅黑" w:hAnsi="微软雅黑" w:cs="微软雅黑"/>
        </w:rPr>
      </w:pPr>
      <w:r>
        <w:t>用户是否因为作品没人看而停止创作；</w:t>
      </w:r>
    </w:p>
    <w:p w14:paraId="3D7C16EF">
      <w:pPr>
        <w:rPr>
          <w:rFonts w:hint="eastAsia" w:ascii="微软雅黑" w:hAnsi="微软雅黑" w:cs="微软雅黑"/>
        </w:rPr>
      </w:pPr>
      <w:r>
        <w:t>用户是否需要玩家反馈、推荐、比赛、收益或创作者主页；</w:t>
      </w:r>
    </w:p>
    <w:p w14:paraId="5C88987A">
      <w:pPr>
        <w:rPr>
          <w:rFonts w:hint="eastAsia" w:ascii="微软雅黑" w:hAnsi="微软雅黑" w:cs="微软雅黑"/>
        </w:rPr>
      </w:pPr>
      <w:r>
        <w:t>用户是否愿意为高级编辑、更多生成额度、发布能力或曝光机会付费。</w:t>
      </w:r>
    </w:p>
    <w:p w14:paraId="7F4E6F5C">
      <w:pPr>
        <w:rPr>
          <w:rFonts w:hint="eastAsia" w:ascii="微软雅黑" w:hAnsi="微软雅黑" w:cs="微软雅黑"/>
        </w:rPr>
      </w:pPr>
      <w:r>
        <w:t>AI 游戏制作平台的创作者留存不取决于生成 Demo 本身，而取决于后续编辑能力、发布渠道、玩家反馈、作品沉淀和创作者成长机制。</w:t>
      </w:r>
    </w:p>
    <w:p w14:paraId="7F1323F7">
      <w:pPr>
        <w:rPr>
          <w:rFonts w:hint="eastAsia" w:ascii="微软雅黑" w:hAnsi="微软雅黑" w:cs="微软雅黑"/>
        </w:rPr>
      </w:pPr>
      <w:r>
        <w:t>玩家是否愿意试玩 AI 制作游戏；</w:t>
      </w:r>
    </w:p>
    <w:p w14:paraId="1C57AB33">
      <w:pPr>
        <w:rPr>
          <w:rFonts w:hint="eastAsia" w:ascii="微软雅黑" w:hAnsi="微软雅黑" w:cs="微软雅黑"/>
        </w:rPr>
      </w:pPr>
      <w:r>
        <w:t>“AI 制作”标签会提高尝试兴趣，还是降低质量预期；</w:t>
      </w:r>
    </w:p>
    <w:p w14:paraId="6A4F8FBA">
      <w:pPr>
        <w:rPr>
          <w:rFonts w:hint="eastAsia" w:ascii="微软雅黑" w:hAnsi="微软雅黑" w:cs="微软雅黑"/>
        </w:rPr>
      </w:pPr>
      <w:r>
        <w:t>玩家是否更关注 AI 标签，还是更关注玩法是否好玩；</w:t>
      </w:r>
    </w:p>
    <w:p w14:paraId="0949C85C">
      <w:pPr>
        <w:rPr>
          <w:rFonts w:hint="eastAsia" w:ascii="微软雅黑" w:hAnsi="微软雅黑" w:cs="微软雅黑"/>
        </w:rPr>
      </w:pPr>
      <w:r>
        <w:t>玩家是否能接受 AI 游戏中的 Bug、粗糙美术、简单玩法；</w:t>
      </w:r>
    </w:p>
    <w:p w14:paraId="6E983993">
      <w:pPr>
        <w:rPr>
          <w:rFonts w:hint="eastAsia" w:ascii="微软雅黑" w:hAnsi="微软雅黑" w:cs="微软雅黑"/>
        </w:rPr>
      </w:pPr>
      <w:r>
        <w:t>玩家是否认为 AI 游戏容易同质化；</w:t>
      </w:r>
    </w:p>
    <w:p w14:paraId="60E5B988">
      <w:pPr>
        <w:rPr>
          <w:rFonts w:hint="eastAsia" w:ascii="微软雅黑" w:hAnsi="微软雅黑" w:cs="微软雅黑"/>
        </w:rPr>
      </w:pPr>
      <w:r>
        <w:t>玩家是否愿意为 AI 制作游戏付费或投入时间；</w:t>
      </w:r>
    </w:p>
    <w:p w14:paraId="680B7D6E">
      <w:pPr>
        <w:rPr>
          <w:rFonts w:hint="eastAsia" w:ascii="微软雅黑" w:hAnsi="微软雅黑" w:cs="微软雅黑"/>
        </w:rPr>
      </w:pPr>
      <w:r>
        <w:t>评分、评论、精选、推荐是否能提高玩家信任；</w:t>
      </w:r>
    </w:p>
    <w:p w14:paraId="1BD7DBCD">
      <w:pPr>
        <w:rPr>
          <w:rFonts w:hint="eastAsia" w:ascii="微软雅黑" w:hAnsi="微软雅黑" w:cs="微软雅黑"/>
        </w:rPr>
      </w:pPr>
      <w:r>
        <w:t>玩家反馈是否能促进创作者持续迭代。</w:t>
      </w:r>
    </w:p>
    <w:p w14:paraId="4317FE18">
      <w:pPr>
        <w:rPr>
          <w:rFonts w:hint="eastAsia" w:ascii="微软雅黑" w:hAnsi="微软雅黑" w:cs="微软雅黑"/>
        </w:rPr>
      </w:pPr>
      <w:r>
        <w:t>AI 游戏制作平台的消费端接受度，取决于作品质量、玩法趣味和平台筛选机制。“AI 制作”标签可能带来新鲜感，也可能带来低质预期；最终影响留存的，是玩家是否愿意试玩、评价和传播。</w:t>
      </w:r>
    </w:p>
    <w:p w14:paraId="0A7BC885">
      <w:pPr>
        <w:rPr>
          <w:rFonts w:hint="eastAsia" w:ascii="微软雅黑" w:hAnsi="微软雅黑" w:cs="微软雅黑"/>
        </w:rPr>
      </w:pPr>
      <w:r>
        <w:t>AI 游戏制作平台需要验证创作者端与消费者端是否能形成循环。</w:t>
      </w:r>
    </w:p>
    <w:p w14:paraId="49C85C13">
      <w:pPr>
        <w:rPr>
          <w:rFonts w:hint="eastAsia" w:ascii="微软雅黑" w:hAnsi="微软雅黑" w:cs="微软雅黑"/>
        </w:rPr>
      </w:pPr>
      <w:r>
        <w:t>创作者是否因为玩家反馈继续创作；</w:t>
      </w:r>
    </w:p>
    <w:p w14:paraId="268122DD">
      <w:pPr>
        <w:rPr>
          <w:rFonts w:hint="eastAsia" w:ascii="微软雅黑" w:hAnsi="微软雅黑" w:cs="微软雅黑"/>
        </w:rPr>
      </w:pPr>
      <w:r>
        <w:t>玩家是否因为平台推荐机制发现更多作品；</w:t>
      </w:r>
    </w:p>
    <w:p w14:paraId="43234995">
      <w:pPr>
        <w:rPr>
          <w:rFonts w:hint="eastAsia" w:ascii="微软雅黑" w:hAnsi="微软雅黑" w:cs="微软雅黑"/>
        </w:rPr>
      </w:pPr>
      <w:r>
        <w:t>平台是否能让优质作品被看见；</w:t>
      </w:r>
    </w:p>
    <w:p w14:paraId="3BCAB60A">
      <w:pPr>
        <w:rPr>
          <w:rFonts w:hint="eastAsia" w:ascii="微软雅黑" w:hAnsi="微软雅黑" w:cs="微软雅黑"/>
        </w:rPr>
      </w:pPr>
      <w:r>
        <w:t>创作者是否愿意围绕玩家反馈迭代作品；</w:t>
      </w:r>
    </w:p>
    <w:p w14:paraId="6AB68076">
      <w:pPr>
        <w:rPr>
          <w:rFonts w:hint="eastAsia" w:ascii="微软雅黑" w:hAnsi="微软雅黑" w:cs="微软雅黑"/>
        </w:rPr>
      </w:pPr>
      <w:r>
        <w:t>玩家评论、评分、收藏是否能增强创作者留存；</w:t>
      </w:r>
    </w:p>
    <w:p w14:paraId="766B1F1B">
      <w:pPr>
        <w:rPr>
          <w:rFonts w:hint="eastAsia" w:ascii="微软雅黑" w:hAnsi="微软雅黑" w:cs="微软雅黑"/>
        </w:rPr>
      </w:pPr>
      <w:r>
        <w:t>作品发布后是否形成再创作动力。</w:t>
      </w:r>
    </w:p>
    <w:p w14:paraId="069552C3">
      <w:pPr>
        <w:rPr>
          <w:rFonts w:hint="eastAsia" w:ascii="微软雅黑" w:hAnsi="微软雅黑" w:cs="微软雅黑"/>
        </w:rPr>
      </w:pPr>
      <w:r>
        <w:t>AI 游戏制作平台的核心突破口是形成“创作—发布—试玩—反馈—再创作”的循环。缺少消费者端反馈，平台容易停留在低门槛 Demo 工具阶段。</w:t>
      </w:r>
    </w:p>
    <w:tbl>
      <w:tblPr>
        <w:tblStyle w:val="35"/>
        <w:tblW w:w="912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2280"/>
        <w:gridCol w:w="2280"/>
        <w:gridCol w:w="2280"/>
      </w:tblGrid>
      <w:tr w14:paraId="3D40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2280" w:type="dxa"/>
            <w:shd w:val="clear" w:color="auto" w:fill="DCE9F3"/>
            <w:tcMar>
              <w:top w:w="80" w:type="dxa"/>
              <w:left w:w="120" w:type="dxa"/>
              <w:bottom w:w="80" w:type="dxa"/>
              <w:right w:w="120" w:type="dxa"/>
            </w:tcMar>
            <w:vAlign w:val="center"/>
          </w:tcPr>
          <w:p w14:paraId="2994B15F">
            <w:pPr>
              <w:spacing w:after="0" w:line="240" w:lineRule="auto"/>
              <w:jc w:val="center"/>
              <w:rPr>
                <w:rFonts w:hint="eastAsia" w:ascii="微软雅黑" w:hAnsi="微软雅黑" w:cs="微软雅黑"/>
              </w:rPr>
            </w:pPr>
            <w:r>
              <w:rPr>
                <w:b/>
                <w:sz w:val="18"/>
              </w:rPr>
              <w:t>优先级</w:t>
            </w:r>
          </w:p>
        </w:tc>
        <w:tc>
          <w:tcPr>
            <w:tcW w:w="2280" w:type="dxa"/>
            <w:shd w:val="clear" w:color="auto" w:fill="DCE9F3"/>
            <w:tcMar>
              <w:top w:w="80" w:type="dxa"/>
              <w:left w:w="120" w:type="dxa"/>
              <w:bottom w:w="80" w:type="dxa"/>
              <w:right w:w="120" w:type="dxa"/>
            </w:tcMar>
            <w:vAlign w:val="center"/>
          </w:tcPr>
          <w:p w14:paraId="48655BA2">
            <w:pPr>
              <w:spacing w:after="0" w:line="240" w:lineRule="auto"/>
              <w:jc w:val="center"/>
              <w:rPr>
                <w:rFonts w:hint="eastAsia" w:ascii="微软雅黑" w:hAnsi="微软雅黑" w:cs="微软雅黑"/>
              </w:rPr>
            </w:pPr>
            <w:r>
              <w:rPr>
                <w:b/>
                <w:sz w:val="18"/>
              </w:rPr>
              <w:t>假设</w:t>
            </w:r>
          </w:p>
        </w:tc>
        <w:tc>
          <w:tcPr>
            <w:tcW w:w="2280" w:type="dxa"/>
            <w:shd w:val="clear" w:color="auto" w:fill="DCE9F3"/>
            <w:tcMar>
              <w:top w:w="80" w:type="dxa"/>
              <w:left w:w="120" w:type="dxa"/>
              <w:bottom w:w="80" w:type="dxa"/>
              <w:right w:w="120" w:type="dxa"/>
            </w:tcMar>
            <w:vAlign w:val="center"/>
          </w:tcPr>
          <w:p w14:paraId="737932AF">
            <w:pPr>
              <w:spacing w:after="0" w:line="240" w:lineRule="auto"/>
              <w:jc w:val="center"/>
              <w:rPr>
                <w:rFonts w:hint="eastAsia" w:ascii="微软雅黑" w:hAnsi="微软雅黑" w:cs="微软雅黑"/>
              </w:rPr>
            </w:pPr>
            <w:r>
              <w:rPr>
                <w:b/>
                <w:sz w:val="18"/>
              </w:rPr>
              <w:t>对应维度</w:t>
            </w:r>
          </w:p>
        </w:tc>
        <w:tc>
          <w:tcPr>
            <w:tcW w:w="2280" w:type="dxa"/>
            <w:shd w:val="clear" w:color="auto" w:fill="DCE9F3"/>
            <w:tcMar>
              <w:top w:w="80" w:type="dxa"/>
              <w:left w:w="120" w:type="dxa"/>
              <w:bottom w:w="80" w:type="dxa"/>
              <w:right w:w="120" w:type="dxa"/>
            </w:tcMar>
            <w:vAlign w:val="center"/>
          </w:tcPr>
          <w:p w14:paraId="0B9A65CE">
            <w:pPr>
              <w:spacing w:after="0" w:line="240" w:lineRule="auto"/>
              <w:jc w:val="center"/>
              <w:rPr>
                <w:rFonts w:hint="eastAsia" w:ascii="微软雅黑" w:hAnsi="微软雅黑" w:cs="微软雅黑"/>
              </w:rPr>
            </w:pPr>
            <w:r>
              <w:rPr>
                <w:b/>
                <w:sz w:val="18"/>
              </w:rPr>
              <w:t>验证价值</w:t>
            </w:r>
          </w:p>
        </w:tc>
      </w:tr>
      <w:tr w14:paraId="3558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63A2B9E8">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74C2EFBD">
            <w:pPr>
              <w:spacing w:after="0" w:line="240" w:lineRule="auto"/>
              <w:jc w:val="left"/>
              <w:rPr>
                <w:rFonts w:hint="eastAsia" w:ascii="微软雅黑" w:hAnsi="微软雅黑" w:cs="微软雅黑"/>
              </w:rPr>
            </w:pPr>
            <w:r>
              <w:rPr>
                <w:sz w:val="18"/>
              </w:rPr>
              <w:t>学生用户在日常轻任务中更倾向选择免费、易访问、本地化工具</w:t>
            </w:r>
          </w:p>
        </w:tc>
        <w:tc>
          <w:tcPr>
            <w:tcW w:w="2280" w:type="dxa"/>
            <w:shd w:val="clear" w:color="auto" w:fill="FFFFFF"/>
            <w:vAlign w:val="center"/>
          </w:tcPr>
          <w:p w14:paraId="75742C87">
            <w:pPr>
              <w:spacing w:after="0" w:line="240" w:lineRule="auto"/>
              <w:jc w:val="center"/>
              <w:rPr>
                <w:rFonts w:hint="eastAsia" w:ascii="微软雅黑" w:hAnsi="微软雅黑" w:cs="微软雅黑"/>
              </w:rPr>
            </w:pPr>
            <w:r>
              <w:rPr>
                <w:sz w:val="18"/>
              </w:rPr>
              <w:t>付费意愿 / 使用深度</w:t>
            </w:r>
          </w:p>
        </w:tc>
        <w:tc>
          <w:tcPr>
            <w:tcW w:w="2280" w:type="dxa"/>
            <w:shd w:val="clear" w:color="auto" w:fill="FFFFFF"/>
            <w:vAlign w:val="center"/>
          </w:tcPr>
          <w:p w14:paraId="04DD3573">
            <w:pPr>
              <w:spacing w:after="0" w:line="240" w:lineRule="auto"/>
              <w:jc w:val="left"/>
              <w:rPr>
                <w:rFonts w:hint="eastAsia" w:ascii="微软雅黑" w:hAnsi="微软雅黑" w:cs="微软雅黑"/>
              </w:rPr>
            </w:pPr>
            <w:r>
              <w:rPr>
                <w:sz w:val="18"/>
              </w:rPr>
              <w:t>解释豆包、Kimi 等产品的用户体量优势</w:t>
            </w:r>
          </w:p>
        </w:tc>
      </w:tr>
      <w:tr w14:paraId="087F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15B862D6">
            <w:pPr>
              <w:spacing w:after="0" w:line="240" w:lineRule="auto"/>
              <w:jc w:val="center"/>
              <w:rPr>
                <w:rFonts w:hint="eastAsia" w:ascii="微软雅黑" w:hAnsi="微软雅黑" w:cs="微软雅黑"/>
              </w:rPr>
            </w:pPr>
            <w:r>
              <w:rPr>
                <w:sz w:val="18"/>
              </w:rPr>
              <w:t>高</w:t>
            </w:r>
          </w:p>
        </w:tc>
        <w:tc>
          <w:tcPr>
            <w:tcW w:w="2280" w:type="dxa"/>
            <w:shd w:val="clear" w:color="auto" w:fill="F6F8FA"/>
            <w:vAlign w:val="center"/>
          </w:tcPr>
          <w:p w14:paraId="5DB46CDA">
            <w:pPr>
              <w:spacing w:after="0" w:line="240" w:lineRule="auto"/>
              <w:jc w:val="left"/>
              <w:rPr>
                <w:rFonts w:hint="eastAsia" w:ascii="微软雅黑" w:hAnsi="微软雅黑" w:cs="微软雅黑"/>
              </w:rPr>
            </w:pPr>
            <w:r>
              <w:rPr>
                <w:sz w:val="18"/>
              </w:rPr>
              <w:t>免费额度不足时，学生更可能转向免费替代品，而不是直接付费</w:t>
            </w:r>
          </w:p>
        </w:tc>
        <w:tc>
          <w:tcPr>
            <w:tcW w:w="2280" w:type="dxa"/>
            <w:shd w:val="clear" w:color="auto" w:fill="F6F8FA"/>
            <w:vAlign w:val="center"/>
          </w:tcPr>
          <w:p w14:paraId="6DC0E17A">
            <w:pPr>
              <w:spacing w:after="0" w:line="240" w:lineRule="auto"/>
              <w:jc w:val="center"/>
              <w:rPr>
                <w:rFonts w:hint="eastAsia" w:ascii="微软雅黑" w:hAnsi="微软雅黑" w:cs="微软雅黑"/>
              </w:rPr>
            </w:pPr>
            <w:r>
              <w:rPr>
                <w:sz w:val="18"/>
              </w:rPr>
              <w:t>付费意愿</w:t>
            </w:r>
          </w:p>
        </w:tc>
        <w:tc>
          <w:tcPr>
            <w:tcW w:w="2280" w:type="dxa"/>
            <w:shd w:val="clear" w:color="auto" w:fill="F6F8FA"/>
            <w:vAlign w:val="center"/>
          </w:tcPr>
          <w:p w14:paraId="1B96EFF2">
            <w:pPr>
              <w:spacing w:after="0" w:line="240" w:lineRule="auto"/>
              <w:jc w:val="left"/>
              <w:rPr>
                <w:rFonts w:hint="eastAsia" w:ascii="微软雅黑" w:hAnsi="微软雅黑" w:cs="微软雅黑"/>
              </w:rPr>
            </w:pPr>
            <w:r>
              <w:rPr>
                <w:sz w:val="18"/>
              </w:rPr>
              <w:t>判断免费策略是否阻碍付费转化</w:t>
            </w:r>
          </w:p>
        </w:tc>
      </w:tr>
      <w:tr w14:paraId="09BB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2C419072">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6A4F36B6">
            <w:pPr>
              <w:spacing w:after="0" w:line="240" w:lineRule="auto"/>
              <w:jc w:val="left"/>
              <w:rPr>
                <w:rFonts w:hint="eastAsia" w:ascii="微软雅黑" w:hAnsi="微软雅黑" w:cs="微软雅黑"/>
              </w:rPr>
            </w:pPr>
            <w:r>
              <w:rPr>
                <w:sz w:val="18"/>
              </w:rPr>
              <w:t>高价 AI 工具的付费意愿集中在课程项目、作品集、比赛、实习等高价值任务</w:t>
            </w:r>
          </w:p>
        </w:tc>
        <w:tc>
          <w:tcPr>
            <w:tcW w:w="2280" w:type="dxa"/>
            <w:shd w:val="clear" w:color="auto" w:fill="FFFFFF"/>
            <w:vAlign w:val="center"/>
          </w:tcPr>
          <w:p w14:paraId="7BF2C106">
            <w:pPr>
              <w:spacing w:after="0" w:line="240" w:lineRule="auto"/>
              <w:jc w:val="center"/>
              <w:rPr>
                <w:rFonts w:hint="eastAsia" w:ascii="微软雅黑" w:hAnsi="微软雅黑" w:cs="微软雅黑"/>
              </w:rPr>
            </w:pPr>
            <w:r>
              <w:rPr>
                <w:sz w:val="18"/>
              </w:rPr>
              <w:t>付费意愿</w:t>
            </w:r>
          </w:p>
        </w:tc>
        <w:tc>
          <w:tcPr>
            <w:tcW w:w="2280" w:type="dxa"/>
            <w:shd w:val="clear" w:color="auto" w:fill="FFFFFF"/>
            <w:vAlign w:val="center"/>
          </w:tcPr>
          <w:p w14:paraId="2AE40C60">
            <w:pPr>
              <w:spacing w:after="0" w:line="240" w:lineRule="auto"/>
              <w:jc w:val="left"/>
              <w:rPr>
                <w:rFonts w:hint="eastAsia" w:ascii="微软雅黑" w:hAnsi="微软雅黑" w:cs="微软雅黑"/>
              </w:rPr>
            </w:pPr>
            <w:r>
              <w:rPr>
                <w:sz w:val="18"/>
              </w:rPr>
              <w:t>判断价格是否与任务价值匹配</w:t>
            </w:r>
          </w:p>
        </w:tc>
      </w:tr>
      <w:tr w14:paraId="6127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7A7D1191">
            <w:pPr>
              <w:spacing w:after="0" w:line="240" w:lineRule="auto"/>
              <w:jc w:val="center"/>
              <w:rPr>
                <w:rFonts w:hint="eastAsia" w:ascii="微软雅黑" w:hAnsi="微软雅黑" w:cs="微软雅黑"/>
              </w:rPr>
            </w:pPr>
            <w:r>
              <w:rPr>
                <w:sz w:val="18"/>
              </w:rPr>
              <w:t>高</w:t>
            </w:r>
          </w:p>
        </w:tc>
        <w:tc>
          <w:tcPr>
            <w:tcW w:w="2280" w:type="dxa"/>
            <w:shd w:val="clear" w:color="auto" w:fill="F6F8FA"/>
            <w:vAlign w:val="center"/>
          </w:tcPr>
          <w:p w14:paraId="2B17DEBD">
            <w:pPr>
              <w:spacing w:after="0" w:line="240" w:lineRule="auto"/>
              <w:jc w:val="left"/>
              <w:rPr>
                <w:rFonts w:hint="eastAsia" w:ascii="微软雅黑" w:hAnsi="微软雅黑" w:cs="微软雅黑"/>
              </w:rPr>
            </w:pPr>
            <w:r>
              <w:rPr>
                <w:sz w:val="18"/>
              </w:rPr>
              <w:t>支持生成、编辑、导出、发布的一体化产品更容易形成深度使用</w:t>
            </w:r>
          </w:p>
        </w:tc>
        <w:tc>
          <w:tcPr>
            <w:tcW w:w="2280" w:type="dxa"/>
            <w:shd w:val="clear" w:color="auto" w:fill="F6F8FA"/>
            <w:vAlign w:val="center"/>
          </w:tcPr>
          <w:p w14:paraId="4DC8C443">
            <w:pPr>
              <w:spacing w:after="0" w:line="240" w:lineRule="auto"/>
              <w:jc w:val="center"/>
              <w:rPr>
                <w:rFonts w:hint="eastAsia" w:ascii="微软雅黑" w:hAnsi="微软雅黑" w:cs="微软雅黑"/>
              </w:rPr>
            </w:pPr>
            <w:r>
              <w:rPr>
                <w:sz w:val="18"/>
              </w:rPr>
              <w:t>使用深度</w:t>
            </w:r>
          </w:p>
        </w:tc>
        <w:tc>
          <w:tcPr>
            <w:tcW w:w="2280" w:type="dxa"/>
            <w:shd w:val="clear" w:color="auto" w:fill="F6F8FA"/>
            <w:vAlign w:val="center"/>
          </w:tcPr>
          <w:p w14:paraId="2A1E22BF">
            <w:pPr>
              <w:spacing w:after="0" w:line="240" w:lineRule="auto"/>
              <w:jc w:val="left"/>
              <w:rPr>
                <w:rFonts w:hint="eastAsia" w:ascii="微软雅黑" w:hAnsi="微软雅黑" w:cs="微软雅黑"/>
              </w:rPr>
            </w:pPr>
            <w:r>
              <w:rPr>
                <w:sz w:val="18"/>
              </w:rPr>
              <w:t>判断内容生成工具和 AI 游戏平台的产品化潜力</w:t>
            </w:r>
          </w:p>
        </w:tc>
      </w:tr>
      <w:tr w14:paraId="3EBC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4C69D193">
            <w:pPr>
              <w:spacing w:after="0" w:line="240" w:lineRule="auto"/>
              <w:jc w:val="center"/>
              <w:rPr>
                <w:rFonts w:hint="eastAsia" w:ascii="微软雅黑" w:hAnsi="微软雅黑" w:cs="微软雅黑"/>
              </w:rPr>
            </w:pPr>
            <w:r>
              <w:rPr>
                <w:sz w:val="18"/>
              </w:rPr>
              <w:t>高</w:t>
            </w:r>
          </w:p>
        </w:tc>
        <w:tc>
          <w:tcPr>
            <w:tcW w:w="2280" w:type="dxa"/>
            <w:shd w:val="clear" w:color="auto" w:fill="FFFFFF"/>
            <w:vAlign w:val="center"/>
          </w:tcPr>
          <w:p w14:paraId="1299D117">
            <w:pPr>
              <w:spacing w:after="0" w:line="240" w:lineRule="auto"/>
              <w:jc w:val="left"/>
              <w:rPr>
                <w:rFonts w:hint="eastAsia" w:ascii="微软雅黑" w:hAnsi="微软雅黑" w:cs="微软雅黑"/>
              </w:rPr>
            </w:pPr>
            <w:r>
              <w:rPr>
                <w:sz w:val="18"/>
              </w:rPr>
              <w:t>AI 游戏制作平台的留存取决于玩家反馈和平台分发，而不仅是生成能力</w:t>
            </w:r>
          </w:p>
        </w:tc>
        <w:tc>
          <w:tcPr>
            <w:tcW w:w="2280" w:type="dxa"/>
            <w:shd w:val="clear" w:color="auto" w:fill="FFFFFF"/>
            <w:vAlign w:val="center"/>
          </w:tcPr>
          <w:p w14:paraId="31F72D48">
            <w:pPr>
              <w:spacing w:after="0" w:line="240" w:lineRule="auto"/>
              <w:jc w:val="center"/>
              <w:rPr>
                <w:rFonts w:hint="eastAsia" w:ascii="微软雅黑" w:hAnsi="微软雅黑" w:cs="微软雅黑"/>
              </w:rPr>
            </w:pPr>
            <w:r>
              <w:rPr>
                <w:sz w:val="18"/>
              </w:rPr>
              <w:t>留存行为</w:t>
            </w:r>
          </w:p>
        </w:tc>
        <w:tc>
          <w:tcPr>
            <w:tcW w:w="2280" w:type="dxa"/>
            <w:shd w:val="clear" w:color="auto" w:fill="FFFFFF"/>
            <w:vAlign w:val="center"/>
          </w:tcPr>
          <w:p w14:paraId="7290F965">
            <w:pPr>
              <w:spacing w:after="0" w:line="240" w:lineRule="auto"/>
              <w:jc w:val="left"/>
              <w:rPr>
                <w:rFonts w:hint="eastAsia" w:ascii="微软雅黑" w:hAnsi="微软雅黑" w:cs="微软雅黑"/>
              </w:rPr>
            </w:pPr>
            <w:r>
              <w:rPr>
                <w:sz w:val="18"/>
              </w:rPr>
              <w:t>判断 Yoroll、TapTap 制造等平台的关键问题</w:t>
            </w:r>
          </w:p>
        </w:tc>
      </w:tr>
      <w:tr w14:paraId="4763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6480997C">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348D1A97">
            <w:pPr>
              <w:spacing w:after="0" w:line="240" w:lineRule="auto"/>
              <w:jc w:val="left"/>
              <w:rPr>
                <w:rFonts w:hint="eastAsia" w:ascii="微软雅黑" w:hAnsi="微软雅黑" w:cs="微软雅黑"/>
              </w:rPr>
            </w:pPr>
            <w:r>
              <w:rPr>
                <w:sz w:val="18"/>
              </w:rPr>
              <w:t>学习成本会影响普通学生进入深度使用，但对专业用户影响较小</w:t>
            </w:r>
          </w:p>
        </w:tc>
        <w:tc>
          <w:tcPr>
            <w:tcW w:w="2280" w:type="dxa"/>
            <w:shd w:val="clear" w:color="auto" w:fill="F6F8FA"/>
            <w:vAlign w:val="center"/>
          </w:tcPr>
          <w:p w14:paraId="2441E5F4">
            <w:pPr>
              <w:spacing w:after="0" w:line="240" w:lineRule="auto"/>
              <w:jc w:val="center"/>
              <w:rPr>
                <w:rFonts w:hint="eastAsia" w:ascii="微软雅黑" w:hAnsi="微软雅黑" w:cs="微软雅黑"/>
              </w:rPr>
            </w:pPr>
            <w:r>
              <w:rPr>
                <w:sz w:val="18"/>
              </w:rPr>
              <w:t>使用深度</w:t>
            </w:r>
          </w:p>
        </w:tc>
        <w:tc>
          <w:tcPr>
            <w:tcW w:w="2280" w:type="dxa"/>
            <w:shd w:val="clear" w:color="auto" w:fill="F6F8FA"/>
            <w:vAlign w:val="center"/>
          </w:tcPr>
          <w:p w14:paraId="0F1F85FB">
            <w:pPr>
              <w:spacing w:after="0" w:line="240" w:lineRule="auto"/>
              <w:jc w:val="center"/>
              <w:rPr>
                <w:rFonts w:hint="eastAsia" w:ascii="微软雅黑" w:hAnsi="微软雅黑" w:cs="微软雅黑"/>
              </w:rPr>
            </w:pPr>
            <w:r>
              <w:rPr>
                <w:sz w:val="18"/>
              </w:rPr>
              <w:t>判断不同用户分层</w:t>
            </w:r>
          </w:p>
        </w:tc>
      </w:tr>
      <w:tr w14:paraId="22E0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5243B8D4">
            <w:pPr>
              <w:spacing w:after="0" w:line="240" w:lineRule="auto"/>
              <w:jc w:val="center"/>
              <w:rPr>
                <w:rFonts w:hint="eastAsia" w:ascii="微软雅黑" w:hAnsi="微软雅黑" w:cs="微软雅黑"/>
              </w:rPr>
            </w:pPr>
            <w:r>
              <w:rPr>
                <w:sz w:val="18"/>
              </w:rPr>
              <w:t>中</w:t>
            </w:r>
          </w:p>
        </w:tc>
        <w:tc>
          <w:tcPr>
            <w:tcW w:w="2280" w:type="dxa"/>
            <w:shd w:val="clear" w:color="auto" w:fill="FFFFFF"/>
            <w:vAlign w:val="center"/>
          </w:tcPr>
          <w:p w14:paraId="0B1672D0">
            <w:pPr>
              <w:spacing w:after="0" w:line="240" w:lineRule="auto"/>
              <w:jc w:val="left"/>
              <w:rPr>
                <w:rFonts w:hint="eastAsia" w:ascii="微软雅黑" w:hAnsi="微软雅黑" w:cs="微软雅黑"/>
              </w:rPr>
            </w:pPr>
            <w:r>
              <w:rPr>
                <w:sz w:val="18"/>
              </w:rPr>
              <w:t>版权清晰度会影响学生是否将 AI 生成内容用于比赛、作品集或公开发布</w:t>
            </w:r>
          </w:p>
        </w:tc>
        <w:tc>
          <w:tcPr>
            <w:tcW w:w="2280" w:type="dxa"/>
            <w:shd w:val="clear" w:color="auto" w:fill="FFFFFF"/>
            <w:vAlign w:val="center"/>
          </w:tcPr>
          <w:p w14:paraId="773F4836">
            <w:pPr>
              <w:spacing w:after="0" w:line="240" w:lineRule="auto"/>
              <w:jc w:val="center"/>
              <w:rPr>
                <w:rFonts w:hint="eastAsia" w:ascii="微软雅黑" w:hAnsi="微软雅黑" w:cs="微软雅黑"/>
              </w:rPr>
            </w:pPr>
            <w:r>
              <w:rPr>
                <w:sz w:val="18"/>
              </w:rPr>
              <w:t>付费意愿</w:t>
            </w:r>
          </w:p>
        </w:tc>
        <w:tc>
          <w:tcPr>
            <w:tcW w:w="2280" w:type="dxa"/>
            <w:shd w:val="clear" w:color="auto" w:fill="FFFFFF"/>
            <w:vAlign w:val="center"/>
          </w:tcPr>
          <w:p w14:paraId="51C237BA">
            <w:pPr>
              <w:spacing w:after="0" w:line="240" w:lineRule="auto"/>
              <w:jc w:val="center"/>
              <w:rPr>
                <w:rFonts w:hint="eastAsia" w:ascii="微软雅黑" w:hAnsi="微软雅黑" w:cs="微软雅黑"/>
              </w:rPr>
            </w:pPr>
            <w:r>
              <w:rPr>
                <w:sz w:val="18"/>
              </w:rPr>
              <w:t>判断版权规则的影响</w:t>
            </w:r>
          </w:p>
        </w:tc>
      </w:tr>
      <w:tr w14:paraId="5765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2272E670">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2CFF1EB2">
            <w:pPr>
              <w:spacing w:after="0" w:line="240" w:lineRule="auto"/>
              <w:jc w:val="left"/>
              <w:rPr>
                <w:rFonts w:hint="eastAsia" w:ascii="微软雅黑" w:hAnsi="微软雅黑" w:cs="微软雅黑"/>
              </w:rPr>
            </w:pPr>
            <w:r>
              <w:rPr>
                <w:sz w:val="18"/>
              </w:rPr>
              <w:t>生态承接能提高使用深度，例如剪映、抖音、GitHub、TapTap 等平台联动</w:t>
            </w:r>
          </w:p>
        </w:tc>
        <w:tc>
          <w:tcPr>
            <w:tcW w:w="2280" w:type="dxa"/>
            <w:shd w:val="clear" w:color="auto" w:fill="F6F8FA"/>
            <w:vAlign w:val="center"/>
          </w:tcPr>
          <w:p w14:paraId="52495B7E">
            <w:pPr>
              <w:spacing w:after="0" w:line="240" w:lineRule="auto"/>
              <w:jc w:val="center"/>
              <w:rPr>
                <w:rFonts w:hint="eastAsia" w:ascii="微软雅黑" w:hAnsi="微软雅黑" w:cs="微软雅黑"/>
              </w:rPr>
            </w:pPr>
            <w:r>
              <w:rPr>
                <w:sz w:val="18"/>
              </w:rPr>
              <w:t>使用深度 / 留存</w:t>
            </w:r>
          </w:p>
        </w:tc>
        <w:tc>
          <w:tcPr>
            <w:tcW w:w="2280" w:type="dxa"/>
            <w:shd w:val="clear" w:color="auto" w:fill="F6F8FA"/>
            <w:vAlign w:val="center"/>
          </w:tcPr>
          <w:p w14:paraId="6347DFE4">
            <w:pPr>
              <w:spacing w:after="0" w:line="240" w:lineRule="auto"/>
              <w:jc w:val="center"/>
              <w:rPr>
                <w:rFonts w:hint="eastAsia" w:ascii="微软雅黑" w:hAnsi="微软雅黑" w:cs="微软雅黑"/>
              </w:rPr>
            </w:pPr>
            <w:r>
              <w:rPr>
                <w:sz w:val="18"/>
              </w:rPr>
              <w:t>判断平台生态价值</w:t>
            </w:r>
          </w:p>
        </w:tc>
      </w:tr>
      <w:tr w14:paraId="1D0B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FFFFF"/>
            <w:vAlign w:val="center"/>
          </w:tcPr>
          <w:p w14:paraId="5C090417">
            <w:pPr>
              <w:spacing w:after="0" w:line="240" w:lineRule="auto"/>
              <w:jc w:val="center"/>
              <w:rPr>
                <w:rFonts w:hint="eastAsia" w:ascii="微软雅黑" w:hAnsi="微软雅黑" w:cs="微软雅黑"/>
              </w:rPr>
            </w:pPr>
            <w:r>
              <w:rPr>
                <w:sz w:val="18"/>
              </w:rPr>
              <w:t>中</w:t>
            </w:r>
          </w:p>
        </w:tc>
        <w:tc>
          <w:tcPr>
            <w:tcW w:w="2280" w:type="dxa"/>
            <w:shd w:val="clear" w:color="auto" w:fill="FFFFFF"/>
            <w:vAlign w:val="center"/>
          </w:tcPr>
          <w:p w14:paraId="60EED240">
            <w:pPr>
              <w:spacing w:after="0" w:line="240" w:lineRule="auto"/>
              <w:jc w:val="left"/>
              <w:rPr>
                <w:rFonts w:hint="eastAsia" w:ascii="微软雅黑" w:hAnsi="微软雅黑" w:cs="微软雅黑"/>
              </w:rPr>
            </w:pPr>
            <w:r>
              <w:rPr>
                <w:sz w:val="18"/>
              </w:rPr>
              <w:t>作品集、比赛、同伴反馈等非现金回报也能增强学生创作者留存</w:t>
            </w:r>
          </w:p>
        </w:tc>
        <w:tc>
          <w:tcPr>
            <w:tcW w:w="2280" w:type="dxa"/>
            <w:shd w:val="clear" w:color="auto" w:fill="FFFFFF"/>
            <w:vAlign w:val="center"/>
          </w:tcPr>
          <w:p w14:paraId="4504D0AB">
            <w:pPr>
              <w:spacing w:after="0" w:line="240" w:lineRule="auto"/>
              <w:jc w:val="center"/>
              <w:rPr>
                <w:rFonts w:hint="eastAsia" w:ascii="微软雅黑" w:hAnsi="微软雅黑" w:cs="微软雅黑"/>
              </w:rPr>
            </w:pPr>
            <w:r>
              <w:rPr>
                <w:sz w:val="18"/>
              </w:rPr>
              <w:t>留存行为</w:t>
            </w:r>
          </w:p>
        </w:tc>
        <w:tc>
          <w:tcPr>
            <w:tcW w:w="2280" w:type="dxa"/>
            <w:shd w:val="clear" w:color="auto" w:fill="FFFFFF"/>
            <w:vAlign w:val="center"/>
          </w:tcPr>
          <w:p w14:paraId="64C60DC8">
            <w:pPr>
              <w:spacing w:after="0" w:line="240" w:lineRule="auto"/>
              <w:jc w:val="center"/>
              <w:rPr>
                <w:rFonts w:hint="eastAsia" w:ascii="微软雅黑" w:hAnsi="微软雅黑" w:cs="微软雅黑"/>
              </w:rPr>
            </w:pPr>
            <w:r>
              <w:rPr>
                <w:sz w:val="18"/>
              </w:rPr>
              <w:t>判断学生创作者动力</w:t>
            </w:r>
          </w:p>
        </w:tc>
      </w:tr>
      <w:tr w14:paraId="2537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0" w:type="dxa"/>
            <w:shd w:val="clear" w:color="auto" w:fill="F6F8FA"/>
            <w:vAlign w:val="center"/>
          </w:tcPr>
          <w:p w14:paraId="5F3E1572">
            <w:pPr>
              <w:spacing w:after="0" w:line="240" w:lineRule="auto"/>
              <w:jc w:val="center"/>
              <w:rPr>
                <w:rFonts w:hint="eastAsia" w:ascii="微软雅黑" w:hAnsi="微软雅黑" w:cs="微软雅黑"/>
              </w:rPr>
            </w:pPr>
            <w:r>
              <w:rPr>
                <w:sz w:val="18"/>
              </w:rPr>
              <w:t>中</w:t>
            </w:r>
          </w:p>
        </w:tc>
        <w:tc>
          <w:tcPr>
            <w:tcW w:w="2280" w:type="dxa"/>
            <w:shd w:val="clear" w:color="auto" w:fill="F6F8FA"/>
            <w:vAlign w:val="center"/>
          </w:tcPr>
          <w:p w14:paraId="6BC997BE">
            <w:pPr>
              <w:spacing w:after="0" w:line="240" w:lineRule="auto"/>
              <w:jc w:val="left"/>
              <w:rPr>
                <w:rFonts w:hint="eastAsia" w:ascii="微软雅黑" w:hAnsi="微软雅黑" w:cs="微软雅黑"/>
              </w:rPr>
            </w:pPr>
            <w:r>
              <w:rPr>
                <w:sz w:val="18"/>
              </w:rPr>
              <w:t>AI 制作标签对消费端存在双重影响：新鲜感与低质预期并存</w:t>
            </w:r>
          </w:p>
        </w:tc>
        <w:tc>
          <w:tcPr>
            <w:tcW w:w="2280" w:type="dxa"/>
            <w:shd w:val="clear" w:color="auto" w:fill="F6F8FA"/>
            <w:vAlign w:val="center"/>
          </w:tcPr>
          <w:p w14:paraId="2FCF525B">
            <w:pPr>
              <w:spacing w:after="0" w:line="240" w:lineRule="auto"/>
              <w:jc w:val="center"/>
              <w:rPr>
                <w:rFonts w:hint="eastAsia" w:ascii="微软雅黑" w:hAnsi="微软雅黑" w:cs="微软雅黑"/>
              </w:rPr>
            </w:pPr>
            <w:r>
              <w:rPr>
                <w:sz w:val="18"/>
              </w:rPr>
              <w:t>消费端</w:t>
            </w:r>
          </w:p>
        </w:tc>
        <w:tc>
          <w:tcPr>
            <w:tcW w:w="2280" w:type="dxa"/>
            <w:shd w:val="clear" w:color="auto" w:fill="F6F8FA"/>
            <w:vAlign w:val="center"/>
          </w:tcPr>
          <w:p w14:paraId="3F972A20">
            <w:pPr>
              <w:spacing w:after="0" w:line="240" w:lineRule="auto"/>
              <w:jc w:val="left"/>
              <w:rPr>
                <w:rFonts w:hint="eastAsia" w:ascii="微软雅黑" w:hAnsi="微软雅黑" w:cs="微软雅黑"/>
              </w:rPr>
            </w:pPr>
            <w:r>
              <w:rPr>
                <w:sz w:val="18"/>
              </w:rPr>
              <w:t>判断 AI 游戏消费者接受度</w:t>
            </w:r>
          </w:p>
        </w:tc>
      </w:tr>
    </w:tbl>
    <w:p w14:paraId="6CEE2F71">
      <w:pPr>
        <w:rPr>
          <w:rFonts w:hint="eastAsia" w:ascii="微软雅黑" w:hAnsi="微软雅黑" w:cs="微软雅黑"/>
        </w:rPr>
      </w:pPr>
    </w:p>
    <w:p w14:paraId="089F003C">
      <w:pPr>
        <w:rPr>
          <w:rFonts w:hint="eastAsia" w:ascii="微软雅黑" w:hAnsi="微软雅黑" w:cs="微软雅黑"/>
        </w:rPr>
      </w:pPr>
    </w:p>
    <w:p w14:paraId="56D8ACC7">
      <w:pPr>
        <w:rPr>
          <w:rFonts w:hint="eastAsia" w:ascii="微软雅黑" w:hAnsi="微软雅黑" w:cs="微软雅黑"/>
        </w:rPr>
      </w:pPr>
      <w:r>
        <w:t>第八章的核心任务是把第七章中的产品化判断转化为可验证问题。后续问卷与访谈需要围绕付费意愿、使用深度和留存行为展开，不应只询问“是否使用 AI”，而应进一步追问用户在什么场景使用、为什么选择某个工具、是否愿意付费、是否会持续使用、是否受到替代品影响，以及是否认可 AI 制作内容。</w:t>
      </w:r>
    </w:p>
    <w:p w14:paraId="516923DC">
      <w:pPr>
        <w:rPr>
          <w:rFonts w:hint="eastAsia" w:ascii="微软雅黑" w:hAnsi="微软雅黑" w:cs="微软雅黑"/>
        </w:rPr>
      </w:pPr>
      <w:r>
        <w:t>对 AI 游戏制作平台而言，验证重点需要同时覆盖创作者端和消费者端。创作者端关注低门槛创作、编辑、发布、反馈和收益；消费者端关注是否愿意试玩、如何评价 AI 制作标签、是否接受作品质量，以及平台筛选和推荐机制是否能建立信任。只有这两端形成闭环，AI 游戏制作平台才有可能从低门槛生成工具发展为持续创作平台。</w:t>
      </w:r>
    </w:p>
    <w:p w14:paraId="49919965">
      <w:pPr>
        <w:pStyle w:val="6"/>
        <w:rPr>
          <w:rFonts w:hint="eastAsia" w:ascii="微软雅黑" w:hAnsi="微软雅黑" w:eastAsia="微软雅黑" w:cs="微软雅黑"/>
        </w:rPr>
      </w:pPr>
      <w:r>
        <w:t>9.3 消费端验证问题</w:t>
      </w:r>
    </w:p>
    <w:p w14:paraId="71B695CC">
      <w:pPr>
        <w:rPr>
          <w:rFonts w:hint="eastAsia" w:ascii="微软雅黑" w:hAnsi="微软雅黑" w:cs="微软雅黑"/>
        </w:rPr>
      </w:pPr>
      <w:r>
        <w:t>玩家看到“AI 制作”标签时，是更想试玩、更不想试玩，还是无所谓；</w:t>
      </w:r>
    </w:p>
    <w:p w14:paraId="049DB8B6">
      <w:pPr>
        <w:rPr>
          <w:rFonts w:hint="eastAsia" w:ascii="微软雅黑" w:hAnsi="微软雅黑" w:cs="微软雅黑"/>
        </w:rPr>
      </w:pPr>
      <w:r>
        <w:t>更想试玩的原因是好奇、猎奇、低成本尝试、社交谈资，还是创作兴趣；</w:t>
      </w:r>
    </w:p>
    <w:p w14:paraId="31C3CC80">
      <w:pPr>
        <w:rPr>
          <w:rFonts w:hint="eastAsia" w:ascii="微软雅黑" w:hAnsi="微软雅黑" w:cs="微软雅黑"/>
        </w:rPr>
      </w:pPr>
      <w:r>
        <w:t>降低期待的原因是低质预期、缺少作者性、同质化、版权疑虑，还是商业反感；</w:t>
      </w:r>
    </w:p>
    <w:p w14:paraId="3F890EAF">
      <w:pPr>
        <w:rPr>
          <w:rFonts w:hint="eastAsia" w:ascii="微软雅黑" w:hAnsi="微软雅黑" w:cs="微软雅黑"/>
        </w:rPr>
      </w:pPr>
      <w:r>
        <w:t>如果游戏免费、由平台精选、朋友推荐或明确披露 AI 使用范围，态度是否改变。</w:t>
      </w:r>
    </w:p>
    <w:p w14:paraId="080534A8">
      <w:pPr>
        <w:rPr>
          <w:rFonts w:hint="eastAsia" w:ascii="微软雅黑" w:hAnsi="微软雅黑" w:cs="微软雅黑"/>
        </w:rPr>
      </w:pPr>
      <w:r>
        <w:t>玩家最关注玩法、美术、叙事、稳定性，还是更新频率；</w:t>
      </w:r>
    </w:p>
    <w:p w14:paraId="4AC1C5C8">
      <w:pPr>
        <w:rPr>
          <w:rFonts w:hint="eastAsia" w:ascii="微软雅黑" w:hAnsi="微软雅黑" w:cs="微软雅黑"/>
        </w:rPr>
      </w:pPr>
      <w:r>
        <w:t>玩家如何判断一款游戏“像 AI 做的”；</w:t>
      </w:r>
    </w:p>
    <w:p w14:paraId="06CD5EB4">
      <w:pPr>
        <w:rPr>
          <w:rFonts w:hint="eastAsia" w:ascii="微软雅黑" w:hAnsi="微软雅黑" w:cs="微软雅黑"/>
        </w:rPr>
      </w:pPr>
      <w:r>
        <w:t>玩家能否准确识别 AI 使用；</w:t>
      </w:r>
    </w:p>
    <w:p w14:paraId="0FB6D917">
      <w:pPr>
        <w:rPr>
          <w:rFonts w:hint="eastAsia" w:ascii="微软雅黑" w:hAnsi="微软雅黑" w:cs="微软雅黑"/>
        </w:rPr>
      </w:pPr>
      <w:r>
        <w:t>玩家是否会把低成本独立游戏误判为 AI 游戏；</w:t>
      </w:r>
    </w:p>
    <w:p w14:paraId="74B2F595">
      <w:pPr>
        <w:rPr>
          <w:rFonts w:hint="eastAsia" w:ascii="微软雅黑" w:hAnsi="微软雅黑" w:cs="微软雅黑"/>
        </w:rPr>
      </w:pPr>
      <w:r>
        <w:t>玩家是否认为 AI 游戏更容易同质化；</w:t>
      </w:r>
    </w:p>
    <w:p w14:paraId="1084581B">
      <w:pPr>
        <w:rPr>
          <w:rFonts w:hint="eastAsia" w:ascii="微软雅黑" w:hAnsi="微软雅黑" w:cs="微软雅黑"/>
        </w:rPr>
      </w:pPr>
      <w:r>
        <w:t>玩家是否认为 AI 叙事缺少情绪和作者表达。</w:t>
      </w:r>
    </w:p>
    <w:p w14:paraId="4034CAC4">
      <w:pPr>
        <w:rPr>
          <w:rFonts w:hint="eastAsia" w:ascii="微软雅黑" w:hAnsi="微软雅黑" w:cs="微软雅黑"/>
        </w:rPr>
      </w:pPr>
      <w:r>
        <w:t>AI 游戏出现 Bug 时，玩家是否比传统 UGC 更宽容；</w:t>
      </w:r>
    </w:p>
    <w:p w14:paraId="44539B91">
      <w:pPr>
        <w:rPr>
          <w:rFonts w:hint="eastAsia" w:ascii="微软雅黑" w:hAnsi="微软雅黑" w:cs="微软雅黑"/>
        </w:rPr>
      </w:pPr>
      <w:r>
        <w:t>免费或低价是否提高容忍度；</w:t>
      </w:r>
    </w:p>
    <w:p w14:paraId="5683E5C3">
      <w:pPr>
        <w:rPr>
          <w:rFonts w:hint="eastAsia" w:ascii="微软雅黑" w:hAnsi="微软雅黑" w:cs="微软雅黑"/>
        </w:rPr>
      </w:pPr>
      <w:r>
        <w:t>新鲜感是否提高短期容忍度；</w:t>
      </w:r>
    </w:p>
    <w:p w14:paraId="1D124CBF">
      <w:pPr>
        <w:rPr>
          <w:rFonts w:hint="eastAsia" w:ascii="微软雅黑" w:hAnsi="微软雅黑" w:cs="微软雅黑"/>
        </w:rPr>
      </w:pPr>
      <w:r>
        <w:t>AI 游戏是否被期待更快更新；</w:t>
      </w:r>
    </w:p>
    <w:p w14:paraId="62170C3C">
      <w:pPr>
        <w:rPr>
          <w:rFonts w:hint="eastAsia" w:ascii="微软雅黑" w:hAnsi="微软雅黑" w:cs="微软雅黑"/>
        </w:rPr>
      </w:pPr>
      <w:r>
        <w:t>玩家是否愿意继续关注未完成的 AI 游戏 Demo；</w:t>
      </w:r>
    </w:p>
    <w:p w14:paraId="293D3343">
      <w:pPr>
        <w:rPr>
          <w:rFonts w:hint="eastAsia" w:ascii="微软雅黑" w:hAnsi="微软雅黑" w:cs="微软雅黑"/>
        </w:rPr>
      </w:pPr>
      <w:r>
        <w:t>玩家认为 AI 游戏的 Bug 是技术限制，还是创作者不负责。</w:t>
      </w:r>
    </w:p>
    <w:p w14:paraId="2BE46689">
      <w:pPr>
        <w:rPr>
          <w:rFonts w:hint="eastAsia" w:ascii="微软雅黑" w:hAnsi="微软雅黑" w:cs="微软雅黑"/>
        </w:rPr>
      </w:pPr>
      <w:r>
        <w:t>玩家面对大量 AI 游戏时如何选择；</w:t>
      </w:r>
    </w:p>
    <w:p w14:paraId="743E5D66">
      <w:pPr>
        <w:rPr>
          <w:rFonts w:hint="eastAsia" w:ascii="微软雅黑" w:hAnsi="微软雅黑" w:cs="微软雅黑"/>
        </w:rPr>
      </w:pPr>
      <w:r>
        <w:t>玩家是否希望平台提供 AI 内容筛选功能；</w:t>
      </w:r>
    </w:p>
    <w:p w14:paraId="179204C6">
      <w:pPr>
        <w:rPr>
          <w:rFonts w:hint="eastAsia" w:ascii="微软雅黑" w:hAnsi="微软雅黑" w:cs="微软雅黑"/>
        </w:rPr>
      </w:pPr>
      <w:r>
        <w:t>玩家更信任平台精选、用户评分、朋友推荐，还是主播试玩；</w:t>
      </w:r>
    </w:p>
    <w:p w14:paraId="57CDD700">
      <w:pPr>
        <w:rPr>
          <w:rFonts w:hint="eastAsia" w:ascii="微软雅黑" w:hAnsi="微软雅黑" w:cs="微软雅黑"/>
        </w:rPr>
      </w:pPr>
      <w:r>
        <w:t>玩家是否需要 AI 使用范围的明确标注；</w:t>
      </w:r>
    </w:p>
    <w:p w14:paraId="0EBE0840">
      <w:pPr>
        <w:rPr>
          <w:rFonts w:hint="eastAsia" w:ascii="微软雅黑" w:hAnsi="微软雅黑" w:cs="微软雅黑"/>
        </w:rPr>
      </w:pPr>
      <w:r>
        <w:t>高评分和真实评论是否能降低 AI 标签带来的不信任。</w:t>
      </w:r>
    </w:p>
    <w:p w14:paraId="2B4F2C49">
      <w:pPr>
        <w:rPr>
          <w:rFonts w:hint="eastAsia" w:ascii="微软雅黑" w:hAnsi="微软雅黑" w:cs="微软雅黑"/>
        </w:rPr>
      </w:pPr>
      <w:r>
        <w:t>创作者是否因为玩家反馈继续创作；</w:t>
      </w:r>
    </w:p>
    <w:p w14:paraId="1762A65E">
      <w:pPr>
        <w:rPr>
          <w:rFonts w:hint="eastAsia" w:ascii="微软雅黑" w:hAnsi="微软雅黑" w:cs="微软雅黑"/>
        </w:rPr>
      </w:pPr>
      <w:r>
        <w:t>玩家是否愿意给 AI 游戏反馈；</w:t>
      </w:r>
    </w:p>
    <w:p w14:paraId="3E952051">
      <w:pPr>
        <w:rPr>
          <w:rFonts w:hint="eastAsia" w:ascii="微软雅黑" w:hAnsi="微软雅黑" w:cs="微软雅黑"/>
        </w:rPr>
      </w:pPr>
      <w:r>
        <w:t>玩家是否愿意参与未完成 AI 游戏的测试；</w:t>
      </w:r>
    </w:p>
    <w:p w14:paraId="7A0597CB">
      <w:pPr>
        <w:rPr>
          <w:rFonts w:hint="eastAsia" w:ascii="微软雅黑" w:hAnsi="微软雅黑" w:cs="微软雅黑"/>
        </w:rPr>
      </w:pPr>
      <w:r>
        <w:t>创作者是否愿意围绕玩家反馈迭代；</w:t>
      </w:r>
    </w:p>
    <w:p w14:paraId="439D34D1">
      <w:pPr>
        <w:rPr>
          <w:rFonts w:hint="eastAsia" w:ascii="微软雅黑" w:hAnsi="微软雅黑" w:cs="微软雅黑"/>
        </w:rPr>
      </w:pPr>
      <w:r>
        <w:t>平台推荐和玩家评论是否能增强创作者留存；</w:t>
      </w:r>
    </w:p>
    <w:p w14:paraId="01000953">
      <w:pPr>
        <w:rPr>
          <w:rFonts w:hint="eastAsia" w:ascii="微软雅黑" w:hAnsi="微软雅黑" w:cs="微软雅黑"/>
        </w:rPr>
      </w:pPr>
      <w:r>
        <w:t>作品发布后是否能形成再创作动力。</w:t>
      </w:r>
    </w:p>
    <w:p w14:paraId="79726EFE">
      <w:pPr>
        <w:pStyle w:val="5"/>
        <w:rPr>
          <w:rFonts w:hint="eastAsia" w:ascii="微软雅黑" w:hAnsi="微软雅黑" w:eastAsia="微软雅黑" w:cs="微软雅黑"/>
        </w:rPr>
      </w:pPr>
      <w:r>
        <w:t>十、结论</w:t>
      </w:r>
    </w:p>
    <w:p w14:paraId="36190F2B">
      <w:pPr>
        <w:pStyle w:val="6"/>
        <w:rPr>
          <w:rFonts w:hint="eastAsia" w:ascii="微软雅黑" w:hAnsi="微软雅黑" w:eastAsia="微软雅黑" w:cs="微软雅黑"/>
        </w:rPr>
      </w:pPr>
      <w:r>
        <w:t>10.1 消费端研究结论</w:t>
      </w:r>
    </w:p>
    <w:p w14:paraId="7A67C49A">
      <w:pPr>
        <w:rPr>
          <w:rFonts w:hint="eastAsia" w:ascii="微软雅黑" w:hAnsi="微软雅黑" w:cs="微软雅黑"/>
        </w:rPr>
      </w:pPr>
      <w:r>
        <w:t>消费端桌面研究显示，AI 生成游戏的核心问题已经从“能不能生成”转向“玩家是否信任、愿意试玩、愿意反馈并持续消费”。AI 制作标签能制造新鲜感，但也会触发低质预期。玩家对 AI 游戏的长期评价仍然落在玩法、美术、叙事、完成度、稳定性和社区反馈上。</w:t>
      </w:r>
    </w:p>
    <w:p w14:paraId="79EE3BEE">
      <w:pPr>
        <w:rPr>
          <w:rFonts w:hint="eastAsia" w:ascii="微软雅黑" w:hAnsi="微软雅黑" w:cs="微软雅黑"/>
        </w:rPr>
      </w:pPr>
      <w:r>
        <w:t>当供给趋于无限时，玩家的核心诉求会从内容数量转向筛选效率、质量信任和社区反馈。AI 游戏制作平台要形成消费端闭环，需要让玩家能找到好内容、相信好内容、评价好内容，并让这些反馈回流到创作者端。</w:t>
      </w:r>
    </w:p>
    <w:p w14:paraId="437E208F">
      <w:pPr>
        <w:pStyle w:val="6"/>
        <w:rPr>
          <w:rFonts w:hint="eastAsia" w:ascii="微软雅黑" w:hAnsi="微软雅黑" w:eastAsia="微软雅黑" w:cs="微软雅黑"/>
        </w:rPr>
      </w:pPr>
      <w:r>
        <w:t>10.2 产品化分析综合结论</w:t>
      </w:r>
    </w:p>
    <w:p w14:paraId="58B3D49B">
      <w:pPr>
        <w:rPr>
          <w:rFonts w:hint="eastAsia" w:ascii="微软雅黑" w:hAnsi="微软雅黑" w:cs="微软雅黑"/>
        </w:rPr>
      </w:pPr>
      <w:r>
        <w:t>现有数据表明，AI 工具产品化的天花板并不只来自技术能力。用户是否选择、是否付费、是否深度使用、是否长期留存，还受到价格、免费额度、可访问性、本地化、具体场景、生态入口、二次加工成本、作品沉淀和消费端反馈等因素影响。</w:t>
      </w:r>
    </w:p>
    <w:p w14:paraId="05F0232A">
      <w:pPr>
        <w:rPr>
          <w:rFonts w:hint="eastAsia" w:ascii="微软雅黑" w:hAnsi="微软雅黑" w:cs="微软雅黑"/>
        </w:rPr>
      </w:pPr>
      <w:r>
        <w:t>在付费意愿上，产品需要证明自己在具体任务中明显优于替代品，并且付费后能带来效率、质量、成果展示或收益上的明确提升。对学生用户而言，免费和低价可以促成尝试，但持续付费通常需要更强的任务回报，例如课程项目、作品集、比赛、实习任务或内容发布。</w:t>
      </w:r>
    </w:p>
    <w:p w14:paraId="6881C877">
      <w:pPr>
        <w:rPr>
          <w:rFonts w:hint="eastAsia" w:ascii="微软雅黑" w:hAnsi="微软雅黑" w:cs="微软雅黑"/>
        </w:rPr>
      </w:pPr>
      <w:r>
        <w:t>在使用深度上，产品需要进入真实任务流程。单点生成只能带来初始体验，完整链路才能带来深度使用。对内容生成工具和 AI 游戏制作平台而言，编辑、导出、发布、反馈和再迭代是从尝鲜走向深度使用的关键。</w:t>
      </w:r>
    </w:p>
    <w:p w14:paraId="55F45EA3">
      <w:pPr>
        <w:rPr>
          <w:rFonts w:hint="eastAsia" w:ascii="微软雅黑" w:hAnsi="微软雅黑" w:cs="微软雅黑"/>
        </w:rPr>
      </w:pPr>
      <w:r>
        <w:t>在留存行为上，产品需要提供持续回访理由。通用 AI 助手依赖高频任务，编程工具依赖项目和代码资产，内容生成工具依赖作品沉淀和发布需求，AI 游戏制作平台依赖创作者端与消费者端的闭环。对于 AI 游戏制作平台，真正的突破口在于建立从创作、发布、试玩、评价到再创作的循环。</w:t>
      </w:r>
    </w:p>
    <w:p w14:paraId="1ADF7227">
      <w:pPr>
        <w:pStyle w:val="5"/>
        <w:rPr>
          <w:rFonts w:hint="eastAsia" w:ascii="微软雅黑" w:hAnsi="微软雅黑" w:eastAsia="微软雅黑" w:cs="微软雅黑"/>
        </w:rPr>
      </w:pPr>
      <w:r>
        <w:t>附录：信源汇总</w:t>
      </w:r>
    </w:p>
    <w:p w14:paraId="092AFAF8">
      <w:pPr>
        <w:rPr>
          <w:rFonts w:hint="eastAsia" w:ascii="微软雅黑" w:hAnsi="微软雅黑" w:cs="微软雅黑"/>
        </w:rPr>
      </w:pPr>
      <w:r>
        <w:t>— 报告完 —</w:t>
      </w:r>
      <w:r>
        <w:br w:type="textWrapping"/>
      </w:r>
      <w:r>
        <w:t>本报告数据采集于 2026 年 6 月，所有价格与功能信息以各产品官方最新公布为准。</w:t>
      </w:r>
    </w:p>
    <w:p w14:paraId="50EAA36E">
      <w:pPr>
        <w:pStyle w:val="3"/>
      </w:pPr>
      <w:bookmarkStart w:id="16" w:name="_Toc236240165"/>
      <w:r>
        <w:t>附录C 问卷数据</w:t>
      </w:r>
      <w:bookmarkEnd w:id="16"/>
    </w:p>
    <w:p w14:paraId="548C9AA9">
      <w:pPr>
        <w:pStyle w:val="173"/>
      </w:pPr>
      <w:r>
        <w:t>表 C-1 问卷原始数据文件登记</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4560"/>
        <w:gridCol w:w="4560"/>
      </w:tblGrid>
      <w:tr w14:paraId="5609191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4560" w:type="dxa"/>
            <w:shd w:val="clear" w:color="auto" w:fill="DCE9F3"/>
            <w:vAlign w:val="center"/>
          </w:tcPr>
          <w:p w14:paraId="31162E38">
            <w:pPr>
              <w:spacing w:after="0" w:line="240" w:lineRule="auto"/>
              <w:jc w:val="center"/>
            </w:pPr>
            <w:r>
              <w:rPr>
                <w:b/>
                <w:sz w:val="18"/>
              </w:rPr>
              <w:t>原始文件</w:t>
            </w:r>
          </w:p>
        </w:tc>
        <w:tc>
          <w:tcPr>
            <w:tcW w:w="4560" w:type="dxa"/>
            <w:shd w:val="clear" w:color="auto" w:fill="DCE9F3"/>
            <w:vAlign w:val="center"/>
          </w:tcPr>
          <w:p w14:paraId="3AF7F89B">
            <w:pPr>
              <w:spacing w:after="0" w:line="240" w:lineRule="auto"/>
              <w:jc w:val="center"/>
            </w:pPr>
            <w:r>
              <w:rPr>
                <w:b/>
                <w:sz w:val="18"/>
              </w:rPr>
              <w:t>samples-all-mixed-filtered-answers-20260726-0110.csv</w:t>
            </w:r>
          </w:p>
        </w:tc>
      </w:tr>
      <w:tr w14:paraId="147334D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36156054">
            <w:pPr>
              <w:spacing w:after="0" w:line="240" w:lineRule="auto"/>
              <w:jc w:val="center"/>
            </w:pPr>
            <w:r>
              <w:rPr>
                <w:sz w:val="18"/>
              </w:rPr>
              <w:t>文件格式</w:t>
            </w:r>
          </w:p>
        </w:tc>
        <w:tc>
          <w:tcPr>
            <w:tcW w:w="4560" w:type="dxa"/>
            <w:shd w:val="clear" w:color="auto" w:fill="FFFFFF"/>
            <w:vAlign w:val="center"/>
          </w:tcPr>
          <w:p w14:paraId="6D1D347B">
            <w:pPr>
              <w:spacing w:after="0" w:line="240" w:lineRule="auto"/>
              <w:jc w:val="left"/>
            </w:pPr>
            <w:r>
              <w:rPr>
                <w:sz w:val="18"/>
              </w:rPr>
              <w:t>CSV（UTF-8 with BOM）</w:t>
            </w:r>
          </w:p>
        </w:tc>
      </w:tr>
      <w:tr w14:paraId="7C4B648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22BEF426">
            <w:pPr>
              <w:spacing w:after="0" w:line="240" w:lineRule="auto"/>
              <w:jc w:val="center"/>
            </w:pPr>
            <w:r>
              <w:rPr>
                <w:sz w:val="18"/>
              </w:rPr>
              <w:t>数据结构</w:t>
            </w:r>
          </w:p>
        </w:tc>
        <w:tc>
          <w:tcPr>
            <w:tcW w:w="4560" w:type="dxa"/>
            <w:shd w:val="clear" w:color="auto" w:fill="F6F8FA"/>
            <w:vAlign w:val="center"/>
          </w:tcPr>
          <w:p w14:paraId="12A919B1">
            <w:pPr>
              <w:spacing w:after="0" w:line="240" w:lineRule="auto"/>
              <w:jc w:val="left"/>
            </w:pPr>
            <w:r>
              <w:rPr>
                <w:sz w:val="18"/>
              </w:rPr>
              <w:t>长表，一条记录对应一道题目或一个矩阵行作答</w:t>
            </w:r>
          </w:p>
        </w:tc>
      </w:tr>
      <w:tr w14:paraId="17A9185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735B9475">
            <w:pPr>
              <w:spacing w:after="0" w:line="240" w:lineRule="auto"/>
              <w:jc w:val="center"/>
            </w:pPr>
            <w:r>
              <w:rPr>
                <w:sz w:val="18"/>
              </w:rPr>
              <w:t>数据记录</w:t>
            </w:r>
          </w:p>
        </w:tc>
        <w:tc>
          <w:tcPr>
            <w:tcW w:w="4560" w:type="dxa"/>
            <w:shd w:val="clear" w:color="auto" w:fill="FFFFFF"/>
            <w:vAlign w:val="center"/>
          </w:tcPr>
          <w:p w14:paraId="1B5B466A">
            <w:pPr>
              <w:spacing w:after="0" w:line="240" w:lineRule="auto"/>
              <w:jc w:val="left"/>
            </w:pPr>
            <w:r>
              <w:rPr>
                <w:sz w:val="18"/>
              </w:rPr>
              <w:t>6,736 条（另含 1 行字段名）</w:t>
            </w:r>
          </w:p>
        </w:tc>
      </w:tr>
      <w:tr w14:paraId="716066A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4D18890B">
            <w:pPr>
              <w:spacing w:after="0" w:line="240" w:lineRule="auto"/>
              <w:jc w:val="center"/>
            </w:pPr>
            <w:r>
              <w:rPr>
                <w:sz w:val="18"/>
              </w:rPr>
              <w:t>字段数量</w:t>
            </w:r>
          </w:p>
        </w:tc>
        <w:tc>
          <w:tcPr>
            <w:tcW w:w="4560" w:type="dxa"/>
            <w:shd w:val="clear" w:color="auto" w:fill="F6F8FA"/>
            <w:vAlign w:val="center"/>
          </w:tcPr>
          <w:p w14:paraId="414E3BFE">
            <w:pPr>
              <w:spacing w:after="0" w:line="240" w:lineRule="auto"/>
              <w:jc w:val="center"/>
            </w:pPr>
            <w:r>
              <w:rPr>
                <w:sz w:val="18"/>
              </w:rPr>
              <w:t>18 个</w:t>
            </w:r>
          </w:p>
        </w:tc>
      </w:tr>
      <w:tr w14:paraId="768C35B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1A4FC7CD">
            <w:pPr>
              <w:spacing w:after="0" w:line="240" w:lineRule="auto"/>
              <w:jc w:val="center"/>
            </w:pPr>
            <w:r>
              <w:rPr>
                <w:sz w:val="18"/>
              </w:rPr>
              <w:t>样本编号</w:t>
            </w:r>
          </w:p>
        </w:tc>
        <w:tc>
          <w:tcPr>
            <w:tcW w:w="4560" w:type="dxa"/>
            <w:shd w:val="clear" w:color="auto" w:fill="FFFFFF"/>
            <w:vAlign w:val="center"/>
          </w:tcPr>
          <w:p w14:paraId="01B0CBEF">
            <w:pPr>
              <w:spacing w:after="0" w:line="240" w:lineRule="auto"/>
              <w:jc w:val="center"/>
            </w:pPr>
            <w:r>
              <w:rPr>
                <w:sz w:val="18"/>
              </w:rPr>
              <w:t>117 个</w:t>
            </w:r>
          </w:p>
        </w:tc>
      </w:tr>
      <w:tr w14:paraId="7E7377C6">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7BF66A0D">
            <w:pPr>
              <w:spacing w:after="0" w:line="240" w:lineRule="auto"/>
              <w:jc w:val="center"/>
            </w:pPr>
            <w:r>
              <w:rPr>
                <w:sz w:val="18"/>
              </w:rPr>
              <w:t>SHA-256</w:t>
            </w:r>
          </w:p>
        </w:tc>
        <w:tc>
          <w:tcPr>
            <w:tcW w:w="4560" w:type="dxa"/>
            <w:shd w:val="clear" w:color="auto" w:fill="F6F8FA"/>
            <w:vAlign w:val="center"/>
          </w:tcPr>
          <w:p w14:paraId="374F7620">
            <w:pPr>
              <w:spacing w:after="0" w:line="240" w:lineRule="auto"/>
              <w:jc w:val="left"/>
            </w:pPr>
            <w:r>
              <w:rPr>
                <w:sz w:val="18"/>
              </w:rPr>
              <w:t>D70727971DA6DE902AF32F2D664E6F504630D936A77DE018AE5AE3B4A6C4FEB9</w:t>
            </w:r>
          </w:p>
        </w:tc>
      </w:tr>
    </w:tbl>
    <w:p w14:paraId="2EC6D214">
      <w:pPr>
        <w:pStyle w:val="173"/>
      </w:pPr>
      <w:r>
        <w:t>表 C-2 问卷原始数据字段</w:t>
      </w:r>
    </w:p>
    <w:tbl>
      <w:tblPr>
        <w:tblStyle w:val="35"/>
        <w:tblW w:w="9120" w:type="dxa"/>
        <w:tblInd w:w="120" w:type="dxa"/>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Layout w:type="fixed"/>
        <w:tblCellMar>
          <w:top w:w="70" w:type="dxa"/>
          <w:left w:w="90" w:type="dxa"/>
          <w:bottom w:w="70" w:type="dxa"/>
          <w:right w:w="90" w:type="dxa"/>
        </w:tblCellMar>
      </w:tblPr>
      <w:tblGrid>
        <w:gridCol w:w="4560"/>
        <w:gridCol w:w="4560"/>
      </w:tblGrid>
      <w:tr w14:paraId="7B711A1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rPr>
          <w:tblHeader/>
        </w:trPr>
        <w:tc>
          <w:tcPr>
            <w:tcW w:w="4560" w:type="dxa"/>
            <w:shd w:val="clear" w:color="auto" w:fill="DCE9F3"/>
            <w:vAlign w:val="center"/>
          </w:tcPr>
          <w:p w14:paraId="1C761984">
            <w:pPr>
              <w:spacing w:after="0" w:line="240" w:lineRule="auto"/>
              <w:jc w:val="center"/>
            </w:pPr>
            <w:r>
              <w:rPr>
                <w:b/>
                <w:sz w:val="18"/>
              </w:rPr>
              <w:t>序号</w:t>
            </w:r>
          </w:p>
        </w:tc>
        <w:tc>
          <w:tcPr>
            <w:tcW w:w="4560" w:type="dxa"/>
            <w:shd w:val="clear" w:color="auto" w:fill="DCE9F3"/>
            <w:vAlign w:val="center"/>
          </w:tcPr>
          <w:p w14:paraId="79BDA508">
            <w:pPr>
              <w:spacing w:after="0" w:line="240" w:lineRule="auto"/>
              <w:jc w:val="center"/>
            </w:pPr>
            <w:r>
              <w:rPr>
                <w:b/>
                <w:sz w:val="18"/>
              </w:rPr>
              <w:t>原始字段名</w:t>
            </w:r>
          </w:p>
        </w:tc>
      </w:tr>
      <w:tr w14:paraId="6B041EB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3D01E940">
            <w:pPr>
              <w:spacing w:after="0" w:line="240" w:lineRule="auto"/>
              <w:jc w:val="center"/>
            </w:pPr>
            <w:r>
              <w:rPr>
                <w:sz w:val="18"/>
              </w:rPr>
              <w:t>1</w:t>
            </w:r>
          </w:p>
        </w:tc>
        <w:tc>
          <w:tcPr>
            <w:tcW w:w="4560" w:type="dxa"/>
            <w:shd w:val="clear" w:color="auto" w:fill="FFFFFF"/>
            <w:vAlign w:val="center"/>
          </w:tcPr>
          <w:p w14:paraId="0D5E0575">
            <w:pPr>
              <w:spacing w:after="0" w:line="240" w:lineRule="auto"/>
              <w:jc w:val="center"/>
            </w:pPr>
            <w:r>
              <w:rPr>
                <w:sz w:val="18"/>
              </w:rPr>
              <w:t>来源</w:t>
            </w:r>
          </w:p>
        </w:tc>
      </w:tr>
      <w:tr w14:paraId="1BEFB46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181C0C35">
            <w:pPr>
              <w:spacing w:after="0" w:line="240" w:lineRule="auto"/>
              <w:jc w:val="center"/>
            </w:pPr>
            <w:r>
              <w:rPr>
                <w:sz w:val="18"/>
              </w:rPr>
              <w:t>2</w:t>
            </w:r>
          </w:p>
        </w:tc>
        <w:tc>
          <w:tcPr>
            <w:tcW w:w="4560" w:type="dxa"/>
            <w:shd w:val="clear" w:color="auto" w:fill="F6F8FA"/>
            <w:vAlign w:val="center"/>
          </w:tcPr>
          <w:p w14:paraId="070D151D">
            <w:pPr>
              <w:spacing w:after="0" w:line="240" w:lineRule="auto"/>
              <w:jc w:val="center"/>
            </w:pPr>
            <w:r>
              <w:rPr>
                <w:sz w:val="18"/>
              </w:rPr>
              <w:t>来源类型</w:t>
            </w:r>
          </w:p>
        </w:tc>
      </w:tr>
      <w:tr w14:paraId="2501F8B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55E9B0F5">
            <w:pPr>
              <w:spacing w:after="0" w:line="240" w:lineRule="auto"/>
              <w:jc w:val="center"/>
            </w:pPr>
            <w:r>
              <w:rPr>
                <w:sz w:val="18"/>
              </w:rPr>
              <w:t>3</w:t>
            </w:r>
          </w:p>
        </w:tc>
        <w:tc>
          <w:tcPr>
            <w:tcW w:w="4560" w:type="dxa"/>
            <w:shd w:val="clear" w:color="auto" w:fill="FFFFFF"/>
            <w:vAlign w:val="center"/>
          </w:tcPr>
          <w:p w14:paraId="01368E69">
            <w:pPr>
              <w:spacing w:after="0" w:line="240" w:lineRule="auto"/>
              <w:jc w:val="center"/>
            </w:pPr>
            <w:r>
              <w:rPr>
                <w:sz w:val="18"/>
              </w:rPr>
              <w:t>数据库ID</w:t>
            </w:r>
          </w:p>
        </w:tc>
      </w:tr>
      <w:tr w14:paraId="041BE905">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57B00CAD">
            <w:pPr>
              <w:spacing w:after="0" w:line="240" w:lineRule="auto"/>
              <w:jc w:val="center"/>
            </w:pPr>
            <w:r>
              <w:rPr>
                <w:sz w:val="18"/>
              </w:rPr>
              <w:t>4</w:t>
            </w:r>
          </w:p>
        </w:tc>
        <w:tc>
          <w:tcPr>
            <w:tcW w:w="4560" w:type="dxa"/>
            <w:shd w:val="clear" w:color="auto" w:fill="F6F8FA"/>
            <w:vAlign w:val="center"/>
          </w:tcPr>
          <w:p w14:paraId="17E34006">
            <w:pPr>
              <w:spacing w:after="0" w:line="240" w:lineRule="auto"/>
              <w:jc w:val="center"/>
            </w:pPr>
            <w:r>
              <w:rPr>
                <w:sz w:val="18"/>
              </w:rPr>
              <w:t>样本编号</w:t>
            </w:r>
          </w:p>
        </w:tc>
      </w:tr>
      <w:tr w14:paraId="1657F574">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3DC71931">
            <w:pPr>
              <w:spacing w:after="0" w:line="240" w:lineRule="auto"/>
              <w:jc w:val="center"/>
            </w:pPr>
            <w:r>
              <w:rPr>
                <w:sz w:val="18"/>
              </w:rPr>
              <w:t>5</w:t>
            </w:r>
          </w:p>
        </w:tc>
        <w:tc>
          <w:tcPr>
            <w:tcW w:w="4560" w:type="dxa"/>
            <w:shd w:val="clear" w:color="auto" w:fill="FFFFFF"/>
            <w:vAlign w:val="center"/>
          </w:tcPr>
          <w:p w14:paraId="1A1E455E">
            <w:pPr>
              <w:spacing w:after="0" w:line="240" w:lineRule="auto"/>
              <w:jc w:val="center"/>
            </w:pPr>
            <w:r>
              <w:rPr>
                <w:sz w:val="18"/>
              </w:rPr>
              <w:t>提交时间</w:t>
            </w:r>
          </w:p>
        </w:tc>
      </w:tr>
      <w:tr w14:paraId="3749A95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47700F80">
            <w:pPr>
              <w:spacing w:after="0" w:line="240" w:lineRule="auto"/>
              <w:jc w:val="center"/>
            </w:pPr>
            <w:r>
              <w:rPr>
                <w:sz w:val="18"/>
              </w:rPr>
              <w:t>6</w:t>
            </w:r>
          </w:p>
        </w:tc>
        <w:tc>
          <w:tcPr>
            <w:tcW w:w="4560" w:type="dxa"/>
            <w:shd w:val="clear" w:color="auto" w:fill="F6F8FA"/>
            <w:vAlign w:val="center"/>
          </w:tcPr>
          <w:p w14:paraId="310F695C">
            <w:pPr>
              <w:spacing w:after="0" w:line="240" w:lineRule="auto"/>
              <w:jc w:val="center"/>
            </w:pPr>
            <w:r>
              <w:rPr>
                <w:sz w:val="18"/>
              </w:rPr>
              <w:t>来源版本</w:t>
            </w:r>
          </w:p>
        </w:tc>
      </w:tr>
      <w:tr w14:paraId="702E192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1FF1596D">
            <w:pPr>
              <w:spacing w:after="0" w:line="240" w:lineRule="auto"/>
              <w:jc w:val="center"/>
            </w:pPr>
            <w:r>
              <w:rPr>
                <w:sz w:val="18"/>
              </w:rPr>
              <w:t>7</w:t>
            </w:r>
          </w:p>
        </w:tc>
        <w:tc>
          <w:tcPr>
            <w:tcW w:w="4560" w:type="dxa"/>
            <w:shd w:val="clear" w:color="auto" w:fill="FFFFFF"/>
            <w:vAlign w:val="center"/>
          </w:tcPr>
          <w:p w14:paraId="09006BA4">
            <w:pPr>
              <w:spacing w:after="0" w:line="240" w:lineRule="auto"/>
              <w:jc w:val="center"/>
            </w:pPr>
            <w:r>
              <w:rPr>
                <w:sz w:val="18"/>
              </w:rPr>
              <w:t>题库版本</w:t>
            </w:r>
          </w:p>
        </w:tc>
      </w:tr>
      <w:tr w14:paraId="6318C6BD">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33884F01">
            <w:pPr>
              <w:spacing w:after="0" w:line="240" w:lineRule="auto"/>
              <w:jc w:val="center"/>
            </w:pPr>
            <w:r>
              <w:rPr>
                <w:sz w:val="18"/>
              </w:rPr>
              <w:t>8</w:t>
            </w:r>
          </w:p>
        </w:tc>
        <w:tc>
          <w:tcPr>
            <w:tcW w:w="4560" w:type="dxa"/>
            <w:shd w:val="clear" w:color="auto" w:fill="F6F8FA"/>
            <w:vAlign w:val="center"/>
          </w:tcPr>
          <w:p w14:paraId="0F4B9ED3">
            <w:pPr>
              <w:spacing w:after="0" w:line="240" w:lineRule="auto"/>
              <w:jc w:val="center"/>
            </w:pPr>
            <w:r>
              <w:rPr>
                <w:sz w:val="18"/>
              </w:rPr>
              <w:t>映射版本</w:t>
            </w:r>
          </w:p>
        </w:tc>
      </w:tr>
      <w:tr w14:paraId="67D6B3C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488D2271">
            <w:pPr>
              <w:spacing w:after="0" w:line="240" w:lineRule="auto"/>
              <w:jc w:val="center"/>
            </w:pPr>
            <w:r>
              <w:rPr>
                <w:sz w:val="18"/>
              </w:rPr>
              <w:t>9</w:t>
            </w:r>
          </w:p>
        </w:tc>
        <w:tc>
          <w:tcPr>
            <w:tcW w:w="4560" w:type="dxa"/>
            <w:shd w:val="clear" w:color="auto" w:fill="FFFFFF"/>
            <w:vAlign w:val="center"/>
          </w:tcPr>
          <w:p w14:paraId="696F2476">
            <w:pPr>
              <w:spacing w:after="0" w:line="240" w:lineRule="auto"/>
              <w:jc w:val="center"/>
            </w:pPr>
            <w:r>
              <w:rPr>
                <w:sz w:val="18"/>
              </w:rPr>
              <w:t>身份范围</w:t>
            </w:r>
          </w:p>
        </w:tc>
      </w:tr>
      <w:tr w14:paraId="24CB3197">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32BBF598">
            <w:pPr>
              <w:spacing w:after="0" w:line="240" w:lineRule="auto"/>
              <w:jc w:val="center"/>
            </w:pPr>
            <w:r>
              <w:rPr>
                <w:sz w:val="18"/>
              </w:rPr>
              <w:t>10</w:t>
            </w:r>
          </w:p>
        </w:tc>
        <w:tc>
          <w:tcPr>
            <w:tcW w:w="4560" w:type="dxa"/>
            <w:shd w:val="clear" w:color="auto" w:fill="F6F8FA"/>
            <w:vAlign w:val="center"/>
          </w:tcPr>
          <w:p w14:paraId="6FC99E4F">
            <w:pPr>
              <w:spacing w:after="0" w:line="240" w:lineRule="auto"/>
              <w:jc w:val="center"/>
            </w:pPr>
            <w:r>
              <w:rPr>
                <w:sz w:val="18"/>
              </w:rPr>
              <w:t>题目ID</w:t>
            </w:r>
          </w:p>
        </w:tc>
      </w:tr>
      <w:tr w14:paraId="6A1B957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223A2F1F">
            <w:pPr>
              <w:spacing w:after="0" w:line="240" w:lineRule="auto"/>
              <w:jc w:val="center"/>
            </w:pPr>
            <w:r>
              <w:rPr>
                <w:sz w:val="18"/>
              </w:rPr>
              <w:t>11</w:t>
            </w:r>
          </w:p>
        </w:tc>
        <w:tc>
          <w:tcPr>
            <w:tcW w:w="4560" w:type="dxa"/>
            <w:shd w:val="clear" w:color="auto" w:fill="FFFFFF"/>
            <w:vAlign w:val="center"/>
          </w:tcPr>
          <w:p w14:paraId="2D2E73C2">
            <w:pPr>
              <w:spacing w:after="0" w:line="240" w:lineRule="auto"/>
              <w:jc w:val="center"/>
            </w:pPr>
            <w:r>
              <w:rPr>
                <w:sz w:val="18"/>
              </w:rPr>
              <w:t>题目角色</w:t>
            </w:r>
          </w:p>
        </w:tc>
      </w:tr>
      <w:tr w14:paraId="03ED537C">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3F42EF92">
            <w:pPr>
              <w:spacing w:after="0" w:line="240" w:lineRule="auto"/>
              <w:jc w:val="center"/>
            </w:pPr>
            <w:r>
              <w:rPr>
                <w:sz w:val="18"/>
              </w:rPr>
              <w:t>12</w:t>
            </w:r>
          </w:p>
        </w:tc>
        <w:tc>
          <w:tcPr>
            <w:tcW w:w="4560" w:type="dxa"/>
            <w:shd w:val="clear" w:color="auto" w:fill="F6F8FA"/>
            <w:vAlign w:val="center"/>
          </w:tcPr>
          <w:p w14:paraId="05ED83FE">
            <w:pPr>
              <w:spacing w:after="0" w:line="240" w:lineRule="auto"/>
              <w:jc w:val="center"/>
            </w:pPr>
            <w:r>
              <w:rPr>
                <w:sz w:val="18"/>
              </w:rPr>
              <w:t>题型</w:t>
            </w:r>
          </w:p>
        </w:tc>
      </w:tr>
      <w:tr w14:paraId="650B9DAE">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42A875F7">
            <w:pPr>
              <w:spacing w:after="0" w:line="240" w:lineRule="auto"/>
              <w:jc w:val="center"/>
            </w:pPr>
            <w:r>
              <w:rPr>
                <w:sz w:val="18"/>
              </w:rPr>
              <w:t>13</w:t>
            </w:r>
          </w:p>
        </w:tc>
        <w:tc>
          <w:tcPr>
            <w:tcW w:w="4560" w:type="dxa"/>
            <w:shd w:val="clear" w:color="auto" w:fill="FFFFFF"/>
            <w:vAlign w:val="center"/>
          </w:tcPr>
          <w:p w14:paraId="53C26E3B">
            <w:pPr>
              <w:spacing w:after="0" w:line="240" w:lineRule="auto"/>
              <w:jc w:val="center"/>
            </w:pPr>
            <w:r>
              <w:rPr>
                <w:sz w:val="18"/>
              </w:rPr>
              <w:t>题干</w:t>
            </w:r>
          </w:p>
        </w:tc>
      </w:tr>
      <w:tr w14:paraId="6AA01603">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09AD0AA9">
            <w:pPr>
              <w:spacing w:after="0" w:line="240" w:lineRule="auto"/>
              <w:jc w:val="center"/>
            </w:pPr>
            <w:r>
              <w:rPr>
                <w:sz w:val="18"/>
              </w:rPr>
              <w:t>14</w:t>
            </w:r>
          </w:p>
        </w:tc>
        <w:tc>
          <w:tcPr>
            <w:tcW w:w="4560" w:type="dxa"/>
            <w:shd w:val="clear" w:color="auto" w:fill="F6F8FA"/>
            <w:vAlign w:val="center"/>
          </w:tcPr>
          <w:p w14:paraId="4E7E9ED4">
            <w:pPr>
              <w:spacing w:after="0" w:line="240" w:lineRule="auto"/>
              <w:jc w:val="center"/>
            </w:pPr>
            <w:r>
              <w:rPr>
                <w:sz w:val="18"/>
              </w:rPr>
              <w:t>矩阵行ID</w:t>
            </w:r>
          </w:p>
        </w:tc>
      </w:tr>
      <w:tr w14:paraId="26DD2A50">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1A79599E">
            <w:pPr>
              <w:spacing w:after="0" w:line="240" w:lineRule="auto"/>
              <w:jc w:val="center"/>
            </w:pPr>
            <w:r>
              <w:rPr>
                <w:sz w:val="18"/>
              </w:rPr>
              <w:t>15</w:t>
            </w:r>
          </w:p>
        </w:tc>
        <w:tc>
          <w:tcPr>
            <w:tcW w:w="4560" w:type="dxa"/>
            <w:shd w:val="clear" w:color="auto" w:fill="FFFFFF"/>
            <w:vAlign w:val="center"/>
          </w:tcPr>
          <w:p w14:paraId="3C6FC4C9">
            <w:pPr>
              <w:spacing w:after="0" w:line="240" w:lineRule="auto"/>
              <w:jc w:val="center"/>
            </w:pPr>
            <w:r>
              <w:rPr>
                <w:sz w:val="18"/>
              </w:rPr>
              <w:t>矩阵行名称</w:t>
            </w:r>
          </w:p>
        </w:tc>
      </w:tr>
      <w:tr w14:paraId="3CBC5501">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0DAD09FF">
            <w:pPr>
              <w:spacing w:after="0" w:line="240" w:lineRule="auto"/>
              <w:jc w:val="center"/>
            </w:pPr>
            <w:r>
              <w:rPr>
                <w:sz w:val="18"/>
              </w:rPr>
              <w:t>16</w:t>
            </w:r>
          </w:p>
        </w:tc>
        <w:tc>
          <w:tcPr>
            <w:tcW w:w="4560" w:type="dxa"/>
            <w:shd w:val="clear" w:color="auto" w:fill="F6F8FA"/>
            <w:vAlign w:val="center"/>
          </w:tcPr>
          <w:p w14:paraId="42652153">
            <w:pPr>
              <w:spacing w:after="0" w:line="240" w:lineRule="auto"/>
              <w:jc w:val="center"/>
            </w:pPr>
            <w:r>
              <w:rPr>
                <w:sz w:val="18"/>
              </w:rPr>
              <w:t>答案序号</w:t>
            </w:r>
          </w:p>
        </w:tc>
      </w:tr>
      <w:tr w14:paraId="7169A47A">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FFFFF"/>
            <w:vAlign w:val="center"/>
          </w:tcPr>
          <w:p w14:paraId="2015D7C3">
            <w:pPr>
              <w:spacing w:after="0" w:line="240" w:lineRule="auto"/>
              <w:jc w:val="center"/>
            </w:pPr>
            <w:r>
              <w:rPr>
                <w:sz w:val="18"/>
              </w:rPr>
              <w:t>17</w:t>
            </w:r>
          </w:p>
        </w:tc>
        <w:tc>
          <w:tcPr>
            <w:tcW w:w="4560" w:type="dxa"/>
            <w:shd w:val="clear" w:color="auto" w:fill="FFFFFF"/>
            <w:vAlign w:val="center"/>
          </w:tcPr>
          <w:p w14:paraId="010329DD">
            <w:pPr>
              <w:spacing w:after="0" w:line="240" w:lineRule="auto"/>
              <w:jc w:val="center"/>
            </w:pPr>
            <w:r>
              <w:rPr>
                <w:sz w:val="18"/>
              </w:rPr>
              <w:t>选项ID或原值</w:t>
            </w:r>
          </w:p>
        </w:tc>
      </w:tr>
      <w:tr w14:paraId="47BD6018">
        <w:tblPrEx>
          <w:tblBorders>
            <w:top w:val="single" w:color="9AA9B8" w:sz="4" w:space="0"/>
            <w:left w:val="single" w:color="9AA9B8" w:sz="4" w:space="0"/>
            <w:bottom w:val="single" w:color="9AA9B8" w:sz="4" w:space="0"/>
            <w:right w:val="single" w:color="9AA9B8" w:sz="4" w:space="0"/>
            <w:insideH w:val="single" w:color="9AA9B8" w:sz="4" w:space="0"/>
            <w:insideV w:val="single" w:color="9AA9B8" w:sz="4" w:space="0"/>
          </w:tblBorders>
          <w:tblCellMar>
            <w:top w:w="70" w:type="dxa"/>
            <w:left w:w="90" w:type="dxa"/>
            <w:bottom w:w="70" w:type="dxa"/>
            <w:right w:w="90" w:type="dxa"/>
          </w:tblCellMar>
        </w:tblPrEx>
        <w:tc>
          <w:tcPr>
            <w:tcW w:w="4560" w:type="dxa"/>
            <w:shd w:val="clear" w:color="auto" w:fill="F6F8FA"/>
            <w:vAlign w:val="center"/>
          </w:tcPr>
          <w:p w14:paraId="7CD7C811">
            <w:pPr>
              <w:spacing w:after="0" w:line="240" w:lineRule="auto"/>
              <w:jc w:val="center"/>
            </w:pPr>
            <w:r>
              <w:rPr>
                <w:sz w:val="18"/>
              </w:rPr>
              <w:t>18</w:t>
            </w:r>
          </w:p>
        </w:tc>
        <w:tc>
          <w:tcPr>
            <w:tcW w:w="4560" w:type="dxa"/>
            <w:shd w:val="clear" w:color="auto" w:fill="F6F8FA"/>
            <w:vAlign w:val="center"/>
          </w:tcPr>
          <w:p w14:paraId="7D232131">
            <w:pPr>
              <w:spacing w:after="0" w:line="240" w:lineRule="auto"/>
              <w:jc w:val="center"/>
            </w:pPr>
            <w:r>
              <w:rPr>
                <w:sz w:val="18"/>
              </w:rPr>
              <w:t>选项文本</w:t>
            </w:r>
          </w:p>
        </w:tc>
      </w:tr>
    </w:tbl>
    <w:p w14:paraId="471C45F8"/>
    <w:sectPr>
      <w:headerReference r:id="rId7" w:type="first"/>
      <w:footerReference r:id="rId10" w:type="first"/>
      <w:headerReference r:id="rId5" w:type="default"/>
      <w:footerReference r:id="rId8" w:type="default"/>
      <w:headerReference r:id="rId6" w:type="even"/>
      <w:footerReference r:id="rId9" w:type="even"/>
      <w:pgSz w:w="11906" w:h="16838"/>
      <w:pgMar w:top="1247" w:right="1361" w:bottom="1134" w:left="1361" w:header="510" w:footer="51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微软雅黑"/>
    <w:panose1 w:val="02070409020205020404"/>
    <w:charset w:val="00"/>
    <w:family w:val="auto"/>
    <w:pitch w:val="default"/>
    <w:sig w:usb0="00000000" w:usb1="00000000" w:usb2="00000000" w:usb3="00000000" w:csb0="00000001" w:csb1="00000000"/>
  </w:font>
  <w:font w:name="ＭＳ 明朝">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1A749">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descr="页码" title="页码"/>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BC424">
                          <w:pPr>
                            <w:pStyle w:val="25"/>
                            <w:jc w:val="center"/>
                          </w:pPr>
                          <w:r>
                            <w:rPr>
                              <w:color w:val="606A73"/>
                              <w:sz w:val="18"/>
                            </w:rPr>
                            <w:t xml:space="preserve">— </w:t>
                          </w:r>
                          <w:r>
                            <w:rPr>
                              <w:color w:val="606A73"/>
                              <w:sz w:val="18"/>
                            </w:rPr>
                            <w:fldChar w:fldCharType="begin"/>
                          </w:r>
                          <w:r>
                            <w:rPr>
                              <w:color w:val="606A73"/>
                              <w:sz w:val="18"/>
                            </w:rPr>
                            <w:instrText xml:space="preserve"> PAGE </w:instrText>
                          </w:r>
                          <w:r>
                            <w:rPr>
                              <w:color w:val="606A73"/>
                              <w:sz w:val="18"/>
                            </w:rPr>
                            <w:fldChar w:fldCharType="separate"/>
                          </w:r>
                          <w:r>
                            <w:rPr>
                              <w:color w:val="606A73"/>
                              <w:sz w:val="18"/>
                            </w:rPr>
                            <w:t>1</w:t>
                          </w:r>
                          <w:r>
                            <w:rPr>
                              <w:color w:val="606A73"/>
                              <w:sz w:val="18"/>
                            </w:rPr>
                            <w:fldChar w:fldCharType="end"/>
                          </w:r>
                          <w:r>
                            <w:rPr>
                              <w:color w:val="606A73"/>
                              <w:sz w:val="1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alt="页码"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IDTZi1CAgAAdQQAAA4AAAAAAAAAAQAgAAAAHwEAAGRy&#10;cy9lMm9Eb2MueG1sUEsFBgAAAAAGAAYAWQEAANMFAAAAAA==&#10;">
              <v:fill on="f" focussize="0,0"/>
              <v:stroke on="f" weight="0.5pt"/>
              <v:imagedata o:title=""/>
              <o:lock v:ext="edit" aspectratio="f"/>
              <v:textbox inset="0mm,0mm,0mm,0mm" style="mso-fit-shape-to-text:t;">
                <w:txbxContent>
                  <w:p w14:paraId="168BC424">
                    <w:pPr>
                      <w:pStyle w:val="25"/>
                      <w:jc w:val="center"/>
                    </w:pPr>
                    <w:r>
                      <w:rPr>
                        <w:color w:val="606A73"/>
                        <w:sz w:val="18"/>
                      </w:rPr>
                      <w:t xml:space="preserve">— </w:t>
                    </w:r>
                    <w:r>
                      <w:rPr>
                        <w:color w:val="606A73"/>
                        <w:sz w:val="18"/>
                      </w:rPr>
                      <w:fldChar w:fldCharType="begin"/>
                    </w:r>
                    <w:r>
                      <w:rPr>
                        <w:color w:val="606A73"/>
                        <w:sz w:val="18"/>
                      </w:rPr>
                      <w:instrText xml:space="preserve"> PAGE </w:instrText>
                    </w:r>
                    <w:r>
                      <w:rPr>
                        <w:color w:val="606A73"/>
                        <w:sz w:val="18"/>
                      </w:rPr>
                      <w:fldChar w:fldCharType="separate"/>
                    </w:r>
                    <w:r>
                      <w:rPr>
                        <w:color w:val="606A73"/>
                        <w:sz w:val="18"/>
                      </w:rPr>
                      <w:t>1</w:t>
                    </w:r>
                    <w:r>
                      <w:rPr>
                        <w:color w:val="606A73"/>
                        <w:sz w:val="18"/>
                      </w:rPr>
                      <w:fldChar w:fldCharType="end"/>
                    </w:r>
                    <w:r>
                      <w:rPr>
                        <w:color w:val="606A73"/>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89757">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5F4B8">
    <w:pPr>
      <w:pStyle w:val="2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descr="页码" title="页码"/>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34D77">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alt="页码"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DUjEv9CAgAAdQQAAA4AAAAAAAAAAQAgAAAAHwEAAGRy&#10;cy9lMm9Eb2MueG1sUEsFBgAAAAAGAAYAWQEAANMFAAAAAA==&#10;">
              <v:fill on="f" focussize="0,0"/>
              <v:stroke on="f" weight="0.5pt"/>
              <v:imagedata o:title=""/>
              <o:lock v:ext="edit" aspectratio="f"/>
              <v:textbox inset="0mm,0mm,0mm,0mm" style="mso-fit-shape-to-text:t;">
                <w:txbxContent>
                  <w:p w14:paraId="30034D77">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pPr>
      <w:r>
        <w:separator/>
      </w:r>
    </w:p>
  </w:footnote>
  <w:footnote w:type="continuationSeparator" w:id="1">
    <w:p>
      <w:pPr>
        <w:spacing w:before="0" w:after="0" w:line="32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56D8B">
    <w:pPr>
      <w:pStyle w:val="26"/>
      <w:jc w:val="right"/>
    </w:pPr>
    <w:r>
      <w:rPr>
        <w:color w:val="606A73"/>
        <w:sz w:val="17"/>
      </w:rPr>
      <w:t>大学生 AI 游戏创作工具用户研究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2B9E1">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03ACB">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hZTQxNjQyN2JiYmZiYmFjZmRlNGUxN2Q4YmViNmIifQ=="/>
  </w:docVars>
  <w:rsids>
    <w:rsidRoot w:val="00B47730"/>
    <w:rsid w:val="00034616"/>
    <w:rsid w:val="0006063C"/>
    <w:rsid w:val="0015074B"/>
    <w:rsid w:val="0029639D"/>
    <w:rsid w:val="00326F90"/>
    <w:rsid w:val="004B218B"/>
    <w:rsid w:val="00531498"/>
    <w:rsid w:val="005E1571"/>
    <w:rsid w:val="00667065"/>
    <w:rsid w:val="008A550E"/>
    <w:rsid w:val="00AA1D8D"/>
    <w:rsid w:val="00B47730"/>
    <w:rsid w:val="00CB0664"/>
    <w:rsid w:val="00E50BF3"/>
    <w:rsid w:val="00EA01FD"/>
    <w:rsid w:val="00F57C16"/>
    <w:rsid w:val="00FC693F"/>
    <w:rsid w:val="14EB6229"/>
    <w:rsid w:val="156712A9"/>
    <w:rsid w:val="196676B6"/>
    <w:rsid w:val="1AA650CC"/>
    <w:rsid w:val="2888032F"/>
    <w:rsid w:val="335B05D1"/>
    <w:rsid w:val="430E2106"/>
    <w:rsid w:val="5495703C"/>
    <w:rsid w:val="5D3E7774"/>
    <w:rsid w:val="62947BCF"/>
    <w:rsid w:val="63703716"/>
    <w:rsid w:val="6F810491"/>
    <w:rsid w:val="7A2465E9"/>
    <w:rsid w:val="7BCF3FBC"/>
    <w:rsid w:val="7F6E14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24" w:lineRule="auto"/>
      <w:ind w:firstLine="420"/>
      <w:jc w:val="both"/>
    </w:pPr>
    <w:rPr>
      <w:rFonts w:ascii="Arial" w:hAnsi="Arial" w:eastAsia="微软雅黑" w:cstheme="minorBidi"/>
      <w:color w:val="222222"/>
      <w:sz w:val="21"/>
      <w:szCs w:val="22"/>
      <w:lang w:val="en-US" w:eastAsia="en-US" w:bidi="ar-SA"/>
    </w:rPr>
  </w:style>
  <w:style w:type="paragraph" w:styleId="3">
    <w:name w:val="heading 1"/>
    <w:basedOn w:val="1"/>
    <w:next w:val="1"/>
    <w:link w:val="142"/>
    <w:qFormat/>
    <w:uiPriority w:val="9"/>
    <w:pPr>
      <w:keepNext/>
      <w:keepLines/>
      <w:pageBreakBefore/>
      <w:spacing w:before="320" w:after="160" w:line="276" w:lineRule="auto"/>
      <w:jc w:val="left"/>
      <w:outlineLvl w:val="0"/>
    </w:pPr>
    <w:rPr>
      <w:rFonts w:asciiTheme="majorHAnsi" w:hAnsiTheme="majorHAnsi" w:eastAsiaTheme="majorEastAsia" w:cstheme="majorBidi"/>
      <w:b/>
      <w:bCs/>
      <w:color w:val="1F4E79"/>
      <w:sz w:val="36"/>
      <w:szCs w:val="28"/>
    </w:rPr>
  </w:style>
  <w:style w:type="paragraph" w:styleId="4">
    <w:name w:val="heading 2"/>
    <w:basedOn w:val="1"/>
    <w:next w:val="1"/>
    <w:link w:val="143"/>
    <w:unhideWhenUsed/>
    <w:qFormat/>
    <w:uiPriority w:val="9"/>
    <w:pPr>
      <w:keepNext/>
      <w:keepLines/>
      <w:spacing w:before="240" w:after="100" w:line="276" w:lineRule="auto"/>
      <w:jc w:val="left"/>
      <w:outlineLvl w:val="1"/>
    </w:pPr>
    <w:rPr>
      <w:rFonts w:asciiTheme="majorHAnsi" w:hAnsiTheme="majorHAnsi" w:eastAsiaTheme="majorEastAsia" w:cstheme="majorBidi"/>
      <w:b/>
      <w:bCs/>
      <w:color w:val="2D70B1"/>
      <w:sz w:val="27"/>
      <w:szCs w:val="26"/>
    </w:rPr>
  </w:style>
  <w:style w:type="paragraph" w:styleId="5">
    <w:name w:val="heading 3"/>
    <w:basedOn w:val="1"/>
    <w:next w:val="1"/>
    <w:link w:val="144"/>
    <w:unhideWhenUsed/>
    <w:qFormat/>
    <w:uiPriority w:val="9"/>
    <w:pPr>
      <w:keepNext/>
      <w:keepLines/>
      <w:spacing w:before="180" w:after="80" w:line="276" w:lineRule="auto"/>
      <w:jc w:val="left"/>
      <w:outlineLvl w:val="2"/>
    </w:pPr>
    <w:rPr>
      <w:rFonts w:asciiTheme="majorHAnsi" w:hAnsiTheme="majorHAnsi" w:eastAsiaTheme="majorEastAsia" w:cstheme="majorBidi"/>
      <w:b/>
      <w:bCs/>
      <w:color w:val="1F4E79"/>
      <w:sz w:val="23"/>
    </w:rPr>
  </w:style>
  <w:style w:type="paragraph" w:styleId="6">
    <w:name w:val="heading 4"/>
    <w:basedOn w:val="1"/>
    <w:next w:val="1"/>
    <w:link w:val="154"/>
    <w:semiHidden/>
    <w:unhideWhenUsed/>
    <w:qFormat/>
    <w:uiPriority w:val="9"/>
    <w:pPr>
      <w:keepNext/>
      <w:keepLines/>
      <w:spacing w:before="140" w:after="60" w:line="276" w:lineRule="auto"/>
      <w:jc w:val="left"/>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6"/>
    <w:next w:val="1"/>
    <w:link w:val="155"/>
    <w:semiHidden/>
    <w:unhideWhenUsed/>
    <w:qFormat/>
    <w:uiPriority w:val="9"/>
    <w:pPr>
      <w:spacing w:before="120" w:line="288" w:lineRule="auto"/>
      <w:outlineLvl w:val="4"/>
    </w:pPr>
    <w:rPr>
      <w:i w:val="0"/>
      <w:color w:val="1F4E79"/>
    </w:rPr>
  </w:style>
  <w:style w:type="paragraph" w:styleId="8">
    <w:name w:val="heading 6"/>
    <w:basedOn w:val="7"/>
    <w:next w:val="1"/>
    <w:link w:val="156"/>
    <w:semiHidden/>
    <w:unhideWhenUsed/>
    <w:qFormat/>
    <w:uiPriority w:val="9"/>
    <w:pPr>
      <w:outlineLvl w:val="5"/>
    </w:pPr>
    <w:rPr>
      <w:sz w:val="2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spacing w:after="160" w:line="280" w:lineRule="auto"/>
      <w:ind w:left="720"/>
      <w:contextualSpacing/>
    </w:pPr>
    <w:rPr>
      <w:rFonts w:ascii="Calibri" w:hAnsi="Calibri"/>
      <w:sz w:val="22"/>
    </w:r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0"/>
    <w:unhideWhenUsed/>
    <w:qFormat/>
    <w:uiPriority w:val="99"/>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8"/>
    <w:unhideWhenUsed/>
    <w:qFormat/>
    <w:uiPriority w:val="99"/>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toc 3"/>
    <w:basedOn w:val="1"/>
    <w:next w:val="1"/>
    <w:autoRedefine/>
    <w:unhideWhenUsed/>
    <w:qFormat/>
    <w:uiPriority w:val="39"/>
    <w:pPr>
      <w:ind w:left="840" w:leftChars="400"/>
    </w:pPr>
  </w:style>
  <w:style w:type="paragraph" w:styleId="25">
    <w:name w:val="footer"/>
    <w:basedOn w:val="1"/>
    <w:link w:val="140"/>
    <w:unhideWhenUsed/>
    <w:qFormat/>
    <w:uiPriority w:val="99"/>
    <w:pPr>
      <w:tabs>
        <w:tab w:val="center" w:pos="4680"/>
        <w:tab w:val="right" w:pos="9360"/>
      </w:tabs>
      <w:spacing w:after="0" w:line="240" w:lineRule="auto"/>
    </w:pPr>
  </w:style>
  <w:style w:type="paragraph" w:styleId="26">
    <w:name w:val="header"/>
    <w:basedOn w:val="1"/>
    <w:link w:val="139"/>
    <w:unhideWhenUsed/>
    <w:qFormat/>
    <w:uiPriority w:val="99"/>
    <w:pPr>
      <w:tabs>
        <w:tab w:val="center" w:pos="4680"/>
        <w:tab w:val="right" w:pos="9360"/>
      </w:tabs>
      <w:spacing w:after="0" w:line="240" w:lineRule="auto"/>
    </w:pPr>
  </w:style>
  <w:style w:type="paragraph" w:styleId="27">
    <w:name w:val="toc 1"/>
    <w:basedOn w:val="1"/>
    <w:next w:val="1"/>
    <w:autoRedefine/>
    <w:unhideWhenUsed/>
    <w:qFormat/>
    <w:uiPriority w:val="39"/>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toc 2"/>
    <w:basedOn w:val="1"/>
    <w:next w:val="1"/>
    <w:autoRedefine/>
    <w:unhideWhenUsed/>
    <w:qFormat/>
    <w:uiPriority w:val="39"/>
    <w:pPr>
      <w:ind w:left="420" w:leftChars="200"/>
    </w:pPr>
  </w:style>
  <w:style w:type="paragraph" w:styleId="31">
    <w:name w:val="Body Text 2"/>
    <w:basedOn w:val="1"/>
    <w:link w:val="149"/>
    <w:unhideWhenUsed/>
    <w:qFormat/>
    <w:uiPriority w:val="99"/>
    <w:pPr>
      <w:spacing w:line="480" w:lineRule="auto"/>
    </w:pPr>
  </w:style>
  <w:style w:type="paragraph" w:styleId="32">
    <w:name w:val="List Continue 2"/>
    <w:basedOn w:val="1"/>
    <w:unhideWhenUsed/>
    <w:qFormat/>
    <w:uiPriority w:val="99"/>
    <w:pPr>
      <w:ind w:left="720"/>
      <w:contextualSpacing/>
    </w:pPr>
  </w:style>
  <w:style w:type="paragraph" w:styleId="33">
    <w:name w:val="List Continue 3"/>
    <w:basedOn w:val="1"/>
    <w:unhideWhenUsed/>
    <w:qFormat/>
    <w:uiPriority w:val="99"/>
    <w:pPr>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Light Shading"/>
    <w:basedOn w:val="35"/>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styleId="138">
    <w:name w:val="Hyperlink"/>
    <w:basedOn w:val="135"/>
    <w:unhideWhenUsed/>
    <w:qFormat/>
    <w:uiPriority w:val="99"/>
    <w:rPr>
      <w:color w:val="0000FF" w:themeColor="hyperlink"/>
      <w:u w:val="single"/>
      <w14:textFill>
        <w14:solidFill>
          <w14:schemeClr w14:val="hlink"/>
        </w14:solidFill>
      </w14:textFill>
    </w:rPr>
  </w:style>
  <w:style w:type="character" w:customStyle="1" w:styleId="139">
    <w:name w:val="页眉 字符"/>
    <w:basedOn w:val="135"/>
    <w:link w:val="26"/>
    <w:qFormat/>
    <w:uiPriority w:val="99"/>
  </w:style>
  <w:style w:type="character" w:customStyle="1" w:styleId="140">
    <w:name w:val="页脚 字符"/>
    <w:basedOn w:val="135"/>
    <w:link w:val="25"/>
    <w:qFormat/>
    <w:uiPriority w:val="99"/>
  </w:style>
  <w:style w:type="paragraph" w:styleId="141">
    <w:name w:val="No Spacing"/>
    <w:qFormat/>
    <w:uiPriority w:val="1"/>
    <w:rPr>
      <w:rFonts w:asciiTheme="minorHAnsi" w:hAnsiTheme="minorHAnsi" w:eastAsiaTheme="minorEastAsia" w:cstheme="minorBidi"/>
      <w:sz w:val="22"/>
      <w:szCs w:val="22"/>
      <w:lang w:val="en-US" w:eastAsia="en-US" w:bidi="ar-SA"/>
    </w:rPr>
  </w:style>
  <w:style w:type="character" w:customStyle="1" w:styleId="142">
    <w:name w:val="标题 1 字符"/>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标题 2 字符"/>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标题 3 字符"/>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标题 字符"/>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副标题 字符"/>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正文文本 字符"/>
    <w:basedOn w:val="135"/>
    <w:link w:val="19"/>
    <w:qFormat/>
    <w:uiPriority w:val="99"/>
  </w:style>
  <w:style w:type="character" w:customStyle="1" w:styleId="149">
    <w:name w:val="正文文本 2 字符"/>
    <w:basedOn w:val="135"/>
    <w:link w:val="31"/>
    <w:qFormat/>
    <w:uiPriority w:val="99"/>
  </w:style>
  <w:style w:type="character" w:customStyle="1" w:styleId="150">
    <w:name w:val="正文文本 3 字符"/>
    <w:basedOn w:val="135"/>
    <w:link w:val="17"/>
    <w:qFormat/>
    <w:uiPriority w:val="99"/>
    <w:rPr>
      <w:sz w:val="16"/>
      <w:szCs w:val="16"/>
    </w:rPr>
  </w:style>
  <w:style w:type="character" w:customStyle="1" w:styleId="151">
    <w:name w:val="宏文本 字符"/>
    <w:basedOn w:val="135"/>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引用 字符"/>
    <w:basedOn w:val="135"/>
    <w:link w:val="152"/>
    <w:qFormat/>
    <w:uiPriority w:val="29"/>
    <w:rPr>
      <w:i/>
      <w:iCs/>
      <w:color w:val="000000" w:themeColor="text1"/>
      <w14:textFill>
        <w14:solidFill>
          <w14:schemeClr w14:val="tx1"/>
        </w14:solidFill>
      </w14:textFill>
    </w:rPr>
  </w:style>
  <w:style w:type="character" w:customStyle="1" w:styleId="154">
    <w:name w:val="标题 4 字符"/>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标题 5 字符"/>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6">
    <w:name w:val="标题 6 字符"/>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标题 7 字符"/>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标题 8 字符"/>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标题 9 字符"/>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明显引用 字符"/>
    <w:basedOn w:val="135"/>
    <w:link w:val="160"/>
    <w:qFormat/>
    <w:uiPriority w:val="30"/>
    <w:rPr>
      <w:b/>
      <w:bCs/>
      <w:i/>
      <w:iCs/>
      <w:color w:val="4F81BD" w:themeColor="accent1"/>
      <w14:textFill>
        <w14:solidFill>
          <w14:schemeClr w14:val="accent1"/>
        </w14:solidFill>
      </w14:textFill>
    </w:rPr>
  </w:style>
  <w:style w:type="character" w:customStyle="1" w:styleId="162">
    <w:name w:val="不明显强调1"/>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明显强调1"/>
    <w:basedOn w:val="135"/>
    <w:qFormat/>
    <w:uiPriority w:val="21"/>
    <w:rPr>
      <w:b/>
      <w:bCs/>
      <w:i/>
      <w:iCs/>
      <w:color w:val="4F81BD" w:themeColor="accent1"/>
      <w14:textFill>
        <w14:solidFill>
          <w14:schemeClr w14:val="accent1"/>
        </w14:solidFill>
      </w14:textFill>
    </w:rPr>
  </w:style>
  <w:style w:type="character" w:customStyle="1" w:styleId="164">
    <w:name w:val="不明显参考1"/>
    <w:basedOn w:val="135"/>
    <w:qFormat/>
    <w:uiPriority w:val="31"/>
    <w:rPr>
      <w:smallCaps/>
      <w:color w:val="C0504D" w:themeColor="accent2"/>
      <w:u w:val="single"/>
      <w14:textFill>
        <w14:solidFill>
          <w14:schemeClr w14:val="accent2"/>
        </w14:solidFill>
      </w14:textFill>
    </w:rPr>
  </w:style>
  <w:style w:type="character" w:customStyle="1" w:styleId="165">
    <w:name w:val="明显参考1"/>
    <w:basedOn w:val="135"/>
    <w:qFormat/>
    <w:uiPriority w:val="32"/>
    <w:rPr>
      <w:b/>
      <w:bCs/>
      <w:smallCaps/>
      <w:color w:val="C0504D" w:themeColor="accent2"/>
      <w:spacing w:val="5"/>
      <w:u w:val="single"/>
      <w14:textFill>
        <w14:solidFill>
          <w14:schemeClr w14:val="accent2"/>
        </w14:solidFill>
      </w14:textFill>
    </w:rPr>
  </w:style>
  <w:style w:type="character" w:customStyle="1" w:styleId="166">
    <w:name w:val="书籍标题1"/>
    <w:basedOn w:val="135"/>
    <w:qFormat/>
    <w:uiPriority w:val="33"/>
    <w:rPr>
      <w:b/>
      <w:bCs/>
      <w:smallCaps/>
      <w:spacing w:val="5"/>
    </w:rPr>
  </w:style>
  <w:style w:type="paragraph" w:customStyle="1" w:styleId="167">
    <w:name w:val="TOC 标题1"/>
    <w:basedOn w:val="3"/>
    <w:next w:val="1"/>
    <w:semiHidden/>
    <w:unhideWhenUsed/>
    <w:qFormat/>
    <w:uiPriority w:val="39"/>
    <w:pPr>
      <w:outlineLvl w:val="9"/>
    </w:pPr>
  </w:style>
  <w:style w:type="paragraph" w:customStyle="1" w:styleId="168">
    <w:name w:val="Cover Title"/>
    <w:qFormat/>
    <w:uiPriority w:val="0"/>
    <w:pPr>
      <w:keepLines/>
      <w:spacing w:after="360"/>
      <w:jc w:val="center"/>
    </w:pPr>
    <w:rPr>
      <w:rFonts w:ascii="Arial" w:hAnsi="Arial" w:eastAsia="微软雅黑" w:cs="Times New Roman"/>
      <w:b/>
      <w:color w:val="1F4E79"/>
      <w:sz w:val="56"/>
      <w:lang w:val="en-US" w:eastAsia="zh-CN" w:bidi="ar-SA"/>
    </w:rPr>
  </w:style>
  <w:style w:type="paragraph" w:customStyle="1" w:styleId="169">
    <w:name w:val="Cover Subtitle"/>
    <w:qFormat/>
    <w:uiPriority w:val="0"/>
    <w:pPr>
      <w:spacing w:after="200"/>
      <w:jc w:val="center"/>
    </w:pPr>
    <w:rPr>
      <w:rFonts w:ascii="Arial" w:hAnsi="Arial" w:eastAsia="微软雅黑" w:cs="Times New Roman"/>
      <w:color w:val="2D70B1"/>
      <w:sz w:val="30"/>
      <w:lang w:val="en-US" w:eastAsia="zh-CN" w:bidi="ar-SA"/>
    </w:rPr>
  </w:style>
  <w:style w:type="paragraph" w:customStyle="1" w:styleId="170">
    <w:name w:val="Cover Metadata"/>
    <w:qFormat/>
    <w:uiPriority w:val="0"/>
    <w:pPr>
      <w:spacing w:before="2400"/>
      <w:jc w:val="center"/>
    </w:pPr>
    <w:rPr>
      <w:rFonts w:ascii="Arial" w:hAnsi="Arial" w:eastAsia="微软雅黑" w:cs="Times New Roman"/>
      <w:color w:val="606A73"/>
      <w:sz w:val="21"/>
      <w:lang w:val="en-US" w:eastAsia="zh-CN" w:bidi="ar-SA"/>
    </w:rPr>
  </w:style>
  <w:style w:type="paragraph" w:customStyle="1" w:styleId="171">
    <w:name w:val="TOC Title"/>
    <w:qFormat/>
    <w:uiPriority w:val="0"/>
    <w:pPr>
      <w:keepNext/>
      <w:spacing w:before="280" w:after="440"/>
      <w:jc w:val="center"/>
    </w:pPr>
    <w:rPr>
      <w:rFonts w:ascii="Arial" w:hAnsi="Arial" w:eastAsia="微软雅黑" w:cs="Times New Roman"/>
      <w:b/>
      <w:color w:val="1F4E79"/>
      <w:sz w:val="40"/>
      <w:lang w:val="en-US" w:eastAsia="zh-CN" w:bidi="ar-SA"/>
    </w:rPr>
  </w:style>
  <w:style w:type="paragraph" w:customStyle="1" w:styleId="172">
    <w:name w:val="TOC Body"/>
    <w:qFormat/>
    <w:uiPriority w:val="0"/>
    <w:pPr>
      <w:spacing w:after="80"/>
      <w:jc w:val="center"/>
    </w:pPr>
    <w:rPr>
      <w:rFonts w:ascii="Arial" w:hAnsi="Arial" w:eastAsia="微软雅黑" w:cs="Times New Roman"/>
      <w:color w:val="606A73"/>
      <w:lang w:val="en-US" w:eastAsia="zh-CN" w:bidi="ar-SA"/>
    </w:rPr>
  </w:style>
  <w:style w:type="paragraph" w:customStyle="1" w:styleId="173">
    <w:name w:val="Table Caption"/>
    <w:qFormat/>
    <w:uiPriority w:val="0"/>
    <w:pPr>
      <w:keepNext/>
      <w:spacing w:before="140" w:after="80"/>
      <w:jc w:val="center"/>
    </w:pPr>
    <w:rPr>
      <w:rFonts w:ascii="Arial" w:hAnsi="Arial" w:eastAsia="微软雅黑" w:cs="Times New Roman"/>
      <w:b/>
      <w:color w:val="1F4E79"/>
      <w:sz w:val="19"/>
      <w:lang w:val="en-US" w:eastAsia="zh-CN" w:bidi="ar-SA"/>
    </w:rPr>
  </w:style>
  <w:style w:type="paragraph" w:customStyle="1" w:styleId="174">
    <w:name w:val="Figure Caption"/>
    <w:qFormat/>
    <w:uiPriority w:val="0"/>
    <w:pPr>
      <w:keepLines/>
      <w:spacing w:before="60" w:after="160"/>
      <w:jc w:val="center"/>
    </w:pPr>
    <w:rPr>
      <w:rFonts w:ascii="Arial" w:hAnsi="Arial" w:eastAsia="微软雅黑" w:cs="Times New Roman"/>
      <w:color w:val="606A73"/>
      <w:sz w:val="19"/>
      <w:lang w:val="en-US" w:eastAsia="zh-CN" w:bidi="ar-SA"/>
    </w:rPr>
  </w:style>
  <w:style w:type="paragraph" w:customStyle="1" w:styleId="175">
    <w:name w:val="Figure"/>
    <w:qFormat/>
    <w:uiPriority w:val="0"/>
    <w:pPr>
      <w:keepNext/>
      <w:keepLines/>
      <w:spacing w:before="100"/>
      <w:jc w:val="center"/>
    </w:pPr>
    <w:rPr>
      <w:rFonts w:ascii="Times New Roman" w:hAnsi="Times New Roman" w:eastAsia="宋体" w:cs="Times New Roman"/>
      <w:lang w:val="en-US" w:eastAsia="zh-CN" w:bidi="ar-SA"/>
    </w:rPr>
  </w:style>
  <w:style w:type="paragraph" w:customStyle="1" w:styleId="176">
    <w:name w:val="Source Note"/>
    <w:qFormat/>
    <w:uiPriority w:val="0"/>
    <w:pPr>
      <w:spacing w:after="40" w:line="276" w:lineRule="auto"/>
      <w:ind w:left="255"/>
    </w:pPr>
    <w:rPr>
      <w:rFonts w:ascii="Arial" w:hAnsi="Arial" w:eastAsia="微软雅黑" w:cs="Times New Roman"/>
      <w:color w:val="606A73"/>
      <w:sz w:val="17"/>
      <w:lang w:val="en-US" w:eastAsia="zh-CN" w:bidi="ar-SA"/>
    </w:rPr>
  </w:style>
  <w:style w:type="paragraph" w:customStyle="1" w:styleId="177">
    <w:name w:val="Note"/>
    <w:qFormat/>
    <w:uiPriority w:val="0"/>
    <w:pPr>
      <w:spacing w:before="40" w:after="100"/>
    </w:pPr>
    <w:rPr>
      <w:rFonts w:ascii="Arial" w:hAnsi="Arial" w:eastAsia="微软雅黑" w:cs="Times New Roman"/>
      <w:color w:val="606A73"/>
      <w:sz w:val="17"/>
      <w:lang w:val="en-US" w:eastAsia="zh-CN" w:bidi="ar-SA"/>
    </w:rPr>
  </w:style>
  <w:style w:type="paragraph" w:customStyle="1" w:styleId="178">
    <w:name w:val="First Paragraph"/>
    <w:basedOn w:val="1"/>
    <w:qFormat/>
    <w:uiPriority w:val="0"/>
  </w:style>
  <w:style w:type="paragraph" w:customStyle="1" w:styleId="179">
    <w:name w:val="文本块1"/>
    <w:qFormat/>
    <w:uiPriority w:val="0"/>
    <w:pPr>
      <w:keepLines/>
      <w:spacing w:before="100" w:after="120" w:line="307" w:lineRule="auto"/>
      <w:ind w:left="312" w:right="198"/>
    </w:pPr>
    <w:rPr>
      <w:rFonts w:ascii="Arial" w:hAnsi="Arial" w:eastAsia="微软雅黑" w:cs="Times New Roman"/>
      <w:color w:val="3F4A54"/>
      <w:sz w:val="19"/>
      <w:lang w:val="en-US" w:eastAsia="zh-CN" w:bidi="ar-SA"/>
    </w:rPr>
  </w:style>
  <w:style w:type="paragraph" w:customStyle="1" w:styleId="180">
    <w:name w:val="Appendix Source Label"/>
    <w:basedOn w:val="19"/>
    <w:uiPriority w:val="0"/>
    <w:pPr>
      <w:keepNext/>
      <w:spacing w:before="120" w:after="60" w:line="288" w:lineRule="auto"/>
    </w:pPr>
    <w:rPr>
      <w:b/>
      <w:color w:val="1F4E79"/>
      <w:sz w:val="19"/>
    </w:rPr>
  </w:style>
  <w:style w:type="paragraph" w:customStyle="1" w:styleId="181">
    <w:name w:val="Appendix Meta"/>
    <w:basedOn w:val="19"/>
    <w:uiPriority w:val="0"/>
    <w:pPr>
      <w:spacing w:before="120" w:after="60" w:line="288" w:lineRule="auto"/>
    </w:pPr>
    <w:rPr>
      <w:i/>
      <w:color w:val="66727A"/>
      <w:sz w:val="19"/>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145</Pages>
  <Words>76515</Words>
  <Characters>85984</Characters>
  <Lines>2617</Lines>
  <Paragraphs>3137</Paragraphs>
  <TotalTime>55</TotalTime>
  <ScaleCrop>false</ScaleCrop>
  <LinksUpToDate>false</LinksUpToDate>
  <CharactersWithSpaces>89317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课题组</dc:creator>
  <dc:description>第一、二章保留确认内容，新增第三章研究材料与样本说明。</dc:description>
  <cp:keywords>附录, 定性访谈, 桌面研究, 问卷数据</cp:keywords>
  <cp:lastModifiedBy>左涵俊</cp:lastModifiedBy>
  <dcterms:modified xsi:type="dcterms:W3CDTF">2026-07-29T10:30:36Z</dcterms:modified>
  <dc:subject>定性访谈、桌面研究与问卷数据源文件</dc:subject>
  <dc:title>大学生 AI 游戏创作工具用户研究：附录材料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333B794C87BF406DB9690D84EA5141BD_13</vt:lpwstr>
  </property>
</Properties>
</file>